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BEA" w:rsidRPr="00D7357A" w:rsidRDefault="00085309" w:rsidP="003E7EE1">
      <w:pPr>
        <w:spacing w:after="240"/>
        <w:jc w:val="center"/>
        <w:rPr>
          <w:sz w:val="24"/>
          <w:szCs w:val="24"/>
          <w:lang w:val="es-ES"/>
        </w:rPr>
      </w:pPr>
      <w:r>
        <w:rPr>
          <w:noProof/>
          <w:sz w:val="24"/>
          <w:szCs w:val="24"/>
          <w:lang w:val="es-AR" w:eastAsia="es-AR"/>
        </w:rPr>
        <w:drawing>
          <wp:inline distT="0" distB="0" distL="0" distR="0">
            <wp:extent cx="1134110" cy="1046480"/>
            <wp:effectExtent l="1905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34110" cy="1046480"/>
                    </a:xfrm>
                    <a:prstGeom prst="rect">
                      <a:avLst/>
                    </a:prstGeom>
                    <a:noFill/>
                    <a:ln w="9525">
                      <a:noFill/>
                      <a:miter lim="800000"/>
                      <a:headEnd/>
                      <a:tailEnd/>
                    </a:ln>
                  </pic:spPr>
                </pic:pic>
              </a:graphicData>
            </a:graphic>
          </wp:inline>
        </w:drawing>
      </w:r>
    </w:p>
    <w:p w:rsidR="00021BEA" w:rsidRPr="00D7357A" w:rsidRDefault="00021BEA" w:rsidP="003E7EE1">
      <w:pPr>
        <w:spacing w:after="240"/>
        <w:jc w:val="center"/>
        <w:rPr>
          <w:sz w:val="24"/>
          <w:szCs w:val="24"/>
          <w:lang w:val="es-ES"/>
        </w:rPr>
      </w:pPr>
    </w:p>
    <w:p w:rsidR="001E13D1" w:rsidRPr="00303249" w:rsidRDefault="00021BEA" w:rsidP="003E7EE1">
      <w:pPr>
        <w:spacing w:after="240"/>
        <w:jc w:val="center"/>
        <w:rPr>
          <w:b/>
          <w:sz w:val="24"/>
          <w:szCs w:val="24"/>
          <w:lang w:val="es-ES"/>
        </w:rPr>
      </w:pPr>
      <w:r w:rsidRPr="00303249">
        <w:rPr>
          <w:b/>
          <w:sz w:val="24"/>
          <w:szCs w:val="24"/>
          <w:lang w:val="es-ES"/>
        </w:rPr>
        <w:t>MINISTERIO DE SALUD PÚBLICA</w:t>
      </w:r>
      <w:r w:rsidR="0067449F" w:rsidRPr="00303249">
        <w:rPr>
          <w:b/>
          <w:sz w:val="24"/>
          <w:szCs w:val="24"/>
          <w:lang w:val="es-ES"/>
        </w:rPr>
        <w:t xml:space="preserve"> DE CUBA</w:t>
      </w:r>
    </w:p>
    <w:p w:rsidR="00021BEA" w:rsidRPr="00303249" w:rsidRDefault="00021BEA" w:rsidP="003E7EE1">
      <w:pPr>
        <w:spacing w:after="240"/>
        <w:jc w:val="center"/>
        <w:rPr>
          <w:b/>
          <w:sz w:val="24"/>
          <w:szCs w:val="24"/>
          <w:lang w:val="es-ES"/>
        </w:rPr>
      </w:pPr>
      <w:r w:rsidRPr="00303249">
        <w:rPr>
          <w:b/>
          <w:sz w:val="24"/>
          <w:szCs w:val="24"/>
          <w:lang w:val="es-ES"/>
        </w:rPr>
        <w:t>UNIVERSIDAD DE CIENCIAS MÉDICAS DE LA HABANA</w:t>
      </w:r>
    </w:p>
    <w:p w:rsidR="001E13D1" w:rsidRPr="00303249" w:rsidRDefault="001E13D1" w:rsidP="003E7EE1">
      <w:pPr>
        <w:spacing w:after="240"/>
        <w:jc w:val="center"/>
        <w:rPr>
          <w:b/>
          <w:sz w:val="24"/>
          <w:szCs w:val="24"/>
          <w:lang w:val="es-ES"/>
        </w:rPr>
      </w:pPr>
    </w:p>
    <w:p w:rsidR="001E13D1" w:rsidRPr="00303249" w:rsidRDefault="001E13D1" w:rsidP="003E7EE1">
      <w:pPr>
        <w:spacing w:after="240"/>
        <w:jc w:val="both"/>
        <w:rPr>
          <w:b/>
          <w:sz w:val="24"/>
          <w:szCs w:val="24"/>
          <w:lang w:val="es-ES"/>
        </w:rPr>
      </w:pPr>
    </w:p>
    <w:p w:rsidR="00435D81" w:rsidRPr="00303249" w:rsidRDefault="00435D81" w:rsidP="003E7EE1">
      <w:pPr>
        <w:spacing w:after="240"/>
        <w:jc w:val="both"/>
        <w:rPr>
          <w:b/>
          <w:sz w:val="24"/>
          <w:szCs w:val="24"/>
          <w:lang w:val="es-ES"/>
        </w:rPr>
      </w:pPr>
    </w:p>
    <w:p w:rsidR="00435D81" w:rsidRPr="00303249" w:rsidRDefault="00435D81" w:rsidP="003E7EE1">
      <w:pPr>
        <w:spacing w:after="240"/>
        <w:jc w:val="both"/>
        <w:rPr>
          <w:b/>
          <w:sz w:val="24"/>
          <w:szCs w:val="24"/>
          <w:lang w:val="es-ES"/>
        </w:rPr>
      </w:pPr>
    </w:p>
    <w:p w:rsidR="0067449F" w:rsidRPr="00303249" w:rsidRDefault="0067449F" w:rsidP="003E7EE1">
      <w:pPr>
        <w:spacing w:after="240"/>
        <w:jc w:val="center"/>
        <w:rPr>
          <w:b/>
          <w:sz w:val="24"/>
          <w:szCs w:val="24"/>
          <w:lang w:val="es-ES"/>
        </w:rPr>
      </w:pPr>
    </w:p>
    <w:p w:rsidR="0067449F" w:rsidRPr="00303249" w:rsidRDefault="0067449F" w:rsidP="003E7EE1">
      <w:pPr>
        <w:spacing w:after="240"/>
        <w:jc w:val="center"/>
        <w:rPr>
          <w:b/>
          <w:sz w:val="24"/>
          <w:szCs w:val="24"/>
          <w:lang w:val="es-ES"/>
        </w:rPr>
      </w:pPr>
    </w:p>
    <w:p w:rsidR="00021BEA" w:rsidRPr="00303249" w:rsidRDefault="00021BEA" w:rsidP="003E7EE1">
      <w:pPr>
        <w:spacing w:after="240"/>
        <w:jc w:val="center"/>
        <w:rPr>
          <w:b/>
          <w:sz w:val="24"/>
          <w:szCs w:val="24"/>
          <w:lang w:val="es-ES"/>
        </w:rPr>
      </w:pPr>
      <w:r w:rsidRPr="00303249">
        <w:rPr>
          <w:b/>
          <w:sz w:val="24"/>
          <w:szCs w:val="24"/>
          <w:lang w:val="es-ES"/>
        </w:rPr>
        <w:t>PLAN TEMEATICO DE LA ESPECIALIDAD</w:t>
      </w:r>
    </w:p>
    <w:p w:rsidR="001E13D1" w:rsidRPr="00303249" w:rsidRDefault="00021BEA" w:rsidP="003E7EE1">
      <w:pPr>
        <w:spacing w:after="240"/>
        <w:jc w:val="center"/>
        <w:rPr>
          <w:b/>
          <w:sz w:val="24"/>
          <w:szCs w:val="24"/>
          <w:lang w:val="es-ES"/>
        </w:rPr>
      </w:pPr>
      <w:r w:rsidRPr="00303249">
        <w:rPr>
          <w:b/>
          <w:sz w:val="24"/>
          <w:szCs w:val="24"/>
          <w:lang w:val="es-ES"/>
        </w:rPr>
        <w:t>INMUNOLOGÍA</w:t>
      </w:r>
    </w:p>
    <w:p w:rsidR="002F216A" w:rsidRPr="00303249" w:rsidRDefault="002F216A" w:rsidP="003E7EE1">
      <w:pPr>
        <w:spacing w:after="240"/>
        <w:jc w:val="center"/>
        <w:rPr>
          <w:b/>
          <w:sz w:val="24"/>
          <w:szCs w:val="24"/>
          <w:lang w:val="es-ES"/>
        </w:rPr>
      </w:pPr>
    </w:p>
    <w:p w:rsidR="002F216A" w:rsidRPr="00303249" w:rsidRDefault="002F216A" w:rsidP="003E7EE1">
      <w:pPr>
        <w:spacing w:after="240"/>
        <w:jc w:val="center"/>
        <w:rPr>
          <w:b/>
          <w:sz w:val="24"/>
          <w:szCs w:val="24"/>
          <w:lang w:val="es-ES"/>
        </w:rPr>
      </w:pPr>
    </w:p>
    <w:p w:rsidR="002F216A" w:rsidRPr="00303249" w:rsidRDefault="002F216A" w:rsidP="003E7EE1">
      <w:pPr>
        <w:spacing w:after="240"/>
        <w:jc w:val="center"/>
        <w:rPr>
          <w:b/>
          <w:sz w:val="24"/>
          <w:szCs w:val="24"/>
          <w:lang w:val="es-ES"/>
        </w:rPr>
      </w:pPr>
    </w:p>
    <w:p w:rsidR="002F216A" w:rsidRPr="00303249" w:rsidRDefault="002F216A" w:rsidP="003E7EE1">
      <w:pPr>
        <w:spacing w:after="240"/>
        <w:jc w:val="center"/>
        <w:rPr>
          <w:b/>
          <w:sz w:val="24"/>
          <w:szCs w:val="24"/>
          <w:lang w:val="es-ES"/>
        </w:rPr>
      </w:pPr>
    </w:p>
    <w:p w:rsidR="002F216A" w:rsidRPr="00303249" w:rsidRDefault="002F216A" w:rsidP="003E7EE1">
      <w:pPr>
        <w:spacing w:after="240"/>
        <w:jc w:val="center"/>
        <w:rPr>
          <w:b/>
          <w:sz w:val="24"/>
          <w:szCs w:val="24"/>
          <w:lang w:val="es-ES"/>
        </w:rPr>
      </w:pPr>
    </w:p>
    <w:p w:rsidR="002F216A" w:rsidRPr="00303249" w:rsidRDefault="002F216A" w:rsidP="003E7EE1">
      <w:pPr>
        <w:spacing w:after="240"/>
        <w:jc w:val="center"/>
        <w:rPr>
          <w:b/>
          <w:sz w:val="24"/>
          <w:szCs w:val="24"/>
          <w:lang w:val="es-ES"/>
        </w:rPr>
      </w:pPr>
    </w:p>
    <w:p w:rsidR="002F216A" w:rsidRPr="00303249" w:rsidRDefault="002F216A" w:rsidP="003E7EE1">
      <w:pPr>
        <w:spacing w:after="240"/>
        <w:jc w:val="center"/>
        <w:rPr>
          <w:b/>
          <w:sz w:val="24"/>
          <w:szCs w:val="24"/>
          <w:lang w:val="es-ES"/>
        </w:rPr>
      </w:pPr>
    </w:p>
    <w:p w:rsidR="002F216A" w:rsidRPr="00303249" w:rsidRDefault="002F216A" w:rsidP="003E7EE1">
      <w:pPr>
        <w:spacing w:after="240"/>
        <w:jc w:val="center"/>
        <w:rPr>
          <w:b/>
          <w:sz w:val="24"/>
          <w:szCs w:val="24"/>
          <w:lang w:val="es-ES"/>
        </w:rPr>
      </w:pPr>
    </w:p>
    <w:p w:rsidR="00D915C6" w:rsidRPr="00303249" w:rsidRDefault="002F216A" w:rsidP="003E7EE1">
      <w:pPr>
        <w:spacing w:after="240"/>
        <w:jc w:val="center"/>
        <w:rPr>
          <w:b/>
          <w:sz w:val="24"/>
          <w:szCs w:val="24"/>
          <w:lang w:val="es-ES"/>
        </w:rPr>
      </w:pPr>
      <w:r w:rsidRPr="00303249">
        <w:rPr>
          <w:b/>
          <w:sz w:val="24"/>
          <w:szCs w:val="24"/>
          <w:lang w:val="es-ES"/>
        </w:rPr>
        <w:t>LA HABANA, CUBA</w:t>
      </w:r>
    </w:p>
    <w:p w:rsidR="00523A05" w:rsidRDefault="002F216A" w:rsidP="00523A05">
      <w:pPr>
        <w:spacing w:after="240"/>
        <w:jc w:val="center"/>
        <w:rPr>
          <w:b/>
          <w:sz w:val="24"/>
          <w:szCs w:val="24"/>
          <w:lang w:val="es-ES"/>
        </w:rPr>
      </w:pPr>
      <w:r w:rsidRPr="00303249">
        <w:rPr>
          <w:b/>
          <w:sz w:val="24"/>
          <w:szCs w:val="24"/>
          <w:lang w:val="es-ES"/>
        </w:rPr>
        <w:t>2016</w:t>
      </w:r>
    </w:p>
    <w:p w:rsidR="00892570" w:rsidRPr="00D7357A" w:rsidRDefault="001E13D1" w:rsidP="00523A05">
      <w:pPr>
        <w:spacing w:after="240"/>
        <w:jc w:val="both"/>
        <w:rPr>
          <w:sz w:val="24"/>
          <w:szCs w:val="24"/>
          <w:lang w:val="es-ES"/>
        </w:rPr>
      </w:pPr>
      <w:r w:rsidRPr="00D7357A">
        <w:rPr>
          <w:sz w:val="24"/>
          <w:szCs w:val="24"/>
          <w:lang w:val="es-ES"/>
        </w:rPr>
        <w:br w:type="page"/>
      </w:r>
      <w:r w:rsidR="00892570" w:rsidRPr="009F24EC">
        <w:rPr>
          <w:b/>
          <w:sz w:val="24"/>
          <w:szCs w:val="24"/>
          <w:lang w:val="es-ES"/>
        </w:rPr>
        <w:lastRenderedPageBreak/>
        <w:t>Nivel educacional:</w:t>
      </w:r>
      <w:r w:rsidR="00892570" w:rsidRPr="00D7357A">
        <w:rPr>
          <w:sz w:val="24"/>
          <w:szCs w:val="24"/>
          <w:lang w:val="es-ES"/>
        </w:rPr>
        <w:t xml:space="preserve"> Posgrado</w:t>
      </w:r>
    </w:p>
    <w:p w:rsidR="00892570" w:rsidRPr="00D7357A" w:rsidRDefault="00892570" w:rsidP="003E7EE1">
      <w:pPr>
        <w:spacing w:after="240"/>
        <w:jc w:val="both"/>
        <w:rPr>
          <w:sz w:val="24"/>
          <w:szCs w:val="24"/>
          <w:lang w:val="es-ES"/>
        </w:rPr>
      </w:pPr>
      <w:r w:rsidRPr="009F24EC">
        <w:rPr>
          <w:b/>
          <w:sz w:val="24"/>
          <w:szCs w:val="24"/>
          <w:lang w:val="es-ES"/>
        </w:rPr>
        <w:t>Tipo de formación</w:t>
      </w:r>
      <w:r w:rsidR="0016422F">
        <w:rPr>
          <w:b/>
          <w:sz w:val="24"/>
          <w:szCs w:val="24"/>
          <w:lang w:val="es-ES"/>
        </w:rPr>
        <w:t>.</w:t>
      </w:r>
      <w:r w:rsidRPr="00D7357A">
        <w:rPr>
          <w:sz w:val="24"/>
          <w:szCs w:val="24"/>
          <w:lang w:val="es-ES"/>
        </w:rPr>
        <w:t xml:space="preserve"> Especialización</w:t>
      </w:r>
    </w:p>
    <w:p w:rsidR="00892570" w:rsidRPr="00D7357A" w:rsidRDefault="00892570" w:rsidP="003E7EE1">
      <w:pPr>
        <w:spacing w:after="240"/>
        <w:jc w:val="both"/>
        <w:rPr>
          <w:sz w:val="24"/>
          <w:szCs w:val="24"/>
          <w:lang w:val="es-ES"/>
        </w:rPr>
      </w:pPr>
      <w:r w:rsidRPr="009F24EC">
        <w:rPr>
          <w:b/>
          <w:sz w:val="24"/>
          <w:szCs w:val="24"/>
          <w:lang w:val="es-ES"/>
        </w:rPr>
        <w:t>Tipo de especialidad</w:t>
      </w:r>
      <w:r w:rsidR="0016422F">
        <w:rPr>
          <w:b/>
          <w:sz w:val="24"/>
          <w:szCs w:val="24"/>
          <w:lang w:val="es-ES"/>
        </w:rPr>
        <w:t>.</w:t>
      </w:r>
      <w:r w:rsidRPr="00D7357A">
        <w:rPr>
          <w:sz w:val="24"/>
          <w:szCs w:val="24"/>
          <w:lang w:val="es-ES"/>
        </w:rPr>
        <w:t xml:space="preserve"> Inmunología</w:t>
      </w:r>
    </w:p>
    <w:p w:rsidR="00220902" w:rsidRPr="00D7357A" w:rsidRDefault="00220902" w:rsidP="003E7EE1">
      <w:pPr>
        <w:spacing w:after="240"/>
        <w:jc w:val="both"/>
        <w:rPr>
          <w:sz w:val="24"/>
          <w:szCs w:val="24"/>
          <w:lang w:val="es-ES"/>
        </w:rPr>
      </w:pPr>
      <w:r w:rsidRPr="009F24EC">
        <w:rPr>
          <w:b/>
          <w:sz w:val="24"/>
          <w:szCs w:val="24"/>
          <w:lang w:val="es-ES"/>
        </w:rPr>
        <w:t>Modalidad</w:t>
      </w:r>
      <w:r w:rsidR="0016422F">
        <w:rPr>
          <w:b/>
          <w:sz w:val="24"/>
          <w:szCs w:val="24"/>
          <w:lang w:val="es-ES"/>
        </w:rPr>
        <w:t>.</w:t>
      </w:r>
      <w:r w:rsidRPr="00D7357A">
        <w:rPr>
          <w:sz w:val="24"/>
          <w:szCs w:val="24"/>
          <w:lang w:val="es-ES"/>
        </w:rPr>
        <w:t xml:space="preserve"> Educación en el trabajo</w:t>
      </w:r>
    </w:p>
    <w:p w:rsidR="00892570" w:rsidRPr="00D7357A" w:rsidRDefault="00892570" w:rsidP="003E7EE1">
      <w:pPr>
        <w:spacing w:after="240"/>
        <w:jc w:val="both"/>
        <w:rPr>
          <w:sz w:val="24"/>
          <w:szCs w:val="24"/>
          <w:lang w:val="es-ES"/>
        </w:rPr>
      </w:pPr>
      <w:r w:rsidRPr="009F24EC">
        <w:rPr>
          <w:b/>
          <w:sz w:val="24"/>
          <w:szCs w:val="24"/>
          <w:lang w:val="es-ES"/>
        </w:rPr>
        <w:t>Tiempo de duración</w:t>
      </w:r>
      <w:r w:rsidR="0016422F">
        <w:rPr>
          <w:b/>
          <w:sz w:val="24"/>
          <w:szCs w:val="24"/>
          <w:lang w:val="es-ES"/>
        </w:rPr>
        <w:t>.</w:t>
      </w:r>
      <w:r w:rsidRPr="00D7357A">
        <w:rPr>
          <w:sz w:val="24"/>
          <w:szCs w:val="24"/>
          <w:lang w:val="es-ES"/>
        </w:rPr>
        <w:t xml:space="preserve"> 4 años</w:t>
      </w:r>
    </w:p>
    <w:p w:rsidR="00DF7046" w:rsidRPr="00D7357A" w:rsidRDefault="00892570" w:rsidP="003E7EE1">
      <w:pPr>
        <w:spacing w:after="240"/>
        <w:jc w:val="both"/>
        <w:rPr>
          <w:sz w:val="24"/>
          <w:szCs w:val="24"/>
          <w:lang w:val="es-ES"/>
        </w:rPr>
      </w:pPr>
      <w:r w:rsidRPr="009F24EC">
        <w:rPr>
          <w:b/>
          <w:sz w:val="24"/>
          <w:szCs w:val="24"/>
          <w:lang w:val="es-ES"/>
        </w:rPr>
        <w:t>Lugares de formación:</w:t>
      </w:r>
      <w:r w:rsidRPr="00D7357A">
        <w:rPr>
          <w:sz w:val="24"/>
          <w:szCs w:val="24"/>
          <w:lang w:val="es-ES"/>
        </w:rPr>
        <w:t xml:space="preserve"> </w:t>
      </w:r>
      <w:r w:rsidR="00DF7046" w:rsidRPr="00D7357A">
        <w:rPr>
          <w:sz w:val="24"/>
          <w:szCs w:val="24"/>
          <w:lang w:val="es-ES"/>
        </w:rPr>
        <w:t>Instituto de Ciencias Básicas y Preclínicas “Victoria de Girón” de la Universidad de Ciencias Médicas de la Habana</w:t>
      </w:r>
      <w:r w:rsidR="00220902" w:rsidRPr="00D7357A">
        <w:rPr>
          <w:sz w:val="24"/>
          <w:szCs w:val="24"/>
          <w:lang w:val="es-ES"/>
        </w:rPr>
        <w:t xml:space="preserve">; </w:t>
      </w:r>
      <w:r w:rsidR="001D135C" w:rsidRPr="00D7357A">
        <w:rPr>
          <w:sz w:val="24"/>
          <w:szCs w:val="24"/>
          <w:lang w:val="es-ES"/>
        </w:rPr>
        <w:t>Centro de Inmunensayo; Instituto de Hematología e Inmunología; Instituto de Nefrología; C</w:t>
      </w:r>
      <w:r w:rsidR="00671142">
        <w:rPr>
          <w:sz w:val="24"/>
          <w:szCs w:val="24"/>
          <w:lang w:val="es-ES"/>
        </w:rPr>
        <w:t>entro Internacional de Restauración Neurológica</w:t>
      </w:r>
      <w:r w:rsidR="001D135C" w:rsidRPr="00D7357A">
        <w:rPr>
          <w:sz w:val="24"/>
          <w:szCs w:val="24"/>
          <w:lang w:val="es-ES"/>
        </w:rPr>
        <w:t xml:space="preserve">; </w:t>
      </w:r>
      <w:r w:rsidR="00703E46" w:rsidRPr="00D7357A">
        <w:rPr>
          <w:sz w:val="24"/>
          <w:szCs w:val="24"/>
          <w:lang w:val="es-ES"/>
        </w:rPr>
        <w:t>Lab</w:t>
      </w:r>
      <w:r w:rsidR="00703E46">
        <w:rPr>
          <w:sz w:val="24"/>
          <w:szCs w:val="24"/>
          <w:lang w:val="es-ES"/>
        </w:rPr>
        <w:t>oratorio</w:t>
      </w:r>
      <w:r w:rsidR="00671142">
        <w:rPr>
          <w:sz w:val="24"/>
          <w:szCs w:val="24"/>
          <w:lang w:val="es-ES"/>
        </w:rPr>
        <w:t xml:space="preserve"> de </w:t>
      </w:r>
      <w:r w:rsidR="00703E46">
        <w:rPr>
          <w:sz w:val="24"/>
          <w:szCs w:val="24"/>
          <w:lang w:val="es-ES"/>
        </w:rPr>
        <w:t>líquido</w:t>
      </w:r>
      <w:r w:rsidR="00671142">
        <w:rPr>
          <w:sz w:val="24"/>
          <w:szCs w:val="24"/>
          <w:lang w:val="es-ES"/>
        </w:rPr>
        <w:t xml:space="preserve"> </w:t>
      </w:r>
      <w:r w:rsidR="00703E46">
        <w:rPr>
          <w:sz w:val="24"/>
          <w:szCs w:val="24"/>
          <w:lang w:val="es-ES"/>
        </w:rPr>
        <w:t>cefalorraquídeo</w:t>
      </w:r>
      <w:r w:rsidR="001D135C" w:rsidRPr="00D7357A">
        <w:rPr>
          <w:sz w:val="24"/>
          <w:szCs w:val="24"/>
          <w:lang w:val="es-ES"/>
        </w:rPr>
        <w:t>; Hospital Henos Ameijeiras; C</w:t>
      </w:r>
      <w:r w:rsidR="00671142">
        <w:rPr>
          <w:sz w:val="24"/>
          <w:szCs w:val="24"/>
          <w:lang w:val="es-ES"/>
        </w:rPr>
        <w:t>entro Nacional de Genética Médica</w:t>
      </w:r>
      <w:r w:rsidR="001D135C" w:rsidRPr="00D7357A">
        <w:rPr>
          <w:sz w:val="24"/>
          <w:szCs w:val="24"/>
          <w:lang w:val="es-ES"/>
        </w:rPr>
        <w:t>; Instituto de Reumatología; Instituto de Medicina Tropical “Pedr</w:t>
      </w:r>
      <w:r w:rsidR="0070029B" w:rsidRPr="00D7357A">
        <w:rPr>
          <w:sz w:val="24"/>
          <w:szCs w:val="24"/>
          <w:lang w:val="es-ES"/>
        </w:rPr>
        <w:t>o Kourí”; Instituto Nacional de Oncología y Radiobiología; Instituto Finay; BioCen</w:t>
      </w:r>
      <w:r w:rsidR="009F24EC">
        <w:rPr>
          <w:sz w:val="24"/>
          <w:szCs w:val="24"/>
          <w:lang w:val="es-ES"/>
        </w:rPr>
        <w:t xml:space="preserve"> e</w:t>
      </w:r>
      <w:r w:rsidR="0070029B" w:rsidRPr="00D7357A">
        <w:rPr>
          <w:sz w:val="24"/>
          <w:szCs w:val="24"/>
          <w:lang w:val="es-ES"/>
        </w:rPr>
        <w:t xml:space="preserve"> Inst</w:t>
      </w:r>
      <w:r w:rsidR="00D7357A" w:rsidRPr="00D7357A">
        <w:rPr>
          <w:sz w:val="24"/>
          <w:szCs w:val="24"/>
          <w:lang w:val="es-ES"/>
        </w:rPr>
        <w:t>ituto de Gastro</w:t>
      </w:r>
      <w:r w:rsidR="00D7357A">
        <w:rPr>
          <w:sz w:val="24"/>
          <w:szCs w:val="24"/>
          <w:lang w:val="es-ES"/>
        </w:rPr>
        <w:t>entero</w:t>
      </w:r>
      <w:r w:rsidR="00D7357A" w:rsidRPr="00D7357A">
        <w:rPr>
          <w:sz w:val="24"/>
          <w:szCs w:val="24"/>
          <w:lang w:val="es-ES"/>
        </w:rPr>
        <w:t>logía</w:t>
      </w:r>
    </w:p>
    <w:p w:rsidR="001E13D1" w:rsidRPr="00BD23C9" w:rsidRDefault="00565699" w:rsidP="003E7EE1">
      <w:pPr>
        <w:spacing w:after="240"/>
        <w:jc w:val="both"/>
        <w:rPr>
          <w:sz w:val="24"/>
          <w:szCs w:val="24"/>
          <w:lang w:val="es-ES"/>
        </w:rPr>
      </w:pPr>
      <w:r w:rsidRPr="00D7357A">
        <w:rPr>
          <w:b/>
          <w:sz w:val="24"/>
          <w:szCs w:val="24"/>
          <w:lang w:val="es-ES"/>
        </w:rPr>
        <w:t>COLECTIVO DE AUTORES</w:t>
      </w:r>
      <w:r w:rsidR="0016422F">
        <w:rPr>
          <w:b/>
          <w:sz w:val="24"/>
          <w:szCs w:val="24"/>
          <w:lang w:val="es-ES"/>
        </w:rPr>
        <w:t>.</w:t>
      </w:r>
      <w:r w:rsidR="00AE50C0">
        <w:rPr>
          <w:b/>
          <w:sz w:val="24"/>
          <w:szCs w:val="24"/>
          <w:lang w:val="es-ES"/>
        </w:rPr>
        <w:t xml:space="preserve"> </w:t>
      </w:r>
      <w:r w:rsidR="001E13D1" w:rsidRPr="00D7357A">
        <w:rPr>
          <w:sz w:val="24"/>
          <w:szCs w:val="24"/>
          <w:lang w:val="es-ES"/>
        </w:rPr>
        <w:t>Dr. Antonio González Gr</w:t>
      </w:r>
      <w:r w:rsidR="00AE50C0">
        <w:rPr>
          <w:sz w:val="24"/>
          <w:szCs w:val="24"/>
          <w:lang w:val="es-ES"/>
        </w:rPr>
        <w:t xml:space="preserve">iego; </w:t>
      </w:r>
      <w:r w:rsidR="001E13D1" w:rsidRPr="00D7357A">
        <w:rPr>
          <w:sz w:val="24"/>
          <w:szCs w:val="24"/>
          <w:lang w:val="es-ES"/>
        </w:rPr>
        <w:t>Dra. Alina Al</w:t>
      </w:r>
      <w:r w:rsidR="00AE50C0">
        <w:rPr>
          <w:sz w:val="24"/>
          <w:szCs w:val="24"/>
          <w:lang w:val="es-ES"/>
        </w:rPr>
        <w:t xml:space="preserve">erm González; </w:t>
      </w:r>
      <w:r w:rsidR="001E13D1" w:rsidRPr="00D7357A">
        <w:rPr>
          <w:sz w:val="24"/>
          <w:szCs w:val="24"/>
          <w:lang w:val="es-ES"/>
        </w:rPr>
        <w:t>Dra. Irma</w:t>
      </w:r>
      <w:r w:rsidR="00435D81" w:rsidRPr="00D7357A">
        <w:rPr>
          <w:sz w:val="24"/>
          <w:szCs w:val="24"/>
          <w:lang w:val="es-ES"/>
        </w:rPr>
        <w:t xml:space="preserve"> Vega García</w:t>
      </w:r>
      <w:r w:rsidR="00AE50C0">
        <w:rPr>
          <w:sz w:val="24"/>
          <w:szCs w:val="24"/>
          <w:lang w:val="es-ES"/>
        </w:rPr>
        <w:t xml:space="preserve">; </w:t>
      </w:r>
      <w:r w:rsidR="001E13D1" w:rsidRPr="00D7357A">
        <w:rPr>
          <w:sz w:val="24"/>
          <w:szCs w:val="24"/>
          <w:lang w:val="es-ES"/>
        </w:rPr>
        <w:t>Dr. Jorge A</w:t>
      </w:r>
      <w:r w:rsidR="00AE50C0">
        <w:rPr>
          <w:sz w:val="24"/>
          <w:szCs w:val="24"/>
          <w:lang w:val="es-ES"/>
        </w:rPr>
        <w:t xml:space="preserve">rturo Santiesteban; </w:t>
      </w:r>
      <w:r w:rsidR="001E13D1" w:rsidRPr="00D7357A">
        <w:rPr>
          <w:sz w:val="24"/>
          <w:szCs w:val="24"/>
          <w:lang w:val="es-ES"/>
        </w:rPr>
        <w:t xml:space="preserve">Dra. Victoria </w:t>
      </w:r>
      <w:r w:rsidR="00AE50C0">
        <w:rPr>
          <w:sz w:val="24"/>
          <w:szCs w:val="24"/>
          <w:lang w:val="es-ES"/>
        </w:rPr>
        <w:t xml:space="preserve">E. González Ramírez; Dra. Elsa García Castillo; </w:t>
      </w:r>
      <w:r w:rsidR="001E13D1" w:rsidRPr="00D7357A">
        <w:rPr>
          <w:sz w:val="24"/>
          <w:szCs w:val="24"/>
          <w:lang w:val="es-VE"/>
        </w:rPr>
        <w:t>Dr. Angel Dacourt Flores</w:t>
      </w:r>
      <w:r w:rsidR="00BD23C9">
        <w:rPr>
          <w:sz w:val="24"/>
          <w:szCs w:val="24"/>
          <w:lang w:val="es-VE"/>
        </w:rPr>
        <w:t xml:space="preserve">; </w:t>
      </w:r>
      <w:r w:rsidR="001E13D1" w:rsidRPr="00D7357A">
        <w:rPr>
          <w:sz w:val="24"/>
          <w:szCs w:val="24"/>
          <w:lang w:val="es-ES"/>
        </w:rPr>
        <w:t>Dra. Consuelo Macías</w:t>
      </w:r>
      <w:r w:rsidR="00BD23C9">
        <w:rPr>
          <w:sz w:val="24"/>
          <w:szCs w:val="24"/>
          <w:lang w:val="es-ES"/>
        </w:rPr>
        <w:t xml:space="preserve">; </w:t>
      </w:r>
      <w:r w:rsidR="001E13D1" w:rsidRPr="00D7357A">
        <w:rPr>
          <w:sz w:val="24"/>
          <w:szCs w:val="24"/>
          <w:lang w:val="es-ES"/>
        </w:rPr>
        <w:t>Dr. Luis Fonte</w:t>
      </w:r>
      <w:r w:rsidR="00BD23C9">
        <w:rPr>
          <w:sz w:val="24"/>
          <w:szCs w:val="24"/>
          <w:lang w:val="es-ES"/>
        </w:rPr>
        <w:t xml:space="preserve">; Dr. Sergio Arce Bustabad; </w:t>
      </w:r>
      <w:r w:rsidR="001E13D1" w:rsidRPr="00D7357A">
        <w:rPr>
          <w:sz w:val="24"/>
          <w:szCs w:val="24"/>
          <w:lang w:val="es-ES"/>
        </w:rPr>
        <w:t>Dra. María Elena Faxas</w:t>
      </w:r>
      <w:r w:rsidR="00BD23C9">
        <w:rPr>
          <w:sz w:val="24"/>
          <w:szCs w:val="24"/>
          <w:lang w:val="es-ES"/>
        </w:rPr>
        <w:t xml:space="preserve"> y </w:t>
      </w:r>
      <w:r w:rsidR="001E13D1" w:rsidRPr="00BD23C9">
        <w:rPr>
          <w:sz w:val="24"/>
          <w:szCs w:val="24"/>
          <w:lang w:val="es-ES"/>
        </w:rPr>
        <w:t xml:space="preserve">Dr. Oliver </w:t>
      </w:r>
      <w:r w:rsidR="009F24EC" w:rsidRPr="00BD23C9">
        <w:rPr>
          <w:sz w:val="24"/>
          <w:szCs w:val="24"/>
          <w:lang w:val="es-ES"/>
        </w:rPr>
        <w:t xml:space="preserve">G. </w:t>
      </w:r>
      <w:r w:rsidR="001E13D1" w:rsidRPr="00BD23C9">
        <w:rPr>
          <w:sz w:val="24"/>
          <w:szCs w:val="24"/>
          <w:lang w:val="es-ES"/>
        </w:rPr>
        <w:t>Pérez Mart</w:t>
      </w:r>
      <w:r w:rsidR="00435D81" w:rsidRPr="00BD23C9">
        <w:rPr>
          <w:sz w:val="24"/>
          <w:szCs w:val="24"/>
          <w:lang w:val="es-ES"/>
        </w:rPr>
        <w:t>ín</w:t>
      </w:r>
    </w:p>
    <w:p w:rsidR="001E13D1" w:rsidRPr="00B70453" w:rsidRDefault="00BD23C9" w:rsidP="003E7EE1">
      <w:pPr>
        <w:spacing w:after="240"/>
        <w:jc w:val="both"/>
        <w:rPr>
          <w:sz w:val="24"/>
          <w:szCs w:val="24"/>
          <w:lang w:val="es-ES"/>
        </w:rPr>
      </w:pPr>
      <w:r>
        <w:rPr>
          <w:b/>
          <w:sz w:val="24"/>
          <w:szCs w:val="24"/>
          <w:lang w:val="es-ES"/>
        </w:rPr>
        <w:t xml:space="preserve">ESTRUCTURA </w:t>
      </w:r>
      <w:r w:rsidR="006E1469">
        <w:rPr>
          <w:b/>
          <w:sz w:val="24"/>
          <w:szCs w:val="24"/>
          <w:lang w:val="es-ES"/>
        </w:rPr>
        <w:t>DEL PROGRAMA</w:t>
      </w:r>
      <w:r w:rsidR="0016422F">
        <w:rPr>
          <w:b/>
          <w:sz w:val="24"/>
          <w:szCs w:val="24"/>
          <w:lang w:val="es-ES"/>
        </w:rPr>
        <w:t>.</w:t>
      </w:r>
      <w:r w:rsidR="006E1469">
        <w:rPr>
          <w:b/>
          <w:sz w:val="24"/>
          <w:szCs w:val="24"/>
          <w:lang w:val="es-ES"/>
        </w:rPr>
        <w:t xml:space="preserve"> </w:t>
      </w:r>
      <w:r w:rsidR="00062614" w:rsidRPr="00062614">
        <w:rPr>
          <w:sz w:val="24"/>
          <w:szCs w:val="24"/>
          <w:lang w:val="es-ES"/>
        </w:rPr>
        <w:t>D</w:t>
      </w:r>
      <w:r w:rsidR="00062614">
        <w:rPr>
          <w:sz w:val="24"/>
          <w:szCs w:val="24"/>
          <w:lang w:val="es-ES"/>
        </w:rPr>
        <w:t xml:space="preserve">os años de formación Básica General </w:t>
      </w:r>
      <w:r w:rsidR="000A2DC3" w:rsidRPr="00B70453">
        <w:rPr>
          <w:sz w:val="24"/>
          <w:szCs w:val="24"/>
          <w:lang w:val="es-ES"/>
        </w:rPr>
        <w:t>(Matemática, Computación</w:t>
      </w:r>
      <w:r w:rsidR="00B70453">
        <w:rPr>
          <w:sz w:val="24"/>
          <w:szCs w:val="24"/>
          <w:lang w:val="es-ES"/>
        </w:rPr>
        <w:t>,</w:t>
      </w:r>
      <w:r w:rsidR="000A2DC3" w:rsidRPr="00B70453">
        <w:rPr>
          <w:sz w:val="24"/>
          <w:szCs w:val="24"/>
          <w:lang w:val="es-ES"/>
        </w:rPr>
        <w:t xml:space="preserve"> Animales experimentación</w:t>
      </w:r>
      <w:r w:rsidR="00B70453">
        <w:rPr>
          <w:sz w:val="24"/>
          <w:szCs w:val="24"/>
          <w:lang w:val="es-ES"/>
        </w:rPr>
        <w:t>,</w:t>
      </w:r>
      <w:r w:rsidR="000A2DC3" w:rsidRPr="00B70453">
        <w:rPr>
          <w:sz w:val="24"/>
          <w:szCs w:val="24"/>
          <w:lang w:val="es-ES"/>
        </w:rPr>
        <w:t xml:space="preserve"> </w:t>
      </w:r>
      <w:r w:rsidR="00B70453" w:rsidRPr="00B70453">
        <w:rPr>
          <w:sz w:val="24"/>
          <w:szCs w:val="24"/>
          <w:lang w:val="es-ES"/>
        </w:rPr>
        <w:t>Química General</w:t>
      </w:r>
      <w:r w:rsidR="00B70453">
        <w:rPr>
          <w:sz w:val="24"/>
          <w:szCs w:val="24"/>
          <w:lang w:val="es-ES"/>
        </w:rPr>
        <w:t>,</w:t>
      </w:r>
      <w:r w:rsidR="00B70453" w:rsidRPr="00B70453">
        <w:rPr>
          <w:sz w:val="24"/>
          <w:szCs w:val="24"/>
          <w:lang w:val="es-ES"/>
        </w:rPr>
        <w:t xml:space="preserve"> Física </w:t>
      </w:r>
      <w:r w:rsidR="00B70453">
        <w:rPr>
          <w:sz w:val="24"/>
          <w:szCs w:val="24"/>
          <w:lang w:val="es-ES"/>
        </w:rPr>
        <w:t xml:space="preserve">óptica, </w:t>
      </w:r>
      <w:r w:rsidR="00B70453" w:rsidRPr="00B70453">
        <w:rPr>
          <w:sz w:val="24"/>
          <w:szCs w:val="24"/>
          <w:lang w:val="es-ES"/>
        </w:rPr>
        <w:t xml:space="preserve">Física </w:t>
      </w:r>
      <w:r w:rsidR="00384A4A">
        <w:rPr>
          <w:sz w:val="24"/>
          <w:szCs w:val="24"/>
          <w:lang w:val="es-ES"/>
        </w:rPr>
        <w:t>electromagnética</w:t>
      </w:r>
      <w:r w:rsidR="00303249">
        <w:rPr>
          <w:sz w:val="24"/>
          <w:szCs w:val="24"/>
          <w:lang w:val="es-ES"/>
        </w:rPr>
        <w:t xml:space="preserve">, </w:t>
      </w:r>
      <w:r w:rsidR="00B70453" w:rsidRPr="00B70453">
        <w:rPr>
          <w:sz w:val="24"/>
          <w:szCs w:val="24"/>
          <w:lang w:val="es-ES"/>
        </w:rPr>
        <w:t xml:space="preserve">Información Científica </w:t>
      </w:r>
      <w:r w:rsidR="00303249" w:rsidRPr="00B32C50">
        <w:rPr>
          <w:sz w:val="24"/>
          <w:szCs w:val="24"/>
          <w:lang w:val="es-ES"/>
        </w:rPr>
        <w:t>Metodología de la inv. y análisis de datos</w:t>
      </w:r>
      <w:r w:rsidR="00171BFC">
        <w:rPr>
          <w:sz w:val="24"/>
          <w:szCs w:val="24"/>
          <w:lang w:val="es-ES"/>
        </w:rPr>
        <w:t>,</w:t>
      </w:r>
      <w:r w:rsidR="00303249" w:rsidRPr="00B70453">
        <w:rPr>
          <w:sz w:val="24"/>
          <w:szCs w:val="24"/>
          <w:lang w:val="es-ES"/>
        </w:rPr>
        <w:t xml:space="preserve"> </w:t>
      </w:r>
      <w:r w:rsidR="00303249" w:rsidRPr="00B32C50">
        <w:rPr>
          <w:sz w:val="24"/>
          <w:szCs w:val="24"/>
          <w:lang w:val="es-ES"/>
        </w:rPr>
        <w:t>Filosofía y Ciencia de la Salud</w:t>
      </w:r>
      <w:r w:rsidR="00171BFC">
        <w:rPr>
          <w:sz w:val="24"/>
          <w:szCs w:val="24"/>
          <w:lang w:val="es-ES"/>
        </w:rPr>
        <w:t xml:space="preserve">, </w:t>
      </w:r>
      <w:r w:rsidR="00B32C50" w:rsidRPr="00B32C50">
        <w:rPr>
          <w:sz w:val="24"/>
          <w:szCs w:val="24"/>
          <w:lang w:val="es-ES"/>
        </w:rPr>
        <w:t>Biología celular y Molecular</w:t>
      </w:r>
      <w:r w:rsidR="00171BFC">
        <w:rPr>
          <w:sz w:val="24"/>
          <w:szCs w:val="24"/>
          <w:lang w:val="es-ES"/>
        </w:rPr>
        <w:t>,</w:t>
      </w:r>
      <w:r w:rsidR="00B32C50" w:rsidRPr="00B70453">
        <w:rPr>
          <w:sz w:val="24"/>
          <w:szCs w:val="24"/>
          <w:lang w:val="es-ES"/>
        </w:rPr>
        <w:t xml:space="preserve"> </w:t>
      </w:r>
      <w:r w:rsidR="00B32C50" w:rsidRPr="00B32C50">
        <w:rPr>
          <w:sz w:val="24"/>
          <w:szCs w:val="24"/>
          <w:lang w:val="es-ES"/>
        </w:rPr>
        <w:t>Física-Química</w:t>
      </w:r>
      <w:r w:rsidR="00171BFC">
        <w:rPr>
          <w:sz w:val="24"/>
          <w:szCs w:val="24"/>
          <w:lang w:val="es-ES"/>
        </w:rPr>
        <w:t>, Pedagogía</w:t>
      </w:r>
      <w:r w:rsidR="007038D1">
        <w:rPr>
          <w:sz w:val="24"/>
          <w:szCs w:val="24"/>
          <w:lang w:val="es-ES"/>
        </w:rPr>
        <w:t xml:space="preserve"> y</w:t>
      </w:r>
      <w:r w:rsidR="00171BFC">
        <w:rPr>
          <w:sz w:val="24"/>
          <w:szCs w:val="24"/>
          <w:lang w:val="es-ES"/>
        </w:rPr>
        <w:t xml:space="preserve"> Gerencia) </w:t>
      </w:r>
      <w:r w:rsidR="00062614" w:rsidRPr="00B70453">
        <w:rPr>
          <w:sz w:val="24"/>
          <w:szCs w:val="24"/>
          <w:lang w:val="es-ES"/>
        </w:rPr>
        <w:t xml:space="preserve">y </w:t>
      </w:r>
      <w:r w:rsidR="00065D0F">
        <w:rPr>
          <w:sz w:val="24"/>
          <w:szCs w:val="24"/>
          <w:lang w:val="es-ES"/>
        </w:rPr>
        <w:t>E</w:t>
      </w:r>
      <w:r w:rsidR="00062614" w:rsidRPr="00B70453">
        <w:rPr>
          <w:sz w:val="24"/>
          <w:szCs w:val="24"/>
          <w:lang w:val="es-ES"/>
        </w:rPr>
        <w:t>specializada (Inmunología</w:t>
      </w:r>
      <w:r w:rsidR="00065D0F">
        <w:rPr>
          <w:sz w:val="24"/>
          <w:szCs w:val="24"/>
          <w:lang w:val="es-ES"/>
        </w:rPr>
        <w:t xml:space="preserve"> Básica); un año </w:t>
      </w:r>
      <w:r w:rsidR="007038D1">
        <w:rPr>
          <w:sz w:val="24"/>
          <w:szCs w:val="24"/>
          <w:lang w:val="es-ES"/>
        </w:rPr>
        <w:t xml:space="preserve">Modular </w:t>
      </w:r>
      <w:r w:rsidR="00065D0F">
        <w:rPr>
          <w:sz w:val="24"/>
          <w:szCs w:val="24"/>
          <w:lang w:val="es-ES"/>
        </w:rPr>
        <w:t>de rotaciones por los hospitales</w:t>
      </w:r>
      <w:r w:rsidR="00BF0D08">
        <w:rPr>
          <w:sz w:val="24"/>
          <w:szCs w:val="24"/>
          <w:lang w:val="es-ES"/>
        </w:rPr>
        <w:t xml:space="preserve"> </w:t>
      </w:r>
      <w:r w:rsidR="00065D0F">
        <w:rPr>
          <w:sz w:val="24"/>
          <w:szCs w:val="24"/>
          <w:lang w:val="es-ES"/>
        </w:rPr>
        <w:t xml:space="preserve">y centros de Investigación-Producción y otro </w:t>
      </w:r>
      <w:r w:rsidR="00BF0D08">
        <w:rPr>
          <w:sz w:val="24"/>
          <w:szCs w:val="24"/>
          <w:lang w:val="es-ES"/>
        </w:rPr>
        <w:t>centrado en la tesis de terminación de residencia.</w:t>
      </w:r>
    </w:p>
    <w:p w:rsidR="000A2DC3" w:rsidRPr="009550C6" w:rsidRDefault="009550C6" w:rsidP="003E7EE1">
      <w:pPr>
        <w:spacing w:after="240"/>
        <w:jc w:val="both"/>
        <w:rPr>
          <w:sz w:val="24"/>
          <w:szCs w:val="24"/>
          <w:lang w:val="es-ES"/>
        </w:rPr>
      </w:pPr>
      <w:r>
        <w:rPr>
          <w:b/>
          <w:sz w:val="24"/>
          <w:szCs w:val="24"/>
          <w:lang w:val="es-ES"/>
        </w:rPr>
        <w:t>PRINCIPALES FORMAS DE ORGANIZACIÓN DE LA ENSEÑANZA</w:t>
      </w:r>
      <w:r w:rsidR="0016422F">
        <w:rPr>
          <w:b/>
          <w:sz w:val="24"/>
          <w:szCs w:val="24"/>
          <w:lang w:val="es-ES"/>
        </w:rPr>
        <w:t>.</w:t>
      </w:r>
      <w:r>
        <w:rPr>
          <w:b/>
          <w:sz w:val="24"/>
          <w:szCs w:val="24"/>
          <w:lang w:val="es-ES"/>
        </w:rPr>
        <w:t xml:space="preserve"> </w:t>
      </w:r>
      <w:r>
        <w:rPr>
          <w:sz w:val="24"/>
          <w:szCs w:val="24"/>
          <w:lang w:val="es-ES"/>
        </w:rPr>
        <w:t>Educación en el trabajo</w:t>
      </w:r>
      <w:r w:rsidR="004E580E">
        <w:rPr>
          <w:sz w:val="24"/>
          <w:szCs w:val="24"/>
          <w:lang w:val="es-ES"/>
        </w:rPr>
        <w:t xml:space="preserve"> </w:t>
      </w:r>
      <w:r w:rsidR="00F87671">
        <w:rPr>
          <w:sz w:val="24"/>
          <w:szCs w:val="24"/>
          <w:lang w:val="es-ES"/>
        </w:rPr>
        <w:t>(Consultas, Guardias, Pases de visita</w:t>
      </w:r>
      <w:r w:rsidR="004E580E">
        <w:rPr>
          <w:sz w:val="24"/>
          <w:szCs w:val="24"/>
          <w:lang w:val="es-ES"/>
        </w:rPr>
        <w:t xml:space="preserve"> y </w:t>
      </w:r>
      <w:r w:rsidR="00F87671">
        <w:rPr>
          <w:sz w:val="24"/>
          <w:szCs w:val="24"/>
          <w:lang w:val="es-ES"/>
        </w:rPr>
        <w:t>D</w:t>
      </w:r>
      <w:r w:rsidR="004E580E">
        <w:rPr>
          <w:sz w:val="24"/>
          <w:szCs w:val="24"/>
          <w:lang w:val="es-ES"/>
        </w:rPr>
        <w:t>iscusión</w:t>
      </w:r>
      <w:r w:rsidR="00F87671">
        <w:rPr>
          <w:sz w:val="24"/>
          <w:szCs w:val="24"/>
          <w:lang w:val="es-ES"/>
        </w:rPr>
        <w:t xml:space="preserve"> de casos) y A</w:t>
      </w:r>
      <w:r w:rsidR="004E580E">
        <w:rPr>
          <w:sz w:val="24"/>
          <w:szCs w:val="24"/>
          <w:lang w:val="es-ES"/>
        </w:rPr>
        <w:t>ctividades académicas</w:t>
      </w:r>
      <w:r w:rsidR="00407159">
        <w:rPr>
          <w:sz w:val="24"/>
          <w:szCs w:val="24"/>
          <w:lang w:val="es-ES"/>
        </w:rPr>
        <w:t xml:space="preserve"> </w:t>
      </w:r>
      <w:r w:rsidR="000D49F0">
        <w:rPr>
          <w:sz w:val="24"/>
          <w:szCs w:val="24"/>
          <w:lang w:val="es-ES"/>
        </w:rPr>
        <w:t>recibidas</w:t>
      </w:r>
      <w:r w:rsidR="00407159">
        <w:rPr>
          <w:sz w:val="24"/>
          <w:szCs w:val="24"/>
          <w:lang w:val="es-ES"/>
        </w:rPr>
        <w:t xml:space="preserve"> (Seminarios, Revisiones Bibliográficas, Talleres, clase metodológicas) </w:t>
      </w:r>
      <w:r w:rsidR="004D3FEB">
        <w:rPr>
          <w:sz w:val="24"/>
          <w:szCs w:val="24"/>
          <w:lang w:val="es-ES"/>
        </w:rPr>
        <w:t>e impartidas (seminarios y conferencias a años inferiores).</w:t>
      </w:r>
    </w:p>
    <w:p w:rsidR="000A2DC3" w:rsidRPr="00261676" w:rsidRDefault="00261676" w:rsidP="003E7EE1">
      <w:pPr>
        <w:spacing w:after="240"/>
        <w:jc w:val="both"/>
        <w:rPr>
          <w:sz w:val="24"/>
          <w:szCs w:val="24"/>
          <w:lang w:val="es-ES"/>
        </w:rPr>
      </w:pPr>
      <w:r w:rsidRPr="00261676">
        <w:rPr>
          <w:b/>
          <w:sz w:val="24"/>
          <w:szCs w:val="24"/>
          <w:lang w:val="es-ES"/>
        </w:rPr>
        <w:t>SISTEMA DE EVALUACIÓN</w:t>
      </w:r>
      <w:r w:rsidR="0016422F">
        <w:rPr>
          <w:b/>
          <w:sz w:val="24"/>
          <w:szCs w:val="24"/>
          <w:lang w:val="es-ES"/>
        </w:rPr>
        <w:t>.</w:t>
      </w:r>
      <w:r>
        <w:rPr>
          <w:b/>
          <w:sz w:val="24"/>
          <w:szCs w:val="24"/>
          <w:lang w:val="es-ES"/>
        </w:rPr>
        <w:t xml:space="preserve"> </w:t>
      </w:r>
      <w:r>
        <w:rPr>
          <w:sz w:val="24"/>
          <w:szCs w:val="24"/>
          <w:lang w:val="es-ES"/>
        </w:rPr>
        <w:t xml:space="preserve">Formativa sistemática </w:t>
      </w:r>
      <w:r w:rsidR="00817344">
        <w:rPr>
          <w:sz w:val="24"/>
          <w:szCs w:val="24"/>
          <w:lang w:val="es-ES"/>
        </w:rPr>
        <w:t xml:space="preserve">integral </w:t>
      </w:r>
      <w:r>
        <w:rPr>
          <w:sz w:val="24"/>
          <w:szCs w:val="24"/>
          <w:lang w:val="es-ES"/>
        </w:rPr>
        <w:t xml:space="preserve">en seminarios, </w:t>
      </w:r>
      <w:r w:rsidR="00535065">
        <w:rPr>
          <w:sz w:val="24"/>
          <w:szCs w:val="24"/>
          <w:lang w:val="es-ES"/>
        </w:rPr>
        <w:t xml:space="preserve">Módulos, </w:t>
      </w:r>
      <w:r w:rsidR="00817344">
        <w:rPr>
          <w:sz w:val="24"/>
          <w:szCs w:val="24"/>
          <w:lang w:val="es-ES"/>
        </w:rPr>
        <w:t>Promoción de años y exámenes estatales</w:t>
      </w:r>
      <w:r w:rsidR="00535065">
        <w:rPr>
          <w:sz w:val="24"/>
          <w:szCs w:val="24"/>
          <w:lang w:val="es-ES"/>
        </w:rPr>
        <w:t xml:space="preserve">. Estos incluyen </w:t>
      </w:r>
      <w:r w:rsidR="00634342">
        <w:rPr>
          <w:sz w:val="24"/>
          <w:szCs w:val="24"/>
          <w:lang w:val="es-ES"/>
        </w:rPr>
        <w:t xml:space="preserve">la presentación y defensa de la Tesis de Terminación de la Especialidad, un examen Práctico y otro Teórico. </w:t>
      </w:r>
    </w:p>
    <w:p w:rsidR="000A2DC3" w:rsidRPr="009A76F2" w:rsidRDefault="00703E46" w:rsidP="003E7EE1">
      <w:pPr>
        <w:spacing w:after="240"/>
        <w:jc w:val="both"/>
        <w:rPr>
          <w:sz w:val="24"/>
          <w:szCs w:val="24"/>
          <w:lang w:val="es-ES"/>
        </w:rPr>
      </w:pPr>
      <w:r>
        <w:rPr>
          <w:b/>
          <w:sz w:val="24"/>
          <w:szCs w:val="24"/>
          <w:lang w:val="es-ES"/>
        </w:rPr>
        <w:t>PERFIL DE</w:t>
      </w:r>
      <w:r w:rsidR="0016422F">
        <w:rPr>
          <w:b/>
          <w:sz w:val="24"/>
          <w:szCs w:val="24"/>
          <w:lang w:val="es-ES"/>
        </w:rPr>
        <w:t>L</w:t>
      </w:r>
      <w:r>
        <w:rPr>
          <w:b/>
          <w:sz w:val="24"/>
          <w:szCs w:val="24"/>
          <w:lang w:val="es-ES"/>
        </w:rPr>
        <w:t xml:space="preserve"> EGRESADO</w:t>
      </w:r>
      <w:r w:rsidR="0016422F">
        <w:rPr>
          <w:b/>
          <w:sz w:val="24"/>
          <w:szCs w:val="24"/>
          <w:lang w:val="es-ES"/>
        </w:rPr>
        <w:t>.</w:t>
      </w:r>
      <w:r>
        <w:rPr>
          <w:b/>
          <w:sz w:val="24"/>
          <w:szCs w:val="24"/>
          <w:lang w:val="es-ES"/>
        </w:rPr>
        <w:t xml:space="preserve"> </w:t>
      </w:r>
      <w:r w:rsidRPr="009A76F2">
        <w:rPr>
          <w:sz w:val="24"/>
          <w:szCs w:val="24"/>
          <w:lang w:val="es-ES"/>
        </w:rPr>
        <w:t xml:space="preserve">El </w:t>
      </w:r>
      <w:r w:rsidR="009A76F2" w:rsidRPr="009A76F2">
        <w:rPr>
          <w:sz w:val="24"/>
          <w:szCs w:val="24"/>
          <w:lang w:val="es-ES"/>
        </w:rPr>
        <w:t>especialista</w:t>
      </w:r>
      <w:r w:rsidRPr="009A76F2">
        <w:rPr>
          <w:sz w:val="24"/>
          <w:szCs w:val="24"/>
          <w:lang w:val="es-ES"/>
        </w:rPr>
        <w:t xml:space="preserve"> de primer grado en </w:t>
      </w:r>
      <w:r w:rsidR="009A76F2" w:rsidRPr="009A76F2">
        <w:rPr>
          <w:sz w:val="24"/>
          <w:szCs w:val="24"/>
          <w:lang w:val="es-ES"/>
        </w:rPr>
        <w:t>Inmunología</w:t>
      </w:r>
      <w:r w:rsidRPr="009A76F2">
        <w:rPr>
          <w:sz w:val="24"/>
          <w:szCs w:val="24"/>
          <w:lang w:val="es-ES"/>
        </w:rPr>
        <w:t xml:space="preserve"> comprende tres perfiles:</w:t>
      </w:r>
      <w:r w:rsidR="000E787C" w:rsidRPr="009A76F2">
        <w:rPr>
          <w:sz w:val="24"/>
          <w:szCs w:val="24"/>
          <w:lang w:val="es-ES"/>
        </w:rPr>
        <w:t xml:space="preserve"> </w:t>
      </w:r>
    </w:p>
    <w:p w:rsidR="00703E46" w:rsidRDefault="00703E46" w:rsidP="00E11E5C">
      <w:pPr>
        <w:numPr>
          <w:ilvl w:val="0"/>
          <w:numId w:val="23"/>
        </w:numPr>
        <w:spacing w:after="240"/>
        <w:ind w:left="284" w:hanging="284"/>
        <w:jc w:val="both"/>
        <w:rPr>
          <w:sz w:val="24"/>
          <w:szCs w:val="24"/>
          <w:lang w:val="es-ES"/>
        </w:rPr>
      </w:pPr>
      <w:r w:rsidRPr="002A0F7C">
        <w:rPr>
          <w:b/>
          <w:sz w:val="24"/>
          <w:szCs w:val="24"/>
          <w:lang w:val="es-ES"/>
        </w:rPr>
        <w:t>Político-Ideológico.</w:t>
      </w:r>
      <w:r w:rsidRPr="009A76F2">
        <w:rPr>
          <w:sz w:val="24"/>
          <w:szCs w:val="24"/>
          <w:lang w:val="es-ES"/>
        </w:rPr>
        <w:t xml:space="preserve"> </w:t>
      </w:r>
      <w:r w:rsidR="000E787C" w:rsidRPr="009A76F2">
        <w:rPr>
          <w:sz w:val="24"/>
          <w:szCs w:val="24"/>
          <w:lang w:val="es-ES"/>
        </w:rPr>
        <w:t>Poseer una concepción científica del mundo, actuando desde los principios de la sociedad y en la satisfacción</w:t>
      </w:r>
      <w:r w:rsidR="00052D47" w:rsidRPr="009A76F2">
        <w:rPr>
          <w:sz w:val="24"/>
          <w:szCs w:val="24"/>
          <w:lang w:val="es-ES"/>
        </w:rPr>
        <w:t xml:space="preserve"> de las crecientes. necesidades de salud del pueblo. Estará dispuesto a brindar sus servicios en cualquier lugar que el país lo requiera y estará preparado para las tareas de la defensa e identificado con el carácter de la Revolución Científico-Técnica y la concepción socio-biológica de la Medicina</w:t>
      </w:r>
      <w:r w:rsidR="009A76F2">
        <w:rPr>
          <w:sz w:val="24"/>
          <w:szCs w:val="24"/>
          <w:lang w:val="es-ES"/>
        </w:rPr>
        <w:t>;</w:t>
      </w:r>
    </w:p>
    <w:p w:rsidR="00C147C5" w:rsidRDefault="009A76F2" w:rsidP="00E11E5C">
      <w:pPr>
        <w:numPr>
          <w:ilvl w:val="0"/>
          <w:numId w:val="23"/>
        </w:numPr>
        <w:spacing w:after="240"/>
        <w:ind w:left="284" w:hanging="284"/>
        <w:jc w:val="both"/>
        <w:rPr>
          <w:sz w:val="24"/>
          <w:szCs w:val="24"/>
          <w:lang w:val="es-ES"/>
        </w:rPr>
      </w:pPr>
      <w:r w:rsidRPr="002A0F7C">
        <w:rPr>
          <w:b/>
          <w:sz w:val="24"/>
          <w:szCs w:val="24"/>
          <w:lang w:val="es-ES"/>
        </w:rPr>
        <w:lastRenderedPageBreak/>
        <w:t>Profesional.</w:t>
      </w:r>
      <w:r>
        <w:rPr>
          <w:sz w:val="24"/>
          <w:szCs w:val="24"/>
          <w:lang w:val="es-ES"/>
        </w:rPr>
        <w:t xml:space="preserve"> Contiene la relación de obligaciones funcionales a cumplir por </w:t>
      </w:r>
      <w:r w:rsidR="00C147C5">
        <w:rPr>
          <w:sz w:val="24"/>
          <w:szCs w:val="24"/>
          <w:lang w:val="es-ES"/>
        </w:rPr>
        <w:t>el futuro</w:t>
      </w:r>
      <w:r>
        <w:rPr>
          <w:sz w:val="24"/>
          <w:szCs w:val="24"/>
          <w:lang w:val="es-ES"/>
        </w:rPr>
        <w:t xml:space="preserve"> </w:t>
      </w:r>
      <w:r w:rsidR="00302DD7">
        <w:rPr>
          <w:sz w:val="24"/>
          <w:szCs w:val="24"/>
          <w:lang w:val="es-ES"/>
        </w:rPr>
        <w:t>especialista</w:t>
      </w:r>
      <w:r>
        <w:rPr>
          <w:sz w:val="24"/>
          <w:szCs w:val="24"/>
          <w:lang w:val="es-ES"/>
        </w:rPr>
        <w:t xml:space="preserve">. Las funciones </w:t>
      </w:r>
      <w:r w:rsidR="009F08EF">
        <w:rPr>
          <w:sz w:val="24"/>
          <w:szCs w:val="24"/>
          <w:lang w:val="es-ES"/>
        </w:rPr>
        <w:t>del</w:t>
      </w:r>
      <w:r>
        <w:rPr>
          <w:sz w:val="24"/>
          <w:szCs w:val="24"/>
          <w:lang w:val="es-ES"/>
        </w:rPr>
        <w:t xml:space="preserve"> Especialista</w:t>
      </w:r>
      <w:r w:rsidR="004F5395">
        <w:rPr>
          <w:sz w:val="24"/>
          <w:szCs w:val="24"/>
          <w:lang w:val="es-ES"/>
        </w:rPr>
        <w:t xml:space="preserve"> </w:t>
      </w:r>
      <w:r w:rsidR="009F08EF">
        <w:rPr>
          <w:sz w:val="24"/>
          <w:szCs w:val="24"/>
          <w:lang w:val="es-ES"/>
        </w:rPr>
        <w:t xml:space="preserve">de Inmunología </w:t>
      </w:r>
      <w:r w:rsidR="004F5395">
        <w:rPr>
          <w:sz w:val="24"/>
          <w:szCs w:val="24"/>
          <w:lang w:val="es-ES"/>
        </w:rPr>
        <w:t xml:space="preserve">son: </w:t>
      </w:r>
    </w:p>
    <w:p w:rsidR="009F08EF" w:rsidRPr="004C533A" w:rsidRDefault="00C147C5" w:rsidP="00E11E5C">
      <w:pPr>
        <w:numPr>
          <w:ilvl w:val="0"/>
          <w:numId w:val="24"/>
        </w:numPr>
        <w:spacing w:after="240"/>
        <w:ind w:left="567" w:hanging="284"/>
        <w:jc w:val="both"/>
        <w:rPr>
          <w:b/>
          <w:sz w:val="24"/>
          <w:szCs w:val="24"/>
          <w:lang w:val="es-ES"/>
        </w:rPr>
      </w:pPr>
      <w:r w:rsidRPr="004C533A">
        <w:rPr>
          <w:b/>
          <w:sz w:val="24"/>
          <w:szCs w:val="24"/>
          <w:lang w:val="es-ES"/>
        </w:rPr>
        <w:t>Atención Médica Integral</w:t>
      </w:r>
      <w:r w:rsidR="002A0F7C">
        <w:rPr>
          <w:b/>
          <w:sz w:val="24"/>
          <w:szCs w:val="24"/>
          <w:lang w:val="es-ES"/>
        </w:rPr>
        <w:t>:</w:t>
      </w:r>
    </w:p>
    <w:p w:rsidR="00D41578" w:rsidRPr="00D41578" w:rsidRDefault="00D41578" w:rsidP="00E11E5C">
      <w:pPr>
        <w:numPr>
          <w:ilvl w:val="0"/>
          <w:numId w:val="25"/>
        </w:numPr>
        <w:ind w:left="851" w:hanging="284"/>
        <w:jc w:val="both"/>
        <w:rPr>
          <w:sz w:val="24"/>
          <w:szCs w:val="24"/>
          <w:lang w:val="es-ES"/>
        </w:rPr>
      </w:pPr>
      <w:r w:rsidRPr="00D41578">
        <w:rPr>
          <w:sz w:val="24"/>
          <w:szCs w:val="24"/>
          <w:lang w:val="es-ES"/>
        </w:rPr>
        <w:t>Ejecutar y aplicar métodos con principios inmunológicos para el diagnóstico, la prevención y el tratamiento en enfermedades infecciosas y de origen inmunológico</w:t>
      </w:r>
    </w:p>
    <w:p w:rsidR="00D41578" w:rsidRPr="00D41578" w:rsidRDefault="00D41578" w:rsidP="00E11E5C">
      <w:pPr>
        <w:numPr>
          <w:ilvl w:val="0"/>
          <w:numId w:val="25"/>
        </w:numPr>
        <w:ind w:left="851" w:hanging="284"/>
        <w:jc w:val="both"/>
        <w:rPr>
          <w:sz w:val="24"/>
          <w:szCs w:val="24"/>
          <w:lang w:val="es-ES"/>
        </w:rPr>
      </w:pPr>
      <w:r w:rsidRPr="00D41578">
        <w:rPr>
          <w:sz w:val="24"/>
          <w:szCs w:val="24"/>
          <w:lang w:val="es-ES"/>
        </w:rPr>
        <w:t xml:space="preserve">Diseñar, adecuar, perfeccionar, introducir, ejecutar y controlar los métodos inmunológicos que se </w:t>
      </w:r>
      <w:r w:rsidR="009A25EF">
        <w:rPr>
          <w:sz w:val="24"/>
          <w:szCs w:val="24"/>
          <w:lang w:val="es-ES"/>
        </w:rPr>
        <w:t>aplican en la asistencia médica;</w:t>
      </w:r>
    </w:p>
    <w:p w:rsidR="00D41578" w:rsidRPr="00D41578" w:rsidRDefault="00D41578" w:rsidP="00E11E5C">
      <w:pPr>
        <w:numPr>
          <w:ilvl w:val="0"/>
          <w:numId w:val="25"/>
        </w:numPr>
        <w:ind w:left="851" w:hanging="284"/>
        <w:jc w:val="both"/>
        <w:rPr>
          <w:sz w:val="24"/>
          <w:szCs w:val="24"/>
          <w:lang w:val="es-ES"/>
        </w:rPr>
      </w:pPr>
      <w:r w:rsidRPr="00D41578">
        <w:rPr>
          <w:sz w:val="24"/>
          <w:szCs w:val="24"/>
          <w:lang w:val="es-ES"/>
        </w:rPr>
        <w:t>Caracterizar la dinámica de la respuesta inmune en los pacientes con enfermedades de origen inmunológico</w:t>
      </w:r>
      <w:r w:rsidR="009A25EF">
        <w:rPr>
          <w:sz w:val="24"/>
          <w:szCs w:val="24"/>
          <w:lang w:val="es-ES"/>
        </w:rPr>
        <w:t xml:space="preserve">; </w:t>
      </w:r>
    </w:p>
    <w:p w:rsidR="00D41578" w:rsidRPr="00D41578" w:rsidRDefault="00D41578" w:rsidP="00E11E5C">
      <w:pPr>
        <w:numPr>
          <w:ilvl w:val="0"/>
          <w:numId w:val="25"/>
        </w:numPr>
        <w:ind w:left="851" w:hanging="284"/>
        <w:jc w:val="both"/>
        <w:rPr>
          <w:sz w:val="24"/>
          <w:szCs w:val="24"/>
          <w:lang w:val="es-ES"/>
        </w:rPr>
      </w:pPr>
      <w:r w:rsidRPr="00D41578">
        <w:rPr>
          <w:sz w:val="24"/>
          <w:szCs w:val="24"/>
          <w:lang w:val="es-ES"/>
        </w:rPr>
        <w:t>Realizar interconsultas con otras especialid</w:t>
      </w:r>
      <w:r w:rsidR="009A25EF">
        <w:rPr>
          <w:sz w:val="24"/>
          <w:szCs w:val="24"/>
          <w:lang w:val="es-ES"/>
        </w:rPr>
        <w:t>ades en la unidad donde trabaja ; y</w:t>
      </w:r>
    </w:p>
    <w:p w:rsidR="00D41578" w:rsidRPr="00D41578" w:rsidRDefault="00D41578" w:rsidP="00E11E5C">
      <w:pPr>
        <w:numPr>
          <w:ilvl w:val="0"/>
          <w:numId w:val="25"/>
        </w:numPr>
        <w:spacing w:after="240"/>
        <w:ind w:left="851" w:hanging="284"/>
        <w:jc w:val="both"/>
        <w:rPr>
          <w:sz w:val="24"/>
          <w:szCs w:val="24"/>
          <w:lang w:val="es-ES"/>
        </w:rPr>
      </w:pPr>
      <w:r w:rsidRPr="00D41578">
        <w:rPr>
          <w:sz w:val="24"/>
          <w:szCs w:val="24"/>
          <w:lang w:val="es-ES"/>
        </w:rPr>
        <w:t>Cumplir con las normas éticas que regulan la interacción y comunicación con pacientes y familiares.</w:t>
      </w:r>
    </w:p>
    <w:p w:rsidR="009F08EF" w:rsidRPr="004C533A" w:rsidRDefault="00C147C5" w:rsidP="00E11E5C">
      <w:pPr>
        <w:numPr>
          <w:ilvl w:val="0"/>
          <w:numId w:val="24"/>
        </w:numPr>
        <w:spacing w:after="240"/>
        <w:ind w:left="567" w:hanging="284"/>
        <w:jc w:val="both"/>
        <w:rPr>
          <w:b/>
          <w:sz w:val="24"/>
          <w:szCs w:val="24"/>
          <w:lang w:val="es-ES"/>
        </w:rPr>
      </w:pPr>
      <w:r w:rsidRPr="004C533A">
        <w:rPr>
          <w:b/>
          <w:sz w:val="24"/>
          <w:szCs w:val="24"/>
          <w:lang w:val="es-ES"/>
        </w:rPr>
        <w:t>Docente-Educativa</w:t>
      </w:r>
      <w:r w:rsidR="002A0F7C">
        <w:rPr>
          <w:b/>
          <w:sz w:val="24"/>
          <w:szCs w:val="24"/>
          <w:lang w:val="es-ES"/>
        </w:rPr>
        <w:t>:</w:t>
      </w:r>
    </w:p>
    <w:p w:rsidR="00BC6F50" w:rsidRPr="00BC6F50" w:rsidRDefault="00BC6F50" w:rsidP="00E11E5C">
      <w:pPr>
        <w:numPr>
          <w:ilvl w:val="0"/>
          <w:numId w:val="43"/>
        </w:numPr>
        <w:ind w:left="851" w:hanging="284"/>
        <w:jc w:val="both"/>
        <w:rPr>
          <w:sz w:val="24"/>
          <w:szCs w:val="24"/>
          <w:lang w:val="es-ES"/>
        </w:rPr>
      </w:pPr>
      <w:r w:rsidRPr="00BC6F50">
        <w:rPr>
          <w:sz w:val="24"/>
          <w:szCs w:val="24"/>
          <w:lang w:val="es-ES"/>
        </w:rPr>
        <w:t>Planear y ejecutar actividades en el proceso de enseñanza-aprendizaje en el pre y postgrado</w:t>
      </w:r>
      <w:r w:rsidR="009A25EF">
        <w:rPr>
          <w:sz w:val="24"/>
          <w:szCs w:val="24"/>
          <w:lang w:val="es-ES"/>
        </w:rPr>
        <w:t>;</w:t>
      </w:r>
    </w:p>
    <w:p w:rsidR="00BC6F50" w:rsidRPr="00BC6F50" w:rsidRDefault="00BC6F50" w:rsidP="00E11E5C">
      <w:pPr>
        <w:numPr>
          <w:ilvl w:val="0"/>
          <w:numId w:val="43"/>
        </w:numPr>
        <w:ind w:left="851" w:hanging="284"/>
        <w:jc w:val="both"/>
        <w:rPr>
          <w:sz w:val="24"/>
          <w:szCs w:val="24"/>
          <w:lang w:val="es-ES"/>
        </w:rPr>
      </w:pPr>
      <w:r w:rsidRPr="00BC6F50">
        <w:rPr>
          <w:sz w:val="24"/>
          <w:szCs w:val="24"/>
          <w:lang w:val="es-ES"/>
        </w:rPr>
        <w:t>Participar de forma activa en el trabajo metodológico de la institu</w:t>
      </w:r>
      <w:r w:rsidR="009A25EF">
        <w:rPr>
          <w:sz w:val="24"/>
          <w:szCs w:val="24"/>
          <w:lang w:val="es-ES"/>
        </w:rPr>
        <w:t>ción donde preste sus servicios;</w:t>
      </w:r>
    </w:p>
    <w:p w:rsidR="00BC6F50" w:rsidRPr="00BC6F50" w:rsidRDefault="00BC6F50" w:rsidP="00E11E5C">
      <w:pPr>
        <w:numPr>
          <w:ilvl w:val="0"/>
          <w:numId w:val="43"/>
        </w:numPr>
        <w:ind w:left="851" w:hanging="284"/>
        <w:jc w:val="both"/>
        <w:rPr>
          <w:sz w:val="24"/>
          <w:szCs w:val="24"/>
          <w:lang w:val="es-ES"/>
        </w:rPr>
      </w:pPr>
      <w:r w:rsidRPr="00BC6F50">
        <w:rPr>
          <w:sz w:val="24"/>
          <w:szCs w:val="24"/>
          <w:lang w:val="es-ES"/>
        </w:rPr>
        <w:t>Ejercer acciones educativas en su quehacer cotidiano en su campo de acción y esferas de actuación</w:t>
      </w:r>
      <w:r w:rsidR="009A25EF">
        <w:rPr>
          <w:sz w:val="24"/>
          <w:szCs w:val="24"/>
          <w:lang w:val="es-ES"/>
        </w:rPr>
        <w:t>;</w:t>
      </w:r>
    </w:p>
    <w:p w:rsidR="00BC6F50" w:rsidRPr="00BC6F50" w:rsidRDefault="00BC6F50" w:rsidP="00E11E5C">
      <w:pPr>
        <w:numPr>
          <w:ilvl w:val="0"/>
          <w:numId w:val="43"/>
        </w:numPr>
        <w:ind w:left="851" w:hanging="284"/>
        <w:jc w:val="both"/>
        <w:rPr>
          <w:sz w:val="24"/>
          <w:szCs w:val="24"/>
          <w:lang w:val="es-ES"/>
        </w:rPr>
      </w:pPr>
      <w:r w:rsidRPr="00BC6F50">
        <w:rPr>
          <w:sz w:val="24"/>
          <w:szCs w:val="24"/>
          <w:lang w:val="es-ES"/>
        </w:rPr>
        <w:t>Utilizar los diferentes métodos de evaluación de acuerdo con los objetivos establecidos en el proceso de enseñanza-aprendizaje</w:t>
      </w:r>
      <w:r w:rsidR="009A25EF">
        <w:rPr>
          <w:sz w:val="24"/>
          <w:szCs w:val="24"/>
          <w:lang w:val="es-ES"/>
        </w:rPr>
        <w:t>;</w:t>
      </w:r>
    </w:p>
    <w:p w:rsidR="00BC6F50" w:rsidRPr="00BC6F50" w:rsidRDefault="00BC6F50" w:rsidP="00E11E5C">
      <w:pPr>
        <w:numPr>
          <w:ilvl w:val="0"/>
          <w:numId w:val="43"/>
        </w:numPr>
        <w:ind w:left="851" w:hanging="284"/>
        <w:jc w:val="both"/>
        <w:rPr>
          <w:sz w:val="24"/>
          <w:szCs w:val="24"/>
          <w:lang w:val="es-ES"/>
        </w:rPr>
      </w:pPr>
      <w:r w:rsidRPr="00BC6F50">
        <w:rPr>
          <w:sz w:val="24"/>
          <w:szCs w:val="24"/>
          <w:lang w:val="es-ES"/>
        </w:rPr>
        <w:t>Analizar críticamente los resultados de las evaluaciones para perfeccionar la planeación de actividades posteriores</w:t>
      </w:r>
      <w:r w:rsidR="009A25EF">
        <w:rPr>
          <w:sz w:val="24"/>
          <w:szCs w:val="24"/>
          <w:lang w:val="es-ES"/>
        </w:rPr>
        <w:t>;</w:t>
      </w:r>
    </w:p>
    <w:p w:rsidR="00BC6F50" w:rsidRPr="00BC6F50" w:rsidRDefault="00BC6F50" w:rsidP="00E11E5C">
      <w:pPr>
        <w:numPr>
          <w:ilvl w:val="0"/>
          <w:numId w:val="43"/>
        </w:numPr>
        <w:ind w:left="851" w:hanging="284"/>
        <w:jc w:val="both"/>
        <w:rPr>
          <w:sz w:val="24"/>
          <w:szCs w:val="24"/>
          <w:lang w:val="es-ES"/>
        </w:rPr>
      </w:pPr>
      <w:r w:rsidRPr="00BC6F50">
        <w:rPr>
          <w:sz w:val="24"/>
          <w:szCs w:val="24"/>
          <w:lang w:val="es-ES"/>
        </w:rPr>
        <w:t>Realizar el perfeccionamiento de las asignaturas en las cuales participa como docente</w:t>
      </w:r>
      <w:r w:rsidR="009A25EF">
        <w:rPr>
          <w:sz w:val="24"/>
          <w:szCs w:val="24"/>
          <w:lang w:val="es-ES"/>
        </w:rPr>
        <w:t>; y</w:t>
      </w:r>
    </w:p>
    <w:p w:rsidR="00BC6F50" w:rsidRPr="00BC6F50" w:rsidRDefault="00BC6F50" w:rsidP="00E11E5C">
      <w:pPr>
        <w:numPr>
          <w:ilvl w:val="0"/>
          <w:numId w:val="43"/>
        </w:numPr>
        <w:ind w:left="851" w:hanging="284"/>
        <w:jc w:val="both"/>
        <w:rPr>
          <w:sz w:val="24"/>
          <w:szCs w:val="24"/>
          <w:lang w:val="es-ES"/>
        </w:rPr>
      </w:pPr>
      <w:r w:rsidRPr="00BC6F50">
        <w:rPr>
          <w:sz w:val="24"/>
          <w:szCs w:val="24"/>
          <w:lang w:val="es-ES"/>
        </w:rPr>
        <w:t>Diseñar y ejecutar actividades para la superación de otros profesionales de su mismo nivel, de diferente perfil y personal técnico.</w:t>
      </w:r>
    </w:p>
    <w:p w:rsidR="009F08EF" w:rsidRPr="00AA0E34" w:rsidRDefault="00C147C5" w:rsidP="00E11E5C">
      <w:pPr>
        <w:numPr>
          <w:ilvl w:val="0"/>
          <w:numId w:val="24"/>
        </w:numPr>
        <w:spacing w:after="240"/>
        <w:ind w:left="567" w:hanging="284"/>
        <w:jc w:val="both"/>
        <w:rPr>
          <w:sz w:val="24"/>
          <w:szCs w:val="24"/>
          <w:lang w:val="es-ES"/>
        </w:rPr>
      </w:pPr>
      <w:r w:rsidRPr="004C533A">
        <w:rPr>
          <w:b/>
          <w:sz w:val="24"/>
          <w:szCs w:val="24"/>
          <w:lang w:val="es-ES"/>
        </w:rPr>
        <w:t>Administrativa</w:t>
      </w:r>
      <w:r w:rsidR="00F80CCC">
        <w:rPr>
          <w:b/>
          <w:sz w:val="24"/>
          <w:szCs w:val="24"/>
          <w:lang w:val="es-ES"/>
        </w:rPr>
        <w:t>:</w:t>
      </w:r>
    </w:p>
    <w:p w:rsidR="00AA0E34" w:rsidRDefault="00AA0E34" w:rsidP="00E11E5C">
      <w:pPr>
        <w:numPr>
          <w:ilvl w:val="0"/>
          <w:numId w:val="44"/>
        </w:numPr>
        <w:ind w:left="851" w:hanging="284"/>
        <w:jc w:val="both"/>
        <w:rPr>
          <w:sz w:val="24"/>
          <w:szCs w:val="24"/>
          <w:lang w:val="es-ES"/>
        </w:rPr>
      </w:pPr>
      <w:r>
        <w:rPr>
          <w:sz w:val="24"/>
          <w:szCs w:val="24"/>
          <w:lang w:val="es-ES"/>
        </w:rPr>
        <w:t xml:space="preserve">Dirigir </w:t>
      </w:r>
      <w:r w:rsidR="00474C25">
        <w:rPr>
          <w:sz w:val="24"/>
          <w:szCs w:val="24"/>
          <w:lang w:val="es-ES"/>
        </w:rPr>
        <w:t>planes de trabajo adecuados a los recursos disponibles, a fin de cumplir con los planes institucionales en la esfera de la especialidad</w:t>
      </w:r>
      <w:r w:rsidR="009A25EF">
        <w:rPr>
          <w:sz w:val="24"/>
          <w:szCs w:val="24"/>
          <w:lang w:val="es-ES"/>
        </w:rPr>
        <w:t>;</w:t>
      </w:r>
    </w:p>
    <w:p w:rsidR="00474C25" w:rsidRDefault="00474C25" w:rsidP="00E11E5C">
      <w:pPr>
        <w:numPr>
          <w:ilvl w:val="0"/>
          <w:numId w:val="44"/>
        </w:numPr>
        <w:ind w:left="851" w:hanging="284"/>
        <w:jc w:val="both"/>
        <w:rPr>
          <w:sz w:val="24"/>
          <w:szCs w:val="24"/>
          <w:lang w:val="es-ES"/>
        </w:rPr>
      </w:pPr>
      <w:r>
        <w:rPr>
          <w:sz w:val="24"/>
          <w:szCs w:val="24"/>
          <w:lang w:val="es-ES"/>
        </w:rPr>
        <w:t xml:space="preserve">Planificar los recueros materiales y humanos </w:t>
      </w:r>
      <w:r w:rsidR="00725498">
        <w:rPr>
          <w:sz w:val="24"/>
          <w:szCs w:val="24"/>
          <w:lang w:val="es-ES"/>
        </w:rPr>
        <w:t>necesarios para cumplir los programas de atención médica integral, docente e investigativa en la Inmunología</w:t>
      </w:r>
      <w:r w:rsidR="009A25EF">
        <w:rPr>
          <w:sz w:val="24"/>
          <w:szCs w:val="24"/>
          <w:lang w:val="es-ES"/>
        </w:rPr>
        <w:t>; y</w:t>
      </w:r>
    </w:p>
    <w:p w:rsidR="00725498" w:rsidRPr="00AA0E34" w:rsidRDefault="00725498" w:rsidP="00E11E5C">
      <w:pPr>
        <w:numPr>
          <w:ilvl w:val="0"/>
          <w:numId w:val="44"/>
        </w:numPr>
        <w:spacing w:after="240"/>
        <w:ind w:left="851" w:hanging="284"/>
        <w:jc w:val="both"/>
        <w:rPr>
          <w:sz w:val="24"/>
          <w:szCs w:val="24"/>
          <w:lang w:val="es-ES"/>
        </w:rPr>
      </w:pPr>
      <w:r>
        <w:rPr>
          <w:sz w:val="24"/>
          <w:szCs w:val="24"/>
          <w:lang w:val="es-ES"/>
        </w:rPr>
        <w:t>Desempeñar cargos administrativos afines a la especialidad.</w:t>
      </w:r>
    </w:p>
    <w:p w:rsidR="000F2B5F" w:rsidRPr="004C533A" w:rsidRDefault="00C147C5" w:rsidP="00E11E5C">
      <w:pPr>
        <w:numPr>
          <w:ilvl w:val="0"/>
          <w:numId w:val="24"/>
        </w:numPr>
        <w:spacing w:after="240"/>
        <w:ind w:left="567" w:hanging="284"/>
        <w:jc w:val="both"/>
        <w:rPr>
          <w:b/>
          <w:sz w:val="24"/>
          <w:szCs w:val="24"/>
          <w:lang w:val="es-ES"/>
        </w:rPr>
      </w:pPr>
      <w:r w:rsidRPr="004C533A">
        <w:rPr>
          <w:b/>
          <w:sz w:val="24"/>
          <w:szCs w:val="24"/>
          <w:lang w:val="es-ES"/>
        </w:rPr>
        <w:t>Investigativa</w:t>
      </w:r>
      <w:r w:rsidR="00F80CCC">
        <w:rPr>
          <w:b/>
          <w:sz w:val="24"/>
          <w:szCs w:val="24"/>
          <w:lang w:val="es-ES"/>
        </w:rPr>
        <w:t>:</w:t>
      </w:r>
    </w:p>
    <w:p w:rsidR="003A2697" w:rsidRPr="003A2697" w:rsidRDefault="003A2697" w:rsidP="00E11E5C">
      <w:pPr>
        <w:numPr>
          <w:ilvl w:val="0"/>
          <w:numId w:val="45"/>
        </w:numPr>
        <w:ind w:left="851" w:hanging="284"/>
        <w:jc w:val="both"/>
        <w:rPr>
          <w:sz w:val="24"/>
          <w:szCs w:val="24"/>
          <w:lang w:val="es-ES"/>
        </w:rPr>
      </w:pPr>
      <w:r w:rsidRPr="003A2697">
        <w:rPr>
          <w:sz w:val="24"/>
          <w:szCs w:val="24"/>
          <w:lang w:val="es-ES"/>
        </w:rPr>
        <w:t>Diseñar y ejecutar investigaciones en grupos de trabajo amparadas por proyectos</w:t>
      </w:r>
      <w:r w:rsidR="009A25EF">
        <w:rPr>
          <w:sz w:val="24"/>
          <w:szCs w:val="24"/>
          <w:lang w:val="es-ES"/>
        </w:rPr>
        <w:t>;</w:t>
      </w:r>
    </w:p>
    <w:p w:rsidR="003A2697" w:rsidRPr="003A2697" w:rsidRDefault="003A2697" w:rsidP="00E11E5C">
      <w:pPr>
        <w:numPr>
          <w:ilvl w:val="0"/>
          <w:numId w:val="45"/>
        </w:numPr>
        <w:ind w:left="851" w:hanging="284"/>
        <w:jc w:val="both"/>
        <w:rPr>
          <w:sz w:val="24"/>
          <w:szCs w:val="24"/>
          <w:lang w:val="es-ES"/>
        </w:rPr>
      </w:pPr>
      <w:r w:rsidRPr="003A2697">
        <w:rPr>
          <w:sz w:val="24"/>
          <w:szCs w:val="24"/>
          <w:lang w:val="es-ES"/>
        </w:rPr>
        <w:t>Evaluar los resultados de sus investigaciones y de otras producidas por los investigadores, profesores y es</w:t>
      </w:r>
      <w:r w:rsidR="009A25EF">
        <w:rPr>
          <w:sz w:val="24"/>
          <w:szCs w:val="24"/>
          <w:lang w:val="es-ES"/>
        </w:rPr>
        <w:t>tudiantes en su campo de acción;</w:t>
      </w:r>
    </w:p>
    <w:p w:rsidR="003A2697" w:rsidRPr="003A2697" w:rsidRDefault="003A2697" w:rsidP="00E11E5C">
      <w:pPr>
        <w:numPr>
          <w:ilvl w:val="0"/>
          <w:numId w:val="45"/>
        </w:numPr>
        <w:ind w:left="851" w:hanging="284"/>
        <w:jc w:val="both"/>
        <w:rPr>
          <w:sz w:val="24"/>
          <w:szCs w:val="24"/>
          <w:lang w:val="es-ES"/>
        </w:rPr>
      </w:pPr>
      <w:r w:rsidRPr="003A2697">
        <w:rPr>
          <w:sz w:val="24"/>
          <w:szCs w:val="24"/>
          <w:lang w:val="es-ES"/>
        </w:rPr>
        <w:t>Interpretar los resultados presentados por otros investigadores en forma de publicaciones científicas</w:t>
      </w:r>
      <w:r w:rsidR="009A25EF">
        <w:rPr>
          <w:sz w:val="24"/>
          <w:szCs w:val="24"/>
          <w:lang w:val="es-ES"/>
        </w:rPr>
        <w:t>;</w:t>
      </w:r>
    </w:p>
    <w:p w:rsidR="003A2697" w:rsidRPr="003A2697" w:rsidRDefault="003A2697" w:rsidP="00E11E5C">
      <w:pPr>
        <w:numPr>
          <w:ilvl w:val="0"/>
          <w:numId w:val="45"/>
        </w:numPr>
        <w:ind w:left="851" w:hanging="284"/>
        <w:jc w:val="both"/>
        <w:rPr>
          <w:sz w:val="24"/>
          <w:szCs w:val="24"/>
          <w:lang w:val="es-ES"/>
        </w:rPr>
      </w:pPr>
      <w:r w:rsidRPr="003A2697">
        <w:rPr>
          <w:sz w:val="24"/>
          <w:szCs w:val="24"/>
          <w:lang w:val="es-ES"/>
        </w:rPr>
        <w:t>Realizar  transferencias de tecnologías</w:t>
      </w:r>
      <w:r w:rsidR="009A25EF">
        <w:rPr>
          <w:sz w:val="24"/>
          <w:szCs w:val="24"/>
          <w:lang w:val="es-ES"/>
        </w:rPr>
        <w:t>;</w:t>
      </w:r>
    </w:p>
    <w:p w:rsidR="003A2697" w:rsidRPr="003A2697" w:rsidRDefault="003A2697" w:rsidP="00E11E5C">
      <w:pPr>
        <w:numPr>
          <w:ilvl w:val="0"/>
          <w:numId w:val="45"/>
        </w:numPr>
        <w:ind w:left="851" w:hanging="284"/>
        <w:jc w:val="both"/>
        <w:rPr>
          <w:sz w:val="24"/>
          <w:szCs w:val="24"/>
          <w:lang w:val="es-ES"/>
        </w:rPr>
      </w:pPr>
      <w:r w:rsidRPr="003A2697">
        <w:rPr>
          <w:sz w:val="24"/>
          <w:szCs w:val="24"/>
          <w:lang w:val="es-ES"/>
        </w:rPr>
        <w:lastRenderedPageBreak/>
        <w:t>Desarrollar procedimientos, métodos y tecnologías de avanzada novedosas y con utilidad en su esfera de actuación</w:t>
      </w:r>
      <w:r w:rsidR="009A25EF">
        <w:rPr>
          <w:sz w:val="24"/>
          <w:szCs w:val="24"/>
          <w:lang w:val="es-ES"/>
        </w:rPr>
        <w:t>;</w:t>
      </w:r>
    </w:p>
    <w:p w:rsidR="003A2697" w:rsidRPr="003A2697" w:rsidRDefault="003A2697" w:rsidP="00E11E5C">
      <w:pPr>
        <w:numPr>
          <w:ilvl w:val="0"/>
          <w:numId w:val="45"/>
        </w:numPr>
        <w:ind w:left="851" w:hanging="284"/>
        <w:jc w:val="both"/>
        <w:rPr>
          <w:sz w:val="24"/>
          <w:szCs w:val="24"/>
          <w:lang w:val="es-ES"/>
        </w:rPr>
      </w:pPr>
      <w:r w:rsidRPr="003A2697">
        <w:rPr>
          <w:sz w:val="24"/>
          <w:szCs w:val="24"/>
          <w:lang w:val="es-ES"/>
        </w:rPr>
        <w:t>Publicar sus resultados con excelencia en revistas científicas nacionales y de circulación internacional</w:t>
      </w:r>
      <w:r w:rsidR="009A25EF">
        <w:rPr>
          <w:sz w:val="24"/>
          <w:szCs w:val="24"/>
          <w:lang w:val="es-ES"/>
        </w:rPr>
        <w:t>;</w:t>
      </w:r>
    </w:p>
    <w:p w:rsidR="003A2697" w:rsidRPr="003A2697" w:rsidRDefault="003A2697" w:rsidP="00E11E5C">
      <w:pPr>
        <w:numPr>
          <w:ilvl w:val="0"/>
          <w:numId w:val="45"/>
        </w:numPr>
        <w:ind w:left="851" w:hanging="284"/>
        <w:jc w:val="both"/>
        <w:rPr>
          <w:sz w:val="24"/>
          <w:szCs w:val="24"/>
          <w:lang w:val="es-ES"/>
        </w:rPr>
      </w:pPr>
      <w:r w:rsidRPr="003A2697">
        <w:rPr>
          <w:sz w:val="24"/>
          <w:szCs w:val="24"/>
          <w:lang w:val="es-ES"/>
        </w:rPr>
        <w:t>Realizar las actividades correspondientes a la protección por patentes de acuerdo con las regulaciones establecidas para la protección de marcas y registro de la propiedad industrial en aquellas investigaciones</w:t>
      </w:r>
      <w:r w:rsidR="009A25EF">
        <w:rPr>
          <w:sz w:val="24"/>
          <w:szCs w:val="24"/>
          <w:lang w:val="es-ES"/>
        </w:rPr>
        <w:t xml:space="preserve"> de desarrollo que lo requieran;</w:t>
      </w:r>
    </w:p>
    <w:p w:rsidR="003A2697" w:rsidRPr="003A2697" w:rsidRDefault="003A2697" w:rsidP="00E11E5C">
      <w:pPr>
        <w:numPr>
          <w:ilvl w:val="0"/>
          <w:numId w:val="45"/>
        </w:numPr>
        <w:ind w:left="851" w:hanging="284"/>
        <w:jc w:val="both"/>
        <w:rPr>
          <w:sz w:val="24"/>
          <w:szCs w:val="24"/>
          <w:lang w:val="es-ES"/>
        </w:rPr>
      </w:pPr>
      <w:r w:rsidRPr="003A2697">
        <w:rPr>
          <w:sz w:val="24"/>
          <w:szCs w:val="24"/>
          <w:lang w:val="es-ES"/>
        </w:rPr>
        <w:t>Buscar financiación para las investigaciones que planea a través de las redes electrónicas de información y el establecimiento de convenios en contactos personales o con grupos de trabajo de otros países, siguiendo las orientac</w:t>
      </w:r>
      <w:r w:rsidR="009A25EF">
        <w:rPr>
          <w:sz w:val="24"/>
          <w:szCs w:val="24"/>
          <w:lang w:val="es-ES"/>
        </w:rPr>
        <w:t>iones ministeriales al respecto; y</w:t>
      </w:r>
    </w:p>
    <w:p w:rsidR="003A2697" w:rsidRPr="003A2697" w:rsidRDefault="003A2697" w:rsidP="00E11E5C">
      <w:pPr>
        <w:numPr>
          <w:ilvl w:val="0"/>
          <w:numId w:val="45"/>
        </w:numPr>
        <w:spacing w:after="240"/>
        <w:ind w:left="851" w:hanging="284"/>
        <w:jc w:val="both"/>
        <w:rPr>
          <w:sz w:val="24"/>
          <w:szCs w:val="24"/>
          <w:lang w:val="es-ES"/>
        </w:rPr>
      </w:pPr>
      <w:r w:rsidRPr="003A2697">
        <w:rPr>
          <w:sz w:val="24"/>
          <w:szCs w:val="24"/>
          <w:lang w:val="es-ES"/>
        </w:rPr>
        <w:t xml:space="preserve">Cumplir con las regulaciones éticas vigentes para las investigaciones en humanos y con animales de experimentación. </w:t>
      </w:r>
    </w:p>
    <w:p w:rsidR="003A2697" w:rsidRPr="004C533A" w:rsidRDefault="00F80CCC" w:rsidP="00E11E5C">
      <w:pPr>
        <w:numPr>
          <w:ilvl w:val="0"/>
          <w:numId w:val="24"/>
        </w:numPr>
        <w:spacing w:after="240"/>
        <w:ind w:left="567" w:hanging="284"/>
        <w:jc w:val="both"/>
        <w:rPr>
          <w:b/>
          <w:sz w:val="24"/>
          <w:szCs w:val="24"/>
          <w:lang w:val="es-ES"/>
        </w:rPr>
      </w:pPr>
      <w:r>
        <w:rPr>
          <w:b/>
          <w:sz w:val="24"/>
          <w:szCs w:val="24"/>
          <w:lang w:val="es-ES"/>
        </w:rPr>
        <w:t>P</w:t>
      </w:r>
      <w:r w:rsidR="003A2697" w:rsidRPr="004C533A">
        <w:rPr>
          <w:b/>
          <w:sz w:val="24"/>
          <w:szCs w:val="24"/>
          <w:lang w:val="es-ES"/>
        </w:rPr>
        <w:t>roductiva</w:t>
      </w:r>
      <w:r w:rsidR="009A25EF">
        <w:rPr>
          <w:b/>
          <w:sz w:val="24"/>
          <w:szCs w:val="24"/>
          <w:lang w:val="es-ES"/>
        </w:rPr>
        <w:t>:</w:t>
      </w:r>
    </w:p>
    <w:p w:rsidR="003A2697" w:rsidRPr="003A2697" w:rsidRDefault="003A2697" w:rsidP="00E11E5C">
      <w:pPr>
        <w:numPr>
          <w:ilvl w:val="0"/>
          <w:numId w:val="46"/>
        </w:numPr>
        <w:ind w:left="851" w:hanging="284"/>
        <w:jc w:val="both"/>
        <w:rPr>
          <w:sz w:val="24"/>
          <w:szCs w:val="24"/>
          <w:lang w:val="es-ES"/>
        </w:rPr>
      </w:pPr>
      <w:r w:rsidRPr="003A2697">
        <w:rPr>
          <w:sz w:val="24"/>
          <w:szCs w:val="24"/>
          <w:lang w:val="es-ES"/>
        </w:rPr>
        <w:t>Desarrollar métodos inmunológicos e inmunoquímicos en general pa</w:t>
      </w:r>
      <w:r w:rsidR="00966E14">
        <w:rPr>
          <w:sz w:val="24"/>
          <w:szCs w:val="24"/>
          <w:lang w:val="es-ES"/>
        </w:rPr>
        <w:t>ra la obtención de biomoléculas;</w:t>
      </w:r>
    </w:p>
    <w:p w:rsidR="003A2697" w:rsidRPr="003A2697" w:rsidRDefault="003A2697" w:rsidP="00E11E5C">
      <w:pPr>
        <w:numPr>
          <w:ilvl w:val="0"/>
          <w:numId w:val="46"/>
        </w:numPr>
        <w:ind w:left="851" w:hanging="284"/>
        <w:jc w:val="both"/>
        <w:rPr>
          <w:sz w:val="24"/>
          <w:szCs w:val="24"/>
          <w:lang w:val="es-ES"/>
        </w:rPr>
      </w:pPr>
      <w:r w:rsidRPr="003A2697">
        <w:rPr>
          <w:sz w:val="24"/>
          <w:szCs w:val="24"/>
          <w:lang w:val="es-ES"/>
        </w:rPr>
        <w:t>Aplicar métodos inmunológicos e inmunoquímicos en general para la obtención de biomoléculas a diferentes escalas hasta llegar a la producción industrial</w:t>
      </w:r>
      <w:r w:rsidR="00966E14">
        <w:rPr>
          <w:sz w:val="24"/>
          <w:szCs w:val="24"/>
          <w:lang w:val="es-ES"/>
        </w:rPr>
        <w:t>;</w:t>
      </w:r>
    </w:p>
    <w:p w:rsidR="003A2697" w:rsidRPr="003A2697" w:rsidRDefault="003A2697" w:rsidP="00E11E5C">
      <w:pPr>
        <w:numPr>
          <w:ilvl w:val="0"/>
          <w:numId w:val="46"/>
        </w:numPr>
        <w:ind w:left="851" w:hanging="284"/>
        <w:jc w:val="both"/>
        <w:rPr>
          <w:sz w:val="24"/>
          <w:szCs w:val="24"/>
          <w:lang w:val="es-ES"/>
        </w:rPr>
      </w:pPr>
      <w:r w:rsidRPr="003A2697">
        <w:rPr>
          <w:sz w:val="24"/>
          <w:szCs w:val="24"/>
          <w:lang w:val="es-ES"/>
        </w:rPr>
        <w:t>Diseñar y aplicar los procedimientos convencio</w:t>
      </w:r>
      <w:r w:rsidR="00966E14">
        <w:rPr>
          <w:sz w:val="24"/>
          <w:szCs w:val="24"/>
          <w:lang w:val="es-ES"/>
        </w:rPr>
        <w:t>nales de evaluación de procesos;</w:t>
      </w:r>
    </w:p>
    <w:p w:rsidR="003A2697" w:rsidRPr="003A2697" w:rsidRDefault="003A2697" w:rsidP="00E11E5C">
      <w:pPr>
        <w:numPr>
          <w:ilvl w:val="0"/>
          <w:numId w:val="46"/>
        </w:numPr>
        <w:ind w:left="851" w:hanging="284"/>
        <w:jc w:val="both"/>
        <w:rPr>
          <w:sz w:val="24"/>
          <w:szCs w:val="24"/>
          <w:lang w:val="es-ES"/>
        </w:rPr>
      </w:pPr>
      <w:r w:rsidRPr="003A2697">
        <w:rPr>
          <w:sz w:val="24"/>
          <w:szCs w:val="24"/>
          <w:lang w:val="es-ES"/>
        </w:rPr>
        <w:t>Realizar transferencia de tecnologías para la obtención de biomoléculas a diferentes escalas</w:t>
      </w:r>
      <w:r w:rsidR="00966E14">
        <w:rPr>
          <w:sz w:val="24"/>
          <w:szCs w:val="24"/>
          <w:lang w:val="es-ES"/>
        </w:rPr>
        <w:t>;</w:t>
      </w:r>
    </w:p>
    <w:p w:rsidR="003A2697" w:rsidRPr="003A2697" w:rsidRDefault="003A2697" w:rsidP="00E11E5C">
      <w:pPr>
        <w:numPr>
          <w:ilvl w:val="0"/>
          <w:numId w:val="46"/>
        </w:numPr>
        <w:ind w:left="851" w:hanging="284"/>
        <w:jc w:val="both"/>
        <w:rPr>
          <w:sz w:val="24"/>
          <w:szCs w:val="24"/>
          <w:lang w:val="es-ES"/>
        </w:rPr>
      </w:pPr>
      <w:r w:rsidRPr="003A2697">
        <w:rPr>
          <w:sz w:val="24"/>
          <w:szCs w:val="24"/>
          <w:lang w:val="es-ES"/>
        </w:rPr>
        <w:t>Diseñar y aplicar los principios del control de la calidad en todos los métodos y procedimientos desarrollados y aplicados</w:t>
      </w:r>
      <w:r w:rsidR="00966E14">
        <w:rPr>
          <w:sz w:val="24"/>
          <w:szCs w:val="24"/>
          <w:lang w:val="es-ES"/>
        </w:rPr>
        <w:t>; y</w:t>
      </w:r>
    </w:p>
    <w:p w:rsidR="003A2697" w:rsidRPr="00F80CCC" w:rsidRDefault="003A2697" w:rsidP="00E11E5C">
      <w:pPr>
        <w:numPr>
          <w:ilvl w:val="0"/>
          <w:numId w:val="46"/>
        </w:numPr>
        <w:spacing w:after="240"/>
        <w:ind w:left="851" w:hanging="284"/>
        <w:jc w:val="both"/>
        <w:rPr>
          <w:sz w:val="24"/>
          <w:szCs w:val="24"/>
          <w:lang w:val="es-ES"/>
        </w:rPr>
      </w:pPr>
      <w:r w:rsidRPr="003A2697">
        <w:rPr>
          <w:sz w:val="24"/>
          <w:szCs w:val="24"/>
          <w:lang w:val="es-ES"/>
        </w:rPr>
        <w:t>Controlar la aplicación de las "buenas prácticas de producción" en los procesos en los que interviene</w:t>
      </w:r>
      <w:r w:rsidR="00966E14">
        <w:rPr>
          <w:sz w:val="24"/>
          <w:szCs w:val="24"/>
          <w:lang w:val="es-ES"/>
        </w:rPr>
        <w:t>.</w:t>
      </w:r>
    </w:p>
    <w:p w:rsidR="00A02B62" w:rsidRPr="0001436D" w:rsidRDefault="00A02B62" w:rsidP="00E11E5C">
      <w:pPr>
        <w:numPr>
          <w:ilvl w:val="0"/>
          <w:numId w:val="24"/>
        </w:numPr>
        <w:spacing w:after="240"/>
        <w:ind w:left="567" w:hanging="284"/>
        <w:jc w:val="both"/>
        <w:rPr>
          <w:b/>
          <w:sz w:val="24"/>
          <w:szCs w:val="24"/>
          <w:lang w:val="es-ES"/>
        </w:rPr>
      </w:pPr>
      <w:r w:rsidRPr="0001436D">
        <w:rPr>
          <w:b/>
          <w:sz w:val="24"/>
          <w:szCs w:val="24"/>
          <w:lang w:val="es-ES"/>
        </w:rPr>
        <w:t>Gerencia</w:t>
      </w:r>
      <w:r w:rsidR="009A25EF">
        <w:rPr>
          <w:b/>
          <w:sz w:val="24"/>
          <w:szCs w:val="24"/>
          <w:lang w:val="es-ES"/>
        </w:rPr>
        <w:t>:</w:t>
      </w:r>
    </w:p>
    <w:p w:rsidR="00A02B62" w:rsidRPr="00A02B62" w:rsidRDefault="00A02B62" w:rsidP="00E11E5C">
      <w:pPr>
        <w:numPr>
          <w:ilvl w:val="0"/>
          <w:numId w:val="47"/>
        </w:numPr>
        <w:ind w:left="851" w:hanging="284"/>
        <w:rPr>
          <w:sz w:val="24"/>
          <w:szCs w:val="24"/>
          <w:lang w:val="es-ES"/>
        </w:rPr>
      </w:pPr>
      <w:r w:rsidRPr="00A02B62">
        <w:rPr>
          <w:sz w:val="24"/>
          <w:szCs w:val="24"/>
          <w:lang w:val="es-ES"/>
        </w:rPr>
        <w:t>Planear, organizar y controlar las actividades relacionadas con su campo de acción y esferas de actuación</w:t>
      </w:r>
      <w:r w:rsidR="009A25EF">
        <w:rPr>
          <w:sz w:val="24"/>
          <w:szCs w:val="24"/>
          <w:lang w:val="es-ES"/>
        </w:rPr>
        <w:t>;</w:t>
      </w:r>
    </w:p>
    <w:p w:rsidR="0011144D" w:rsidRPr="0011144D" w:rsidRDefault="00A02B62" w:rsidP="00E11E5C">
      <w:pPr>
        <w:numPr>
          <w:ilvl w:val="0"/>
          <w:numId w:val="47"/>
        </w:numPr>
        <w:ind w:left="851" w:hanging="284"/>
        <w:rPr>
          <w:sz w:val="24"/>
          <w:szCs w:val="24"/>
          <w:lang w:val="es-ES"/>
        </w:rPr>
      </w:pPr>
      <w:r w:rsidRPr="00A02B62">
        <w:rPr>
          <w:sz w:val="24"/>
          <w:szCs w:val="24"/>
          <w:lang w:val="es-ES"/>
        </w:rPr>
        <w:t>Participar en los comités hospitalarios y otras</w:t>
      </w:r>
      <w:r w:rsidR="0011144D" w:rsidRPr="0011144D">
        <w:t xml:space="preserve"> </w:t>
      </w:r>
      <w:r w:rsidR="0011144D" w:rsidRPr="0011144D">
        <w:rPr>
          <w:sz w:val="24"/>
          <w:szCs w:val="24"/>
          <w:lang w:val="es-ES"/>
        </w:rPr>
        <w:t>estructuras afines para las que sea designa</w:t>
      </w:r>
      <w:r w:rsidR="005D5C8C">
        <w:rPr>
          <w:sz w:val="24"/>
          <w:szCs w:val="24"/>
          <w:lang w:val="es-ES"/>
        </w:rPr>
        <w:t>do;</w:t>
      </w:r>
      <w:r w:rsidR="009A25EF">
        <w:rPr>
          <w:sz w:val="24"/>
          <w:szCs w:val="24"/>
          <w:lang w:val="es-ES"/>
        </w:rPr>
        <w:t xml:space="preserve"> y</w:t>
      </w:r>
    </w:p>
    <w:p w:rsidR="0001436D" w:rsidRDefault="0001436D" w:rsidP="00E11E5C">
      <w:pPr>
        <w:numPr>
          <w:ilvl w:val="0"/>
          <w:numId w:val="47"/>
        </w:numPr>
        <w:spacing w:after="240"/>
        <w:ind w:left="851" w:hanging="284"/>
        <w:jc w:val="both"/>
        <w:rPr>
          <w:sz w:val="24"/>
          <w:szCs w:val="24"/>
          <w:lang w:val="es-ES"/>
        </w:rPr>
      </w:pPr>
      <w:r>
        <w:rPr>
          <w:sz w:val="24"/>
          <w:szCs w:val="24"/>
          <w:lang w:val="es-ES"/>
        </w:rPr>
        <w:t xml:space="preserve">Búsqueda de </w:t>
      </w:r>
      <w:r w:rsidR="0011144D">
        <w:rPr>
          <w:sz w:val="24"/>
          <w:szCs w:val="24"/>
          <w:lang w:val="es-ES"/>
        </w:rPr>
        <w:t>financiamiento</w:t>
      </w:r>
      <w:r w:rsidR="009A25EF">
        <w:rPr>
          <w:sz w:val="24"/>
          <w:szCs w:val="24"/>
          <w:lang w:val="es-ES"/>
        </w:rPr>
        <w:t>.</w:t>
      </w:r>
    </w:p>
    <w:p w:rsidR="001E13D1" w:rsidRDefault="00F37985" w:rsidP="00E11E5C">
      <w:pPr>
        <w:numPr>
          <w:ilvl w:val="0"/>
          <w:numId w:val="23"/>
        </w:numPr>
        <w:spacing w:after="240"/>
        <w:ind w:left="284" w:hanging="284"/>
        <w:jc w:val="both"/>
        <w:rPr>
          <w:sz w:val="24"/>
          <w:szCs w:val="24"/>
          <w:lang w:val="es-ES"/>
        </w:rPr>
      </w:pPr>
      <w:r w:rsidRPr="003C68C1">
        <w:rPr>
          <w:b/>
          <w:sz w:val="24"/>
          <w:szCs w:val="24"/>
          <w:lang w:val="es-ES"/>
        </w:rPr>
        <w:t>Ocupacional.</w:t>
      </w:r>
      <w:r w:rsidRPr="003C68C1">
        <w:rPr>
          <w:sz w:val="24"/>
          <w:szCs w:val="24"/>
          <w:lang w:val="es-ES"/>
        </w:rPr>
        <w:t xml:space="preserve"> </w:t>
      </w:r>
      <w:r w:rsidR="001E13D1" w:rsidRPr="003C68C1">
        <w:rPr>
          <w:sz w:val="24"/>
          <w:szCs w:val="24"/>
          <w:lang w:val="es-ES"/>
        </w:rPr>
        <w:t xml:space="preserve">El especialista en Inmunología puede definirse desde el punto de vista académico como poseedor de una sólida formación </w:t>
      </w:r>
      <w:r w:rsidR="00EB09E6" w:rsidRPr="003C68C1">
        <w:rPr>
          <w:sz w:val="24"/>
          <w:szCs w:val="24"/>
          <w:lang w:val="es-ES"/>
        </w:rPr>
        <w:t>Básica, Básico-C</w:t>
      </w:r>
      <w:r w:rsidR="001E13D1" w:rsidRPr="003C68C1">
        <w:rPr>
          <w:sz w:val="24"/>
          <w:szCs w:val="24"/>
          <w:lang w:val="es-ES"/>
        </w:rPr>
        <w:t>línica</w:t>
      </w:r>
      <w:r w:rsidR="00EB09E6" w:rsidRPr="003C68C1">
        <w:rPr>
          <w:sz w:val="24"/>
          <w:szCs w:val="24"/>
          <w:lang w:val="es-ES"/>
        </w:rPr>
        <w:t xml:space="preserve"> y Clínica</w:t>
      </w:r>
      <w:r w:rsidR="001E13D1" w:rsidRPr="003C68C1">
        <w:rPr>
          <w:sz w:val="24"/>
          <w:szCs w:val="24"/>
          <w:lang w:val="es-ES"/>
        </w:rPr>
        <w:t>, con mentalidad científica, habilidades docentes para formar recursos humanos en la esfera del pre y el postgrado, así como para extender su acción hacia la producción de biomoléculas a pequeña, mediana y gran escala.</w:t>
      </w:r>
      <w:r w:rsidR="00E2677F" w:rsidRPr="003C68C1">
        <w:rPr>
          <w:sz w:val="24"/>
          <w:szCs w:val="24"/>
          <w:lang w:val="es-ES"/>
        </w:rPr>
        <w:t xml:space="preserve"> Está capacitado además, para</w:t>
      </w:r>
      <w:r w:rsidR="001E13D1" w:rsidRPr="003C68C1">
        <w:rPr>
          <w:sz w:val="24"/>
          <w:szCs w:val="24"/>
          <w:lang w:val="es-ES"/>
        </w:rPr>
        <w:t xml:space="preserve"> mantener una constante actitud de búsqueda de soluciones a los problemas prácticos que plantea la especialidad sobre la base de la cientificidad y la actualización de los conocimientos. Para ello</w:t>
      </w:r>
      <w:r w:rsidR="00E2677F" w:rsidRPr="003C68C1">
        <w:rPr>
          <w:sz w:val="24"/>
          <w:szCs w:val="24"/>
          <w:lang w:val="es-ES"/>
        </w:rPr>
        <w:t>,</w:t>
      </w:r>
      <w:r w:rsidR="001E13D1" w:rsidRPr="003C68C1">
        <w:rPr>
          <w:sz w:val="24"/>
          <w:szCs w:val="24"/>
          <w:lang w:val="es-ES"/>
        </w:rPr>
        <w:t xml:space="preserve"> tendrá una superación continuada por medio del estudio permanente, a través de formas organizadas (cursos, diplomados, doctorado) y mediante autosuperación.</w:t>
      </w:r>
      <w:r w:rsidR="005A420F" w:rsidRPr="003C68C1">
        <w:rPr>
          <w:sz w:val="24"/>
          <w:szCs w:val="24"/>
          <w:lang w:val="es-ES"/>
        </w:rPr>
        <w:t xml:space="preserve"> </w:t>
      </w:r>
      <w:r w:rsidR="001E13D1" w:rsidRPr="003C68C1">
        <w:rPr>
          <w:sz w:val="24"/>
          <w:szCs w:val="24"/>
          <w:lang w:val="es-ES"/>
        </w:rPr>
        <w:t>Las necesidades de la sociedad constituirán el elemento rector de su quehacer por lo que:</w:t>
      </w:r>
      <w:r w:rsidR="005A420F" w:rsidRPr="003C68C1">
        <w:rPr>
          <w:sz w:val="24"/>
          <w:szCs w:val="24"/>
          <w:lang w:val="es-ES"/>
        </w:rPr>
        <w:t xml:space="preserve"> e</w:t>
      </w:r>
      <w:r w:rsidR="001E13D1" w:rsidRPr="003C68C1">
        <w:rPr>
          <w:sz w:val="24"/>
          <w:szCs w:val="24"/>
          <w:lang w:val="es-ES"/>
        </w:rPr>
        <w:t xml:space="preserve">stará al servicio de sus integrantes, brindándoles atención especializada de máxima calidad,  estableciendo relaciones cordiales </w:t>
      </w:r>
      <w:r w:rsidR="001E13D1" w:rsidRPr="003C68C1">
        <w:rPr>
          <w:sz w:val="24"/>
          <w:szCs w:val="24"/>
          <w:lang w:val="es-ES"/>
        </w:rPr>
        <w:lastRenderedPageBreak/>
        <w:t>con los pacientes y familiares, regidas por la ética y el respet</w:t>
      </w:r>
      <w:r w:rsidR="005A420F" w:rsidRPr="003C68C1">
        <w:rPr>
          <w:sz w:val="24"/>
          <w:szCs w:val="24"/>
          <w:lang w:val="es-ES"/>
        </w:rPr>
        <w:t>o a la integridad de los mismos y e</w:t>
      </w:r>
      <w:r w:rsidR="001E13D1" w:rsidRPr="003C68C1">
        <w:rPr>
          <w:sz w:val="24"/>
          <w:szCs w:val="24"/>
          <w:lang w:val="es-ES"/>
        </w:rPr>
        <w:t>stará en disposición de acometer tareas relacionadas con su perfil, orientadas de acuerdo con las nuevas necesidades surgidas a partir de los problemas de salud existentes o emergentes o bien emanadas de situaciones críticas o de emergencia relacionadas con su especialidad.</w:t>
      </w:r>
      <w:r w:rsidR="003C68C1" w:rsidRPr="003C68C1">
        <w:rPr>
          <w:sz w:val="24"/>
          <w:szCs w:val="24"/>
          <w:lang w:val="es-ES"/>
        </w:rPr>
        <w:t xml:space="preserve"> E</w:t>
      </w:r>
      <w:r w:rsidR="003C68C1">
        <w:rPr>
          <w:sz w:val="24"/>
          <w:szCs w:val="24"/>
          <w:lang w:val="es-ES"/>
        </w:rPr>
        <w:t xml:space="preserve">ste tiene </w:t>
      </w:r>
      <w:r w:rsidR="001E13D1" w:rsidRPr="003C68C1">
        <w:rPr>
          <w:sz w:val="24"/>
          <w:szCs w:val="24"/>
          <w:lang w:val="es-ES"/>
        </w:rPr>
        <w:t xml:space="preserve">una formación integral y </w:t>
      </w:r>
      <w:r w:rsidR="003C68C1">
        <w:rPr>
          <w:sz w:val="24"/>
          <w:szCs w:val="24"/>
          <w:lang w:val="es-ES"/>
        </w:rPr>
        <w:t>es</w:t>
      </w:r>
      <w:r w:rsidR="001E13D1" w:rsidRPr="003C68C1">
        <w:rPr>
          <w:sz w:val="24"/>
          <w:szCs w:val="24"/>
          <w:lang w:val="es-ES"/>
        </w:rPr>
        <w:t xml:space="preserve"> capaz  de ejercer influencias positivas en los que trabajan en su entorno, a través de su dedicación profesional y de sus cualidades humanas. </w:t>
      </w:r>
    </w:p>
    <w:p w:rsidR="00BF35FE" w:rsidRPr="00655D7A" w:rsidRDefault="00775B7B" w:rsidP="003E7EE1">
      <w:pPr>
        <w:spacing w:after="240"/>
        <w:jc w:val="both"/>
        <w:rPr>
          <w:b/>
          <w:sz w:val="24"/>
          <w:szCs w:val="24"/>
          <w:lang w:val="es-ES"/>
        </w:rPr>
      </w:pPr>
      <w:r w:rsidRPr="00655D7A">
        <w:rPr>
          <w:b/>
          <w:sz w:val="24"/>
          <w:szCs w:val="24"/>
          <w:lang w:val="es-ES"/>
        </w:rPr>
        <w:t xml:space="preserve">ESTRUCTURA DEL PENSUM DEL ESPECIALISTA EN INMUNOLOGÍA Y </w:t>
      </w:r>
      <w:r w:rsidR="00655D7A">
        <w:rPr>
          <w:b/>
          <w:sz w:val="24"/>
          <w:szCs w:val="24"/>
          <w:lang w:val="es-ES"/>
        </w:rPr>
        <w:t xml:space="preserve">SU </w:t>
      </w:r>
      <w:r w:rsidRPr="00655D7A">
        <w:rPr>
          <w:b/>
          <w:sz w:val="24"/>
          <w:szCs w:val="24"/>
          <w:lang w:val="es-ES"/>
        </w:rPr>
        <w:t>DISTRIBUCION DE CREDITOS</w:t>
      </w:r>
    </w:p>
    <w:tbl>
      <w:tblP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8"/>
        <w:gridCol w:w="1444"/>
        <w:gridCol w:w="2430"/>
        <w:gridCol w:w="1530"/>
        <w:gridCol w:w="1590"/>
      </w:tblGrid>
      <w:tr w:rsidR="00DC7328" w:rsidRPr="006F4CA7" w:rsidTr="006F4CA7">
        <w:tc>
          <w:tcPr>
            <w:tcW w:w="3098" w:type="dxa"/>
            <w:shd w:val="clear" w:color="auto" w:fill="auto"/>
            <w:vAlign w:val="center"/>
          </w:tcPr>
          <w:p w:rsidR="00775B7B" w:rsidRPr="006F4CA7" w:rsidRDefault="00775B7B" w:rsidP="006F4CA7">
            <w:pPr>
              <w:pStyle w:val="Textoindependiente"/>
              <w:jc w:val="center"/>
              <w:rPr>
                <w:rFonts w:ascii="Times New Roman" w:hAnsi="Times New Roman"/>
                <w:b/>
                <w:szCs w:val="24"/>
                <w:lang w:val="es-ES"/>
              </w:rPr>
            </w:pPr>
            <w:r w:rsidRPr="006F4CA7">
              <w:rPr>
                <w:rFonts w:ascii="Times New Roman" w:hAnsi="Times New Roman"/>
                <w:b/>
                <w:szCs w:val="24"/>
                <w:lang w:val="es-ES"/>
              </w:rPr>
              <w:t>ACTIVIDAD</w:t>
            </w:r>
          </w:p>
        </w:tc>
        <w:tc>
          <w:tcPr>
            <w:tcW w:w="1444" w:type="dxa"/>
            <w:shd w:val="clear" w:color="auto" w:fill="auto"/>
            <w:vAlign w:val="center"/>
          </w:tcPr>
          <w:p w:rsidR="00775B7B" w:rsidRPr="006F4CA7" w:rsidRDefault="00775B7B" w:rsidP="006F4CA7">
            <w:pPr>
              <w:pStyle w:val="Textoindependiente"/>
              <w:jc w:val="center"/>
              <w:rPr>
                <w:rFonts w:ascii="Times New Roman" w:hAnsi="Times New Roman"/>
                <w:b/>
                <w:szCs w:val="24"/>
                <w:lang w:val="es-ES"/>
              </w:rPr>
            </w:pPr>
            <w:r w:rsidRPr="006F4CA7">
              <w:rPr>
                <w:rFonts w:ascii="Times New Roman" w:hAnsi="Times New Roman"/>
                <w:b/>
                <w:szCs w:val="24"/>
                <w:lang w:val="es-ES"/>
              </w:rPr>
              <w:t>HORAS LECTIVAS</w:t>
            </w:r>
          </w:p>
        </w:tc>
        <w:tc>
          <w:tcPr>
            <w:tcW w:w="2430" w:type="dxa"/>
            <w:shd w:val="clear" w:color="auto" w:fill="auto"/>
            <w:vAlign w:val="center"/>
          </w:tcPr>
          <w:p w:rsidR="00775B7B" w:rsidRPr="006F4CA7" w:rsidRDefault="00775B7B" w:rsidP="006F4CA7">
            <w:pPr>
              <w:pStyle w:val="Textoindependiente"/>
              <w:jc w:val="center"/>
              <w:rPr>
                <w:rFonts w:ascii="Times New Roman" w:hAnsi="Times New Roman"/>
                <w:b/>
                <w:szCs w:val="24"/>
                <w:lang w:val="es-ES"/>
              </w:rPr>
            </w:pPr>
            <w:r w:rsidRPr="006F4CA7">
              <w:rPr>
                <w:rFonts w:ascii="Times New Roman" w:hAnsi="Times New Roman"/>
                <w:b/>
                <w:szCs w:val="24"/>
                <w:lang w:val="es-ES"/>
              </w:rPr>
              <w:t>HORAS TRABAJO INDPENDIENTE</w:t>
            </w:r>
          </w:p>
        </w:tc>
        <w:tc>
          <w:tcPr>
            <w:tcW w:w="1530" w:type="dxa"/>
            <w:shd w:val="clear" w:color="auto" w:fill="auto"/>
            <w:vAlign w:val="center"/>
          </w:tcPr>
          <w:p w:rsidR="00775B7B" w:rsidRPr="006F4CA7" w:rsidRDefault="00775B7B" w:rsidP="006F4CA7">
            <w:pPr>
              <w:pStyle w:val="Textoindependiente"/>
              <w:jc w:val="center"/>
              <w:rPr>
                <w:rFonts w:ascii="Times New Roman" w:hAnsi="Times New Roman"/>
                <w:b/>
                <w:szCs w:val="24"/>
                <w:lang w:val="es-ES"/>
              </w:rPr>
            </w:pPr>
            <w:r w:rsidRPr="006F4CA7">
              <w:rPr>
                <w:rFonts w:ascii="Times New Roman" w:hAnsi="Times New Roman"/>
                <w:b/>
                <w:szCs w:val="24"/>
                <w:lang w:val="es-ES"/>
              </w:rPr>
              <w:t>HORAS TOTALES</w:t>
            </w:r>
          </w:p>
        </w:tc>
        <w:tc>
          <w:tcPr>
            <w:tcW w:w="1590" w:type="dxa"/>
            <w:shd w:val="clear" w:color="auto" w:fill="auto"/>
            <w:vAlign w:val="center"/>
          </w:tcPr>
          <w:p w:rsidR="00775B7B" w:rsidRPr="006F4CA7" w:rsidRDefault="00775B7B" w:rsidP="006F4CA7">
            <w:pPr>
              <w:pStyle w:val="Textoindependiente"/>
              <w:jc w:val="center"/>
              <w:rPr>
                <w:rFonts w:ascii="Times New Roman" w:hAnsi="Times New Roman"/>
                <w:b/>
                <w:szCs w:val="24"/>
                <w:lang w:val="es-ES"/>
              </w:rPr>
            </w:pPr>
            <w:r w:rsidRPr="006F4CA7">
              <w:rPr>
                <w:rFonts w:ascii="Times New Roman" w:hAnsi="Times New Roman"/>
                <w:b/>
                <w:szCs w:val="24"/>
                <w:lang w:val="es-ES"/>
              </w:rPr>
              <w:t>CRÉDITOS</w:t>
            </w:r>
          </w:p>
        </w:tc>
      </w:tr>
      <w:tr w:rsidR="005F537D" w:rsidRPr="006F4CA7" w:rsidTr="00FA253F">
        <w:tc>
          <w:tcPr>
            <w:tcW w:w="3098" w:type="dxa"/>
            <w:shd w:val="clear" w:color="auto" w:fill="auto"/>
            <w:vAlign w:val="center"/>
          </w:tcPr>
          <w:p w:rsidR="005F537D" w:rsidRPr="005F537D" w:rsidRDefault="005F537D">
            <w:pPr>
              <w:jc w:val="both"/>
              <w:rPr>
                <w:color w:val="000000"/>
                <w:sz w:val="24"/>
                <w:szCs w:val="24"/>
              </w:rPr>
            </w:pPr>
            <w:r w:rsidRPr="005F537D">
              <w:rPr>
                <w:color w:val="000000"/>
                <w:sz w:val="24"/>
                <w:szCs w:val="24"/>
              </w:rPr>
              <w:t>Inmunología I</w:t>
            </w:r>
          </w:p>
        </w:tc>
        <w:tc>
          <w:tcPr>
            <w:tcW w:w="1444" w:type="dxa"/>
            <w:shd w:val="clear" w:color="auto" w:fill="auto"/>
            <w:vAlign w:val="center"/>
          </w:tcPr>
          <w:p w:rsidR="005F537D" w:rsidRPr="005F537D" w:rsidRDefault="005F537D">
            <w:pPr>
              <w:jc w:val="center"/>
              <w:rPr>
                <w:color w:val="000000"/>
                <w:sz w:val="24"/>
                <w:szCs w:val="24"/>
              </w:rPr>
            </w:pPr>
            <w:r w:rsidRPr="005F537D">
              <w:rPr>
                <w:color w:val="000000"/>
                <w:sz w:val="24"/>
                <w:szCs w:val="24"/>
              </w:rPr>
              <w:t>284</w:t>
            </w:r>
          </w:p>
        </w:tc>
        <w:tc>
          <w:tcPr>
            <w:tcW w:w="2430" w:type="dxa"/>
            <w:shd w:val="clear" w:color="auto" w:fill="auto"/>
            <w:vAlign w:val="center"/>
          </w:tcPr>
          <w:p w:rsidR="005F537D" w:rsidRPr="005F537D" w:rsidRDefault="005F537D">
            <w:pPr>
              <w:jc w:val="center"/>
              <w:rPr>
                <w:color w:val="000000"/>
                <w:sz w:val="24"/>
                <w:szCs w:val="24"/>
              </w:rPr>
            </w:pPr>
            <w:r w:rsidRPr="005F537D">
              <w:rPr>
                <w:color w:val="000000"/>
                <w:sz w:val="24"/>
                <w:szCs w:val="24"/>
              </w:rPr>
              <w:t>852</w:t>
            </w:r>
          </w:p>
        </w:tc>
        <w:tc>
          <w:tcPr>
            <w:tcW w:w="1530" w:type="dxa"/>
            <w:shd w:val="clear" w:color="auto" w:fill="auto"/>
            <w:vAlign w:val="center"/>
          </w:tcPr>
          <w:p w:rsidR="005F537D" w:rsidRPr="005F537D" w:rsidRDefault="005F537D">
            <w:pPr>
              <w:jc w:val="center"/>
              <w:rPr>
                <w:color w:val="000000"/>
                <w:sz w:val="24"/>
                <w:szCs w:val="24"/>
              </w:rPr>
            </w:pPr>
            <w:r w:rsidRPr="005F537D">
              <w:rPr>
                <w:color w:val="000000"/>
                <w:sz w:val="24"/>
                <w:szCs w:val="24"/>
              </w:rPr>
              <w:t>1136</w:t>
            </w:r>
          </w:p>
        </w:tc>
        <w:tc>
          <w:tcPr>
            <w:tcW w:w="1590" w:type="dxa"/>
            <w:shd w:val="clear" w:color="auto" w:fill="auto"/>
            <w:vAlign w:val="center"/>
          </w:tcPr>
          <w:p w:rsidR="005F537D" w:rsidRPr="005F537D" w:rsidRDefault="005F537D">
            <w:pPr>
              <w:jc w:val="center"/>
              <w:rPr>
                <w:color w:val="000000"/>
                <w:sz w:val="24"/>
                <w:szCs w:val="24"/>
              </w:rPr>
            </w:pPr>
            <w:r w:rsidRPr="005F537D">
              <w:rPr>
                <w:color w:val="000000"/>
                <w:sz w:val="24"/>
                <w:szCs w:val="24"/>
              </w:rPr>
              <w:t>23</w:t>
            </w:r>
          </w:p>
        </w:tc>
      </w:tr>
      <w:tr w:rsidR="005F537D" w:rsidRPr="006F4CA7" w:rsidTr="00FA253F">
        <w:tc>
          <w:tcPr>
            <w:tcW w:w="3098" w:type="dxa"/>
            <w:shd w:val="clear" w:color="auto" w:fill="auto"/>
            <w:vAlign w:val="center"/>
          </w:tcPr>
          <w:p w:rsidR="005F537D" w:rsidRPr="005F537D" w:rsidRDefault="005F537D">
            <w:pPr>
              <w:jc w:val="both"/>
              <w:rPr>
                <w:color w:val="000000"/>
                <w:sz w:val="24"/>
                <w:szCs w:val="24"/>
              </w:rPr>
            </w:pPr>
            <w:r w:rsidRPr="005F537D">
              <w:rPr>
                <w:color w:val="000000"/>
                <w:sz w:val="24"/>
                <w:szCs w:val="24"/>
              </w:rPr>
              <w:t>Inmunología II</w:t>
            </w:r>
          </w:p>
        </w:tc>
        <w:tc>
          <w:tcPr>
            <w:tcW w:w="1444" w:type="dxa"/>
            <w:shd w:val="clear" w:color="auto" w:fill="auto"/>
            <w:vAlign w:val="center"/>
          </w:tcPr>
          <w:p w:rsidR="005F537D" w:rsidRPr="005F537D" w:rsidRDefault="005F537D">
            <w:pPr>
              <w:jc w:val="center"/>
              <w:rPr>
                <w:color w:val="000000"/>
                <w:sz w:val="24"/>
                <w:szCs w:val="24"/>
              </w:rPr>
            </w:pPr>
            <w:r w:rsidRPr="005F537D">
              <w:rPr>
                <w:color w:val="000000"/>
                <w:sz w:val="24"/>
                <w:szCs w:val="24"/>
              </w:rPr>
              <w:t>284</w:t>
            </w:r>
          </w:p>
        </w:tc>
        <w:tc>
          <w:tcPr>
            <w:tcW w:w="2430" w:type="dxa"/>
            <w:shd w:val="clear" w:color="auto" w:fill="auto"/>
            <w:vAlign w:val="center"/>
          </w:tcPr>
          <w:p w:rsidR="005F537D" w:rsidRPr="005F537D" w:rsidRDefault="005F537D">
            <w:pPr>
              <w:jc w:val="center"/>
              <w:rPr>
                <w:color w:val="000000"/>
                <w:sz w:val="24"/>
                <w:szCs w:val="24"/>
              </w:rPr>
            </w:pPr>
            <w:r w:rsidRPr="005F537D">
              <w:rPr>
                <w:color w:val="000000"/>
                <w:sz w:val="24"/>
                <w:szCs w:val="24"/>
              </w:rPr>
              <w:t>852</w:t>
            </w:r>
          </w:p>
        </w:tc>
        <w:tc>
          <w:tcPr>
            <w:tcW w:w="1530" w:type="dxa"/>
            <w:shd w:val="clear" w:color="auto" w:fill="auto"/>
            <w:vAlign w:val="center"/>
          </w:tcPr>
          <w:p w:rsidR="005F537D" w:rsidRPr="005F537D" w:rsidRDefault="005F537D">
            <w:pPr>
              <w:jc w:val="center"/>
              <w:rPr>
                <w:color w:val="000000"/>
                <w:sz w:val="24"/>
                <w:szCs w:val="24"/>
              </w:rPr>
            </w:pPr>
            <w:r w:rsidRPr="005F537D">
              <w:rPr>
                <w:color w:val="000000"/>
                <w:sz w:val="24"/>
                <w:szCs w:val="24"/>
              </w:rPr>
              <w:t>1136</w:t>
            </w:r>
          </w:p>
        </w:tc>
        <w:tc>
          <w:tcPr>
            <w:tcW w:w="1590" w:type="dxa"/>
            <w:shd w:val="clear" w:color="auto" w:fill="auto"/>
            <w:vAlign w:val="center"/>
          </w:tcPr>
          <w:p w:rsidR="005F537D" w:rsidRPr="005F537D" w:rsidRDefault="005F537D">
            <w:pPr>
              <w:jc w:val="center"/>
              <w:rPr>
                <w:color w:val="000000"/>
                <w:sz w:val="24"/>
                <w:szCs w:val="24"/>
              </w:rPr>
            </w:pPr>
            <w:r w:rsidRPr="005F537D">
              <w:rPr>
                <w:color w:val="000000"/>
                <w:sz w:val="24"/>
                <w:szCs w:val="24"/>
              </w:rPr>
              <w:t>23</w:t>
            </w:r>
          </w:p>
        </w:tc>
      </w:tr>
      <w:tr w:rsidR="005F537D" w:rsidRPr="006F4CA7" w:rsidTr="00FA253F">
        <w:tc>
          <w:tcPr>
            <w:tcW w:w="3098" w:type="dxa"/>
            <w:shd w:val="clear" w:color="auto" w:fill="auto"/>
            <w:vAlign w:val="center"/>
          </w:tcPr>
          <w:p w:rsidR="005F537D" w:rsidRPr="005F537D" w:rsidRDefault="005F537D">
            <w:pPr>
              <w:jc w:val="both"/>
              <w:rPr>
                <w:color w:val="000000"/>
                <w:sz w:val="24"/>
                <w:szCs w:val="24"/>
              </w:rPr>
            </w:pPr>
            <w:r w:rsidRPr="005F537D">
              <w:rPr>
                <w:color w:val="000000"/>
                <w:sz w:val="24"/>
                <w:szCs w:val="24"/>
              </w:rPr>
              <w:t>Matemática</w:t>
            </w:r>
          </w:p>
        </w:tc>
        <w:tc>
          <w:tcPr>
            <w:tcW w:w="1444" w:type="dxa"/>
            <w:shd w:val="clear" w:color="auto" w:fill="auto"/>
            <w:vAlign w:val="center"/>
          </w:tcPr>
          <w:p w:rsidR="005F537D" w:rsidRPr="005F537D" w:rsidRDefault="005F537D">
            <w:pPr>
              <w:jc w:val="center"/>
              <w:rPr>
                <w:color w:val="000000"/>
                <w:sz w:val="24"/>
                <w:szCs w:val="24"/>
              </w:rPr>
            </w:pPr>
            <w:r w:rsidRPr="005F537D">
              <w:rPr>
                <w:color w:val="000000"/>
                <w:sz w:val="24"/>
                <w:szCs w:val="24"/>
              </w:rPr>
              <w:t>96</w:t>
            </w:r>
          </w:p>
        </w:tc>
        <w:tc>
          <w:tcPr>
            <w:tcW w:w="2430" w:type="dxa"/>
            <w:shd w:val="clear" w:color="auto" w:fill="auto"/>
            <w:vAlign w:val="center"/>
          </w:tcPr>
          <w:p w:rsidR="005F537D" w:rsidRPr="005F537D" w:rsidRDefault="005F537D">
            <w:pPr>
              <w:jc w:val="center"/>
              <w:rPr>
                <w:color w:val="000000"/>
                <w:sz w:val="24"/>
                <w:szCs w:val="24"/>
              </w:rPr>
            </w:pPr>
            <w:r w:rsidRPr="005F537D">
              <w:rPr>
                <w:color w:val="000000"/>
                <w:sz w:val="24"/>
                <w:szCs w:val="24"/>
              </w:rPr>
              <w:t>288</w:t>
            </w:r>
          </w:p>
        </w:tc>
        <w:tc>
          <w:tcPr>
            <w:tcW w:w="1530" w:type="dxa"/>
            <w:shd w:val="clear" w:color="auto" w:fill="auto"/>
            <w:vAlign w:val="center"/>
          </w:tcPr>
          <w:p w:rsidR="005F537D" w:rsidRPr="005F537D" w:rsidRDefault="005F537D">
            <w:pPr>
              <w:jc w:val="center"/>
              <w:rPr>
                <w:color w:val="000000"/>
                <w:sz w:val="24"/>
                <w:szCs w:val="24"/>
              </w:rPr>
            </w:pPr>
            <w:r w:rsidRPr="005F537D">
              <w:rPr>
                <w:color w:val="000000"/>
                <w:sz w:val="24"/>
                <w:szCs w:val="24"/>
              </w:rPr>
              <w:t>384</w:t>
            </w:r>
          </w:p>
        </w:tc>
        <w:tc>
          <w:tcPr>
            <w:tcW w:w="1590" w:type="dxa"/>
            <w:shd w:val="clear" w:color="auto" w:fill="auto"/>
            <w:vAlign w:val="center"/>
          </w:tcPr>
          <w:p w:rsidR="005F537D" w:rsidRPr="005F537D" w:rsidRDefault="005F537D">
            <w:pPr>
              <w:jc w:val="center"/>
              <w:rPr>
                <w:color w:val="000000"/>
                <w:sz w:val="24"/>
                <w:szCs w:val="24"/>
              </w:rPr>
            </w:pPr>
            <w:r w:rsidRPr="005F537D">
              <w:rPr>
                <w:color w:val="000000"/>
                <w:sz w:val="24"/>
                <w:szCs w:val="24"/>
              </w:rPr>
              <w:t>8</w:t>
            </w:r>
          </w:p>
        </w:tc>
      </w:tr>
      <w:tr w:rsidR="005F537D" w:rsidRPr="006F4CA7" w:rsidTr="00FA253F">
        <w:tc>
          <w:tcPr>
            <w:tcW w:w="3098" w:type="dxa"/>
            <w:shd w:val="clear" w:color="auto" w:fill="auto"/>
            <w:vAlign w:val="center"/>
          </w:tcPr>
          <w:p w:rsidR="005F537D" w:rsidRPr="005F537D" w:rsidRDefault="005F537D">
            <w:pPr>
              <w:jc w:val="both"/>
              <w:rPr>
                <w:color w:val="000000"/>
                <w:sz w:val="24"/>
                <w:szCs w:val="24"/>
              </w:rPr>
            </w:pPr>
            <w:r w:rsidRPr="005F537D">
              <w:rPr>
                <w:color w:val="000000"/>
                <w:sz w:val="24"/>
                <w:szCs w:val="24"/>
              </w:rPr>
              <w:t>Animales de Laboratorio</w:t>
            </w:r>
          </w:p>
        </w:tc>
        <w:tc>
          <w:tcPr>
            <w:tcW w:w="1444" w:type="dxa"/>
            <w:shd w:val="clear" w:color="auto" w:fill="auto"/>
            <w:vAlign w:val="center"/>
          </w:tcPr>
          <w:p w:rsidR="005F537D" w:rsidRPr="005F537D" w:rsidRDefault="005F537D">
            <w:pPr>
              <w:jc w:val="center"/>
              <w:rPr>
                <w:color w:val="000000"/>
                <w:sz w:val="24"/>
                <w:szCs w:val="24"/>
              </w:rPr>
            </w:pPr>
            <w:r w:rsidRPr="005F537D">
              <w:rPr>
                <w:color w:val="000000"/>
                <w:sz w:val="24"/>
                <w:szCs w:val="24"/>
              </w:rPr>
              <w:t>48</w:t>
            </w:r>
          </w:p>
        </w:tc>
        <w:tc>
          <w:tcPr>
            <w:tcW w:w="2430" w:type="dxa"/>
            <w:shd w:val="clear" w:color="auto" w:fill="auto"/>
            <w:vAlign w:val="center"/>
          </w:tcPr>
          <w:p w:rsidR="005F537D" w:rsidRPr="005F537D" w:rsidRDefault="005F537D">
            <w:pPr>
              <w:jc w:val="center"/>
              <w:rPr>
                <w:color w:val="000000"/>
                <w:sz w:val="24"/>
                <w:szCs w:val="24"/>
              </w:rPr>
            </w:pPr>
            <w:r w:rsidRPr="005F537D">
              <w:rPr>
                <w:color w:val="000000"/>
                <w:sz w:val="24"/>
                <w:szCs w:val="24"/>
              </w:rPr>
              <w:t>48</w:t>
            </w:r>
          </w:p>
        </w:tc>
        <w:tc>
          <w:tcPr>
            <w:tcW w:w="1530" w:type="dxa"/>
            <w:shd w:val="clear" w:color="auto" w:fill="auto"/>
            <w:vAlign w:val="center"/>
          </w:tcPr>
          <w:p w:rsidR="005F537D" w:rsidRPr="005F537D" w:rsidRDefault="005F537D">
            <w:pPr>
              <w:jc w:val="center"/>
              <w:rPr>
                <w:color w:val="000000"/>
                <w:sz w:val="24"/>
                <w:szCs w:val="24"/>
              </w:rPr>
            </w:pPr>
            <w:r w:rsidRPr="005F537D">
              <w:rPr>
                <w:color w:val="000000"/>
                <w:sz w:val="24"/>
                <w:szCs w:val="24"/>
              </w:rPr>
              <w:t>96</w:t>
            </w:r>
          </w:p>
        </w:tc>
        <w:tc>
          <w:tcPr>
            <w:tcW w:w="1590" w:type="dxa"/>
            <w:shd w:val="clear" w:color="auto" w:fill="auto"/>
            <w:vAlign w:val="center"/>
          </w:tcPr>
          <w:p w:rsidR="005F537D" w:rsidRPr="005F537D" w:rsidRDefault="005F537D">
            <w:pPr>
              <w:jc w:val="center"/>
              <w:rPr>
                <w:color w:val="000000"/>
                <w:sz w:val="24"/>
                <w:szCs w:val="24"/>
              </w:rPr>
            </w:pPr>
            <w:r w:rsidRPr="005F537D">
              <w:rPr>
                <w:color w:val="000000"/>
                <w:sz w:val="24"/>
                <w:szCs w:val="24"/>
              </w:rPr>
              <w:t>2</w:t>
            </w:r>
          </w:p>
        </w:tc>
      </w:tr>
      <w:tr w:rsidR="005F537D" w:rsidRPr="006F4CA7" w:rsidTr="00FA253F">
        <w:tc>
          <w:tcPr>
            <w:tcW w:w="3098" w:type="dxa"/>
            <w:shd w:val="clear" w:color="auto" w:fill="auto"/>
            <w:vAlign w:val="center"/>
          </w:tcPr>
          <w:p w:rsidR="005F537D" w:rsidRPr="005F537D" w:rsidRDefault="005F537D">
            <w:pPr>
              <w:jc w:val="both"/>
              <w:rPr>
                <w:color w:val="000000"/>
                <w:sz w:val="24"/>
                <w:szCs w:val="24"/>
              </w:rPr>
            </w:pPr>
            <w:r w:rsidRPr="005F537D">
              <w:rPr>
                <w:color w:val="000000"/>
                <w:sz w:val="24"/>
                <w:szCs w:val="24"/>
              </w:rPr>
              <w:t>Computación</w:t>
            </w:r>
          </w:p>
        </w:tc>
        <w:tc>
          <w:tcPr>
            <w:tcW w:w="1444" w:type="dxa"/>
            <w:shd w:val="clear" w:color="auto" w:fill="auto"/>
            <w:vAlign w:val="center"/>
          </w:tcPr>
          <w:p w:rsidR="005F537D" w:rsidRPr="005F537D" w:rsidRDefault="005F537D">
            <w:pPr>
              <w:jc w:val="center"/>
              <w:rPr>
                <w:color w:val="000000"/>
                <w:sz w:val="24"/>
                <w:szCs w:val="24"/>
              </w:rPr>
            </w:pPr>
            <w:r w:rsidRPr="005F537D">
              <w:rPr>
                <w:color w:val="000000"/>
                <w:sz w:val="24"/>
                <w:szCs w:val="24"/>
              </w:rPr>
              <w:t>96</w:t>
            </w:r>
          </w:p>
        </w:tc>
        <w:tc>
          <w:tcPr>
            <w:tcW w:w="2430" w:type="dxa"/>
            <w:shd w:val="clear" w:color="auto" w:fill="auto"/>
            <w:vAlign w:val="center"/>
          </w:tcPr>
          <w:p w:rsidR="005F537D" w:rsidRPr="005F537D" w:rsidRDefault="005F537D">
            <w:pPr>
              <w:jc w:val="center"/>
              <w:rPr>
                <w:color w:val="000000"/>
                <w:sz w:val="24"/>
                <w:szCs w:val="24"/>
              </w:rPr>
            </w:pPr>
            <w:r w:rsidRPr="005F537D">
              <w:rPr>
                <w:color w:val="000000"/>
                <w:sz w:val="24"/>
                <w:szCs w:val="24"/>
              </w:rPr>
              <w:t>24</w:t>
            </w:r>
          </w:p>
        </w:tc>
        <w:tc>
          <w:tcPr>
            <w:tcW w:w="1530" w:type="dxa"/>
            <w:shd w:val="clear" w:color="auto" w:fill="auto"/>
            <w:vAlign w:val="center"/>
          </w:tcPr>
          <w:p w:rsidR="005F537D" w:rsidRPr="005F537D" w:rsidRDefault="005F537D">
            <w:pPr>
              <w:jc w:val="center"/>
              <w:rPr>
                <w:color w:val="000000"/>
                <w:sz w:val="24"/>
                <w:szCs w:val="24"/>
              </w:rPr>
            </w:pPr>
            <w:r w:rsidRPr="005F537D">
              <w:rPr>
                <w:color w:val="000000"/>
                <w:sz w:val="24"/>
                <w:szCs w:val="24"/>
              </w:rPr>
              <w:t>120</w:t>
            </w:r>
          </w:p>
        </w:tc>
        <w:tc>
          <w:tcPr>
            <w:tcW w:w="1590" w:type="dxa"/>
            <w:shd w:val="clear" w:color="auto" w:fill="auto"/>
            <w:vAlign w:val="center"/>
          </w:tcPr>
          <w:p w:rsidR="005F537D" w:rsidRPr="005F537D" w:rsidRDefault="005F537D">
            <w:pPr>
              <w:jc w:val="center"/>
              <w:rPr>
                <w:color w:val="000000"/>
                <w:sz w:val="24"/>
                <w:szCs w:val="24"/>
              </w:rPr>
            </w:pPr>
            <w:r w:rsidRPr="005F537D">
              <w:rPr>
                <w:color w:val="000000"/>
                <w:sz w:val="24"/>
                <w:szCs w:val="24"/>
              </w:rPr>
              <w:t>2</w:t>
            </w:r>
          </w:p>
        </w:tc>
      </w:tr>
      <w:tr w:rsidR="005F537D" w:rsidRPr="006F4CA7" w:rsidTr="00FA253F">
        <w:tc>
          <w:tcPr>
            <w:tcW w:w="3098" w:type="dxa"/>
            <w:shd w:val="clear" w:color="auto" w:fill="auto"/>
            <w:vAlign w:val="center"/>
          </w:tcPr>
          <w:p w:rsidR="005F537D" w:rsidRPr="005F537D" w:rsidRDefault="005F537D">
            <w:pPr>
              <w:jc w:val="both"/>
              <w:rPr>
                <w:color w:val="000000"/>
                <w:sz w:val="24"/>
                <w:szCs w:val="24"/>
              </w:rPr>
            </w:pPr>
            <w:r w:rsidRPr="005F537D">
              <w:rPr>
                <w:color w:val="000000"/>
                <w:sz w:val="24"/>
                <w:szCs w:val="24"/>
              </w:rPr>
              <w:t>Pedagogía</w:t>
            </w:r>
          </w:p>
        </w:tc>
        <w:tc>
          <w:tcPr>
            <w:tcW w:w="1444" w:type="dxa"/>
            <w:shd w:val="clear" w:color="auto" w:fill="auto"/>
            <w:vAlign w:val="center"/>
          </w:tcPr>
          <w:p w:rsidR="005F537D" w:rsidRPr="005F537D" w:rsidRDefault="00BC1FA5">
            <w:pPr>
              <w:jc w:val="center"/>
              <w:rPr>
                <w:color w:val="000000"/>
                <w:sz w:val="24"/>
                <w:szCs w:val="24"/>
              </w:rPr>
            </w:pPr>
            <w:r>
              <w:rPr>
                <w:color w:val="000000"/>
                <w:sz w:val="24"/>
                <w:szCs w:val="24"/>
              </w:rPr>
              <w:t>50</w:t>
            </w:r>
          </w:p>
        </w:tc>
        <w:tc>
          <w:tcPr>
            <w:tcW w:w="2430" w:type="dxa"/>
            <w:shd w:val="clear" w:color="auto" w:fill="auto"/>
            <w:vAlign w:val="center"/>
          </w:tcPr>
          <w:p w:rsidR="005F537D" w:rsidRPr="005F537D" w:rsidRDefault="005F537D">
            <w:pPr>
              <w:jc w:val="center"/>
              <w:rPr>
                <w:color w:val="000000"/>
                <w:sz w:val="24"/>
                <w:szCs w:val="24"/>
              </w:rPr>
            </w:pPr>
            <w:r w:rsidRPr="005F537D">
              <w:rPr>
                <w:color w:val="000000"/>
                <w:sz w:val="24"/>
                <w:szCs w:val="24"/>
              </w:rPr>
              <w:t>84</w:t>
            </w:r>
          </w:p>
        </w:tc>
        <w:tc>
          <w:tcPr>
            <w:tcW w:w="1530" w:type="dxa"/>
            <w:shd w:val="clear" w:color="auto" w:fill="auto"/>
            <w:vAlign w:val="center"/>
          </w:tcPr>
          <w:p w:rsidR="005F537D" w:rsidRPr="005F537D" w:rsidRDefault="005F537D" w:rsidP="00BC1FA5">
            <w:pPr>
              <w:jc w:val="center"/>
              <w:rPr>
                <w:color w:val="000000"/>
                <w:sz w:val="24"/>
                <w:szCs w:val="24"/>
              </w:rPr>
            </w:pPr>
            <w:r w:rsidRPr="005F537D">
              <w:rPr>
                <w:color w:val="000000"/>
                <w:sz w:val="24"/>
                <w:szCs w:val="24"/>
              </w:rPr>
              <w:t>1</w:t>
            </w:r>
            <w:r w:rsidR="00BC1FA5">
              <w:rPr>
                <w:color w:val="000000"/>
                <w:sz w:val="24"/>
                <w:szCs w:val="24"/>
              </w:rPr>
              <w:t>32</w:t>
            </w:r>
          </w:p>
        </w:tc>
        <w:tc>
          <w:tcPr>
            <w:tcW w:w="1590" w:type="dxa"/>
            <w:shd w:val="clear" w:color="auto" w:fill="auto"/>
            <w:vAlign w:val="center"/>
          </w:tcPr>
          <w:p w:rsidR="005F537D" w:rsidRPr="005F537D" w:rsidRDefault="005F537D">
            <w:pPr>
              <w:jc w:val="center"/>
              <w:rPr>
                <w:color w:val="000000"/>
                <w:sz w:val="24"/>
                <w:szCs w:val="24"/>
              </w:rPr>
            </w:pPr>
            <w:r w:rsidRPr="005F537D">
              <w:rPr>
                <w:color w:val="000000"/>
                <w:sz w:val="24"/>
                <w:szCs w:val="24"/>
              </w:rPr>
              <w:t>3</w:t>
            </w:r>
          </w:p>
        </w:tc>
      </w:tr>
      <w:tr w:rsidR="005F537D" w:rsidRPr="006F4CA7" w:rsidTr="00FA253F">
        <w:tc>
          <w:tcPr>
            <w:tcW w:w="3098" w:type="dxa"/>
            <w:shd w:val="clear" w:color="auto" w:fill="auto"/>
            <w:vAlign w:val="center"/>
          </w:tcPr>
          <w:p w:rsidR="005F537D" w:rsidRPr="005F537D" w:rsidRDefault="005F537D">
            <w:pPr>
              <w:jc w:val="both"/>
              <w:rPr>
                <w:color w:val="000000"/>
                <w:sz w:val="24"/>
                <w:szCs w:val="24"/>
              </w:rPr>
            </w:pPr>
            <w:r w:rsidRPr="005F537D">
              <w:rPr>
                <w:color w:val="000000"/>
                <w:sz w:val="24"/>
                <w:szCs w:val="24"/>
              </w:rPr>
              <w:t>Química General</w:t>
            </w:r>
          </w:p>
        </w:tc>
        <w:tc>
          <w:tcPr>
            <w:tcW w:w="1444" w:type="dxa"/>
            <w:shd w:val="clear" w:color="auto" w:fill="auto"/>
            <w:vAlign w:val="center"/>
          </w:tcPr>
          <w:p w:rsidR="005F537D" w:rsidRPr="005F537D" w:rsidRDefault="005F537D">
            <w:pPr>
              <w:jc w:val="center"/>
              <w:rPr>
                <w:color w:val="000000"/>
                <w:sz w:val="24"/>
                <w:szCs w:val="24"/>
              </w:rPr>
            </w:pPr>
            <w:r w:rsidRPr="005F537D">
              <w:rPr>
                <w:color w:val="000000"/>
                <w:sz w:val="24"/>
                <w:szCs w:val="24"/>
              </w:rPr>
              <w:t>96</w:t>
            </w:r>
          </w:p>
        </w:tc>
        <w:tc>
          <w:tcPr>
            <w:tcW w:w="2430" w:type="dxa"/>
            <w:shd w:val="clear" w:color="auto" w:fill="auto"/>
            <w:vAlign w:val="center"/>
          </w:tcPr>
          <w:p w:rsidR="005F537D" w:rsidRPr="005F537D" w:rsidRDefault="005F537D">
            <w:pPr>
              <w:jc w:val="center"/>
              <w:rPr>
                <w:color w:val="000000"/>
                <w:sz w:val="24"/>
                <w:szCs w:val="24"/>
              </w:rPr>
            </w:pPr>
            <w:r w:rsidRPr="005F537D">
              <w:rPr>
                <w:color w:val="000000"/>
                <w:sz w:val="24"/>
                <w:szCs w:val="24"/>
              </w:rPr>
              <w:t>192</w:t>
            </w:r>
          </w:p>
        </w:tc>
        <w:tc>
          <w:tcPr>
            <w:tcW w:w="1530" w:type="dxa"/>
            <w:shd w:val="clear" w:color="auto" w:fill="auto"/>
            <w:vAlign w:val="center"/>
          </w:tcPr>
          <w:p w:rsidR="005F537D" w:rsidRPr="005F537D" w:rsidRDefault="005F537D">
            <w:pPr>
              <w:jc w:val="center"/>
              <w:rPr>
                <w:color w:val="000000"/>
                <w:sz w:val="24"/>
                <w:szCs w:val="24"/>
              </w:rPr>
            </w:pPr>
            <w:r w:rsidRPr="005F537D">
              <w:rPr>
                <w:color w:val="000000"/>
                <w:sz w:val="24"/>
                <w:szCs w:val="24"/>
              </w:rPr>
              <w:t>288</w:t>
            </w:r>
          </w:p>
        </w:tc>
        <w:tc>
          <w:tcPr>
            <w:tcW w:w="1590" w:type="dxa"/>
            <w:shd w:val="clear" w:color="auto" w:fill="auto"/>
            <w:vAlign w:val="center"/>
          </w:tcPr>
          <w:p w:rsidR="005F537D" w:rsidRPr="005F537D" w:rsidRDefault="005F537D">
            <w:pPr>
              <w:jc w:val="center"/>
              <w:rPr>
                <w:color w:val="000000"/>
                <w:sz w:val="24"/>
                <w:szCs w:val="24"/>
              </w:rPr>
            </w:pPr>
            <w:r w:rsidRPr="005F537D">
              <w:rPr>
                <w:color w:val="000000"/>
                <w:sz w:val="24"/>
                <w:szCs w:val="24"/>
              </w:rPr>
              <w:t>6</w:t>
            </w:r>
          </w:p>
        </w:tc>
      </w:tr>
      <w:tr w:rsidR="005F537D" w:rsidRPr="006F4CA7" w:rsidTr="00FA253F">
        <w:tc>
          <w:tcPr>
            <w:tcW w:w="3098" w:type="dxa"/>
            <w:shd w:val="clear" w:color="auto" w:fill="auto"/>
            <w:vAlign w:val="center"/>
          </w:tcPr>
          <w:p w:rsidR="005F537D" w:rsidRPr="005F537D" w:rsidRDefault="005F537D">
            <w:pPr>
              <w:jc w:val="both"/>
              <w:rPr>
                <w:color w:val="000000"/>
                <w:sz w:val="24"/>
                <w:szCs w:val="24"/>
              </w:rPr>
            </w:pPr>
            <w:r w:rsidRPr="005F537D">
              <w:rPr>
                <w:color w:val="000000"/>
                <w:sz w:val="24"/>
                <w:szCs w:val="24"/>
              </w:rPr>
              <w:t>Física (Mecánica y Fluidos)</w:t>
            </w:r>
          </w:p>
        </w:tc>
        <w:tc>
          <w:tcPr>
            <w:tcW w:w="1444" w:type="dxa"/>
            <w:shd w:val="clear" w:color="auto" w:fill="auto"/>
            <w:vAlign w:val="center"/>
          </w:tcPr>
          <w:p w:rsidR="005F537D" w:rsidRPr="005F537D" w:rsidRDefault="005F537D">
            <w:pPr>
              <w:jc w:val="center"/>
              <w:rPr>
                <w:color w:val="000000"/>
                <w:sz w:val="24"/>
                <w:szCs w:val="24"/>
              </w:rPr>
            </w:pPr>
            <w:r w:rsidRPr="005F537D">
              <w:rPr>
                <w:color w:val="000000"/>
                <w:sz w:val="24"/>
                <w:szCs w:val="24"/>
              </w:rPr>
              <w:t>38</w:t>
            </w:r>
          </w:p>
        </w:tc>
        <w:tc>
          <w:tcPr>
            <w:tcW w:w="2430" w:type="dxa"/>
            <w:shd w:val="clear" w:color="auto" w:fill="auto"/>
            <w:vAlign w:val="center"/>
          </w:tcPr>
          <w:p w:rsidR="005F537D" w:rsidRPr="005F537D" w:rsidRDefault="005F537D">
            <w:pPr>
              <w:jc w:val="center"/>
              <w:rPr>
                <w:color w:val="000000"/>
                <w:sz w:val="24"/>
                <w:szCs w:val="24"/>
              </w:rPr>
            </w:pPr>
            <w:r w:rsidRPr="005F537D">
              <w:rPr>
                <w:color w:val="000000"/>
                <w:sz w:val="24"/>
                <w:szCs w:val="24"/>
              </w:rPr>
              <w:t>90</w:t>
            </w:r>
          </w:p>
        </w:tc>
        <w:tc>
          <w:tcPr>
            <w:tcW w:w="1530" w:type="dxa"/>
            <w:shd w:val="clear" w:color="auto" w:fill="auto"/>
            <w:vAlign w:val="center"/>
          </w:tcPr>
          <w:p w:rsidR="005F537D" w:rsidRPr="005F537D" w:rsidRDefault="005F537D">
            <w:pPr>
              <w:jc w:val="center"/>
              <w:rPr>
                <w:color w:val="000000"/>
                <w:sz w:val="24"/>
                <w:szCs w:val="24"/>
              </w:rPr>
            </w:pPr>
            <w:r w:rsidRPr="005F537D">
              <w:rPr>
                <w:color w:val="000000"/>
                <w:sz w:val="24"/>
                <w:szCs w:val="24"/>
              </w:rPr>
              <w:t>128</w:t>
            </w:r>
          </w:p>
        </w:tc>
        <w:tc>
          <w:tcPr>
            <w:tcW w:w="1590" w:type="dxa"/>
            <w:shd w:val="clear" w:color="auto" w:fill="auto"/>
            <w:vAlign w:val="center"/>
          </w:tcPr>
          <w:p w:rsidR="005F537D" w:rsidRPr="005F537D" w:rsidRDefault="005F537D">
            <w:pPr>
              <w:jc w:val="center"/>
              <w:rPr>
                <w:color w:val="000000"/>
                <w:sz w:val="24"/>
                <w:szCs w:val="24"/>
              </w:rPr>
            </w:pPr>
            <w:r w:rsidRPr="005F537D">
              <w:rPr>
                <w:color w:val="000000"/>
                <w:sz w:val="24"/>
                <w:szCs w:val="24"/>
              </w:rPr>
              <w:t>3</w:t>
            </w:r>
          </w:p>
        </w:tc>
      </w:tr>
      <w:tr w:rsidR="005F537D" w:rsidRPr="006F4CA7" w:rsidTr="00FA253F">
        <w:tc>
          <w:tcPr>
            <w:tcW w:w="3098" w:type="dxa"/>
            <w:shd w:val="clear" w:color="auto" w:fill="auto"/>
            <w:vAlign w:val="center"/>
          </w:tcPr>
          <w:p w:rsidR="005F537D" w:rsidRPr="005F537D" w:rsidRDefault="005F537D">
            <w:pPr>
              <w:jc w:val="both"/>
              <w:rPr>
                <w:color w:val="000000"/>
                <w:sz w:val="24"/>
                <w:szCs w:val="24"/>
              </w:rPr>
            </w:pPr>
            <w:r w:rsidRPr="005F537D">
              <w:rPr>
                <w:color w:val="000000"/>
                <w:sz w:val="24"/>
                <w:szCs w:val="24"/>
              </w:rPr>
              <w:t>Física (Electromagnetismo)</w:t>
            </w:r>
          </w:p>
        </w:tc>
        <w:tc>
          <w:tcPr>
            <w:tcW w:w="1444" w:type="dxa"/>
            <w:shd w:val="clear" w:color="auto" w:fill="auto"/>
            <w:vAlign w:val="center"/>
          </w:tcPr>
          <w:p w:rsidR="005F537D" w:rsidRPr="005F537D" w:rsidRDefault="005F537D">
            <w:pPr>
              <w:jc w:val="center"/>
              <w:rPr>
                <w:color w:val="000000"/>
                <w:sz w:val="24"/>
                <w:szCs w:val="24"/>
              </w:rPr>
            </w:pPr>
            <w:r w:rsidRPr="005F537D">
              <w:rPr>
                <w:color w:val="000000"/>
                <w:sz w:val="24"/>
                <w:szCs w:val="24"/>
              </w:rPr>
              <w:t>38</w:t>
            </w:r>
          </w:p>
        </w:tc>
        <w:tc>
          <w:tcPr>
            <w:tcW w:w="2430" w:type="dxa"/>
            <w:shd w:val="clear" w:color="auto" w:fill="auto"/>
            <w:vAlign w:val="center"/>
          </w:tcPr>
          <w:p w:rsidR="005F537D" w:rsidRPr="005F537D" w:rsidRDefault="005F537D">
            <w:pPr>
              <w:jc w:val="center"/>
              <w:rPr>
                <w:color w:val="000000"/>
                <w:sz w:val="24"/>
                <w:szCs w:val="24"/>
              </w:rPr>
            </w:pPr>
            <w:r w:rsidRPr="005F537D">
              <w:rPr>
                <w:color w:val="000000"/>
                <w:sz w:val="24"/>
                <w:szCs w:val="24"/>
              </w:rPr>
              <w:t>90</w:t>
            </w:r>
          </w:p>
        </w:tc>
        <w:tc>
          <w:tcPr>
            <w:tcW w:w="1530" w:type="dxa"/>
            <w:shd w:val="clear" w:color="auto" w:fill="auto"/>
            <w:vAlign w:val="center"/>
          </w:tcPr>
          <w:p w:rsidR="005F537D" w:rsidRPr="005F537D" w:rsidRDefault="005F537D">
            <w:pPr>
              <w:jc w:val="center"/>
              <w:rPr>
                <w:color w:val="000000"/>
                <w:sz w:val="24"/>
                <w:szCs w:val="24"/>
              </w:rPr>
            </w:pPr>
            <w:r w:rsidRPr="005F537D">
              <w:rPr>
                <w:color w:val="000000"/>
                <w:sz w:val="24"/>
                <w:szCs w:val="24"/>
              </w:rPr>
              <w:t>128</w:t>
            </w:r>
          </w:p>
        </w:tc>
        <w:tc>
          <w:tcPr>
            <w:tcW w:w="1590" w:type="dxa"/>
            <w:shd w:val="clear" w:color="auto" w:fill="auto"/>
            <w:vAlign w:val="center"/>
          </w:tcPr>
          <w:p w:rsidR="005F537D" w:rsidRPr="005F537D" w:rsidRDefault="005F537D">
            <w:pPr>
              <w:jc w:val="center"/>
              <w:rPr>
                <w:color w:val="000000"/>
                <w:sz w:val="24"/>
                <w:szCs w:val="24"/>
              </w:rPr>
            </w:pPr>
            <w:r w:rsidRPr="005F537D">
              <w:rPr>
                <w:color w:val="000000"/>
                <w:sz w:val="24"/>
                <w:szCs w:val="24"/>
              </w:rPr>
              <w:t>3</w:t>
            </w:r>
          </w:p>
        </w:tc>
      </w:tr>
      <w:tr w:rsidR="005F537D" w:rsidRPr="006F4CA7" w:rsidTr="00FA253F">
        <w:tc>
          <w:tcPr>
            <w:tcW w:w="3098" w:type="dxa"/>
            <w:shd w:val="clear" w:color="auto" w:fill="auto"/>
            <w:vAlign w:val="center"/>
          </w:tcPr>
          <w:p w:rsidR="005F537D" w:rsidRPr="005F537D" w:rsidRDefault="005F537D">
            <w:pPr>
              <w:jc w:val="both"/>
              <w:rPr>
                <w:color w:val="000000"/>
                <w:sz w:val="24"/>
                <w:szCs w:val="24"/>
              </w:rPr>
            </w:pPr>
            <w:r w:rsidRPr="005F537D">
              <w:rPr>
                <w:color w:val="000000"/>
                <w:sz w:val="24"/>
                <w:szCs w:val="24"/>
              </w:rPr>
              <w:t>Información Científica</w:t>
            </w:r>
          </w:p>
        </w:tc>
        <w:tc>
          <w:tcPr>
            <w:tcW w:w="1444" w:type="dxa"/>
            <w:shd w:val="clear" w:color="auto" w:fill="auto"/>
            <w:vAlign w:val="center"/>
          </w:tcPr>
          <w:p w:rsidR="005F537D" w:rsidRPr="005F537D" w:rsidRDefault="005F537D">
            <w:pPr>
              <w:jc w:val="center"/>
              <w:rPr>
                <w:color w:val="000000"/>
                <w:sz w:val="24"/>
                <w:szCs w:val="24"/>
              </w:rPr>
            </w:pPr>
            <w:r w:rsidRPr="005F537D">
              <w:rPr>
                <w:color w:val="000000"/>
                <w:sz w:val="24"/>
                <w:szCs w:val="24"/>
              </w:rPr>
              <w:t>40</w:t>
            </w:r>
          </w:p>
        </w:tc>
        <w:tc>
          <w:tcPr>
            <w:tcW w:w="2430" w:type="dxa"/>
            <w:shd w:val="clear" w:color="auto" w:fill="auto"/>
            <w:vAlign w:val="center"/>
          </w:tcPr>
          <w:p w:rsidR="005F537D" w:rsidRPr="005F537D" w:rsidRDefault="005F537D">
            <w:pPr>
              <w:jc w:val="center"/>
              <w:rPr>
                <w:color w:val="000000"/>
                <w:sz w:val="24"/>
                <w:szCs w:val="24"/>
              </w:rPr>
            </w:pPr>
            <w:r w:rsidRPr="005F537D">
              <w:rPr>
                <w:color w:val="000000"/>
                <w:sz w:val="24"/>
                <w:szCs w:val="24"/>
              </w:rPr>
              <w:t>-</w:t>
            </w:r>
          </w:p>
        </w:tc>
        <w:tc>
          <w:tcPr>
            <w:tcW w:w="1530" w:type="dxa"/>
            <w:shd w:val="clear" w:color="auto" w:fill="auto"/>
            <w:vAlign w:val="center"/>
          </w:tcPr>
          <w:p w:rsidR="005F537D" w:rsidRPr="005F537D" w:rsidRDefault="005F537D">
            <w:pPr>
              <w:jc w:val="center"/>
              <w:rPr>
                <w:color w:val="000000"/>
                <w:sz w:val="24"/>
                <w:szCs w:val="24"/>
              </w:rPr>
            </w:pPr>
            <w:r w:rsidRPr="005F537D">
              <w:rPr>
                <w:color w:val="000000"/>
                <w:sz w:val="24"/>
                <w:szCs w:val="24"/>
              </w:rPr>
              <w:t>40</w:t>
            </w:r>
          </w:p>
        </w:tc>
        <w:tc>
          <w:tcPr>
            <w:tcW w:w="1590" w:type="dxa"/>
            <w:shd w:val="clear" w:color="auto" w:fill="auto"/>
            <w:vAlign w:val="center"/>
          </w:tcPr>
          <w:p w:rsidR="005F537D" w:rsidRPr="005F537D" w:rsidRDefault="005F537D">
            <w:pPr>
              <w:jc w:val="center"/>
              <w:rPr>
                <w:color w:val="000000"/>
                <w:sz w:val="24"/>
                <w:szCs w:val="24"/>
              </w:rPr>
            </w:pPr>
            <w:r w:rsidRPr="005F537D">
              <w:rPr>
                <w:color w:val="000000"/>
                <w:sz w:val="24"/>
                <w:szCs w:val="24"/>
              </w:rPr>
              <w:t>1</w:t>
            </w:r>
          </w:p>
        </w:tc>
      </w:tr>
      <w:tr w:rsidR="005F537D" w:rsidRPr="006F4CA7" w:rsidTr="00FA253F">
        <w:tc>
          <w:tcPr>
            <w:tcW w:w="3098" w:type="dxa"/>
            <w:shd w:val="clear" w:color="auto" w:fill="auto"/>
            <w:vAlign w:val="center"/>
          </w:tcPr>
          <w:p w:rsidR="005F537D" w:rsidRPr="005F537D" w:rsidRDefault="005F537D">
            <w:pPr>
              <w:jc w:val="both"/>
              <w:rPr>
                <w:color w:val="000000"/>
                <w:sz w:val="24"/>
                <w:szCs w:val="24"/>
              </w:rPr>
            </w:pPr>
            <w:r w:rsidRPr="005F537D">
              <w:rPr>
                <w:color w:val="000000"/>
                <w:sz w:val="24"/>
                <w:szCs w:val="24"/>
              </w:rPr>
              <w:t>Módulo 11. Docente</w:t>
            </w:r>
          </w:p>
        </w:tc>
        <w:tc>
          <w:tcPr>
            <w:tcW w:w="1444" w:type="dxa"/>
            <w:shd w:val="clear" w:color="auto" w:fill="auto"/>
            <w:vAlign w:val="center"/>
          </w:tcPr>
          <w:p w:rsidR="005F537D" w:rsidRPr="005F537D" w:rsidRDefault="005F537D">
            <w:pPr>
              <w:jc w:val="center"/>
              <w:rPr>
                <w:color w:val="000000"/>
                <w:sz w:val="24"/>
                <w:szCs w:val="24"/>
              </w:rPr>
            </w:pPr>
            <w:r w:rsidRPr="005F537D">
              <w:rPr>
                <w:color w:val="000000"/>
                <w:sz w:val="24"/>
                <w:szCs w:val="24"/>
              </w:rPr>
              <w:t>62</w:t>
            </w:r>
          </w:p>
        </w:tc>
        <w:tc>
          <w:tcPr>
            <w:tcW w:w="2430" w:type="dxa"/>
            <w:shd w:val="clear" w:color="auto" w:fill="auto"/>
            <w:vAlign w:val="center"/>
          </w:tcPr>
          <w:p w:rsidR="005F537D" w:rsidRPr="005F537D" w:rsidRDefault="005F537D">
            <w:pPr>
              <w:jc w:val="center"/>
              <w:rPr>
                <w:color w:val="000000"/>
                <w:sz w:val="24"/>
                <w:szCs w:val="24"/>
              </w:rPr>
            </w:pPr>
            <w:r w:rsidRPr="005F537D">
              <w:rPr>
                <w:color w:val="000000"/>
                <w:sz w:val="24"/>
                <w:szCs w:val="24"/>
              </w:rPr>
              <w:t>-</w:t>
            </w:r>
          </w:p>
        </w:tc>
        <w:tc>
          <w:tcPr>
            <w:tcW w:w="1530" w:type="dxa"/>
            <w:shd w:val="clear" w:color="auto" w:fill="auto"/>
            <w:vAlign w:val="center"/>
          </w:tcPr>
          <w:p w:rsidR="005F537D" w:rsidRPr="005F537D" w:rsidRDefault="005F537D">
            <w:pPr>
              <w:jc w:val="center"/>
              <w:rPr>
                <w:color w:val="000000"/>
                <w:sz w:val="24"/>
                <w:szCs w:val="24"/>
              </w:rPr>
            </w:pPr>
            <w:r w:rsidRPr="005F537D">
              <w:rPr>
                <w:color w:val="000000"/>
                <w:sz w:val="24"/>
                <w:szCs w:val="24"/>
              </w:rPr>
              <w:t>62</w:t>
            </w:r>
          </w:p>
        </w:tc>
        <w:tc>
          <w:tcPr>
            <w:tcW w:w="1590" w:type="dxa"/>
            <w:shd w:val="clear" w:color="auto" w:fill="auto"/>
            <w:vAlign w:val="center"/>
          </w:tcPr>
          <w:p w:rsidR="005F537D" w:rsidRPr="005F537D" w:rsidRDefault="005F537D">
            <w:pPr>
              <w:jc w:val="center"/>
              <w:rPr>
                <w:color w:val="000000"/>
                <w:sz w:val="24"/>
                <w:szCs w:val="24"/>
              </w:rPr>
            </w:pPr>
            <w:r w:rsidRPr="005F537D">
              <w:rPr>
                <w:color w:val="000000"/>
                <w:sz w:val="24"/>
                <w:szCs w:val="24"/>
              </w:rPr>
              <w:t>1</w:t>
            </w:r>
          </w:p>
        </w:tc>
      </w:tr>
      <w:tr w:rsidR="005F537D" w:rsidRPr="006F4CA7" w:rsidTr="00FA253F">
        <w:tc>
          <w:tcPr>
            <w:tcW w:w="3098" w:type="dxa"/>
            <w:shd w:val="clear" w:color="auto" w:fill="auto"/>
            <w:vAlign w:val="center"/>
          </w:tcPr>
          <w:p w:rsidR="005F537D" w:rsidRPr="005F537D" w:rsidRDefault="005F537D">
            <w:pPr>
              <w:jc w:val="both"/>
              <w:rPr>
                <w:color w:val="000000"/>
                <w:sz w:val="24"/>
                <w:szCs w:val="24"/>
              </w:rPr>
            </w:pPr>
            <w:r w:rsidRPr="005F537D">
              <w:rPr>
                <w:color w:val="000000"/>
                <w:sz w:val="24"/>
                <w:szCs w:val="24"/>
              </w:rPr>
              <w:t>Módulo 12. Tutor</w:t>
            </w:r>
          </w:p>
        </w:tc>
        <w:tc>
          <w:tcPr>
            <w:tcW w:w="1444" w:type="dxa"/>
            <w:shd w:val="clear" w:color="auto" w:fill="auto"/>
            <w:vAlign w:val="center"/>
          </w:tcPr>
          <w:p w:rsidR="005F537D" w:rsidRPr="005F537D" w:rsidRDefault="005F537D">
            <w:pPr>
              <w:jc w:val="center"/>
              <w:rPr>
                <w:color w:val="000000"/>
                <w:sz w:val="24"/>
                <w:szCs w:val="24"/>
              </w:rPr>
            </w:pPr>
            <w:r w:rsidRPr="005F537D">
              <w:rPr>
                <w:color w:val="000000"/>
                <w:sz w:val="24"/>
                <w:szCs w:val="24"/>
              </w:rPr>
              <w:t>250</w:t>
            </w:r>
          </w:p>
        </w:tc>
        <w:tc>
          <w:tcPr>
            <w:tcW w:w="2430" w:type="dxa"/>
            <w:shd w:val="clear" w:color="auto" w:fill="auto"/>
            <w:vAlign w:val="center"/>
          </w:tcPr>
          <w:p w:rsidR="005F537D" w:rsidRPr="005F537D" w:rsidRDefault="005F537D">
            <w:pPr>
              <w:jc w:val="center"/>
              <w:rPr>
                <w:color w:val="000000"/>
                <w:sz w:val="24"/>
                <w:szCs w:val="24"/>
              </w:rPr>
            </w:pPr>
            <w:r w:rsidRPr="005F537D">
              <w:rPr>
                <w:color w:val="000000"/>
                <w:sz w:val="24"/>
                <w:szCs w:val="24"/>
              </w:rPr>
              <w:t>-</w:t>
            </w:r>
          </w:p>
        </w:tc>
        <w:tc>
          <w:tcPr>
            <w:tcW w:w="1530" w:type="dxa"/>
            <w:shd w:val="clear" w:color="auto" w:fill="auto"/>
            <w:vAlign w:val="center"/>
          </w:tcPr>
          <w:p w:rsidR="005F537D" w:rsidRPr="005F537D" w:rsidRDefault="005F537D">
            <w:pPr>
              <w:jc w:val="center"/>
              <w:rPr>
                <w:color w:val="000000"/>
                <w:sz w:val="24"/>
                <w:szCs w:val="24"/>
              </w:rPr>
            </w:pPr>
            <w:r w:rsidRPr="005F537D">
              <w:rPr>
                <w:color w:val="000000"/>
                <w:sz w:val="24"/>
                <w:szCs w:val="24"/>
              </w:rPr>
              <w:t>250</w:t>
            </w:r>
          </w:p>
        </w:tc>
        <w:tc>
          <w:tcPr>
            <w:tcW w:w="1590" w:type="dxa"/>
            <w:shd w:val="clear" w:color="auto" w:fill="auto"/>
            <w:vAlign w:val="center"/>
          </w:tcPr>
          <w:p w:rsidR="005F537D" w:rsidRPr="005F537D" w:rsidRDefault="005F537D">
            <w:pPr>
              <w:jc w:val="center"/>
              <w:rPr>
                <w:color w:val="000000"/>
                <w:sz w:val="24"/>
                <w:szCs w:val="24"/>
              </w:rPr>
            </w:pPr>
            <w:r w:rsidRPr="005F537D">
              <w:rPr>
                <w:color w:val="000000"/>
                <w:sz w:val="24"/>
                <w:szCs w:val="24"/>
              </w:rPr>
              <w:t>5</w:t>
            </w:r>
          </w:p>
        </w:tc>
      </w:tr>
      <w:tr w:rsidR="005F537D" w:rsidRPr="006F4CA7" w:rsidTr="00FA253F">
        <w:tc>
          <w:tcPr>
            <w:tcW w:w="3098" w:type="dxa"/>
            <w:shd w:val="clear" w:color="auto" w:fill="auto"/>
            <w:vAlign w:val="center"/>
          </w:tcPr>
          <w:p w:rsidR="005F537D" w:rsidRPr="005F537D" w:rsidRDefault="005F537D">
            <w:pPr>
              <w:jc w:val="both"/>
              <w:rPr>
                <w:b/>
                <w:bCs/>
                <w:color w:val="000000"/>
                <w:sz w:val="24"/>
                <w:szCs w:val="24"/>
              </w:rPr>
            </w:pPr>
            <w:r w:rsidRPr="005F537D">
              <w:rPr>
                <w:b/>
                <w:bCs/>
                <w:color w:val="000000"/>
                <w:sz w:val="24"/>
                <w:szCs w:val="24"/>
              </w:rPr>
              <w:t>Subtotal 1er año</w:t>
            </w:r>
          </w:p>
        </w:tc>
        <w:tc>
          <w:tcPr>
            <w:tcW w:w="1444" w:type="dxa"/>
            <w:shd w:val="clear" w:color="auto" w:fill="auto"/>
            <w:vAlign w:val="center"/>
          </w:tcPr>
          <w:p w:rsidR="005F537D" w:rsidRPr="005F537D" w:rsidRDefault="005F537D" w:rsidP="00BC1FA5">
            <w:pPr>
              <w:jc w:val="center"/>
              <w:rPr>
                <w:b/>
                <w:bCs/>
                <w:color w:val="000000"/>
                <w:sz w:val="24"/>
                <w:szCs w:val="24"/>
              </w:rPr>
            </w:pPr>
            <w:r w:rsidRPr="005F537D">
              <w:rPr>
                <w:b/>
                <w:bCs/>
                <w:color w:val="000000"/>
                <w:sz w:val="24"/>
                <w:szCs w:val="24"/>
              </w:rPr>
              <w:t>13</w:t>
            </w:r>
            <w:r w:rsidR="00BC1FA5">
              <w:rPr>
                <w:b/>
                <w:bCs/>
                <w:color w:val="000000"/>
                <w:sz w:val="24"/>
                <w:szCs w:val="24"/>
              </w:rPr>
              <w:t>82</w:t>
            </w:r>
          </w:p>
        </w:tc>
        <w:tc>
          <w:tcPr>
            <w:tcW w:w="2430" w:type="dxa"/>
            <w:shd w:val="clear" w:color="auto" w:fill="auto"/>
            <w:vAlign w:val="center"/>
          </w:tcPr>
          <w:p w:rsidR="005F537D" w:rsidRPr="005F537D" w:rsidRDefault="005F537D">
            <w:pPr>
              <w:jc w:val="center"/>
              <w:rPr>
                <w:b/>
                <w:bCs/>
                <w:color w:val="000000"/>
                <w:sz w:val="24"/>
                <w:szCs w:val="24"/>
              </w:rPr>
            </w:pPr>
            <w:r w:rsidRPr="005F537D">
              <w:rPr>
                <w:b/>
                <w:bCs/>
                <w:color w:val="000000"/>
                <w:sz w:val="24"/>
                <w:szCs w:val="24"/>
              </w:rPr>
              <w:t>2520</w:t>
            </w:r>
          </w:p>
        </w:tc>
        <w:tc>
          <w:tcPr>
            <w:tcW w:w="1530" w:type="dxa"/>
            <w:shd w:val="clear" w:color="auto" w:fill="auto"/>
            <w:vAlign w:val="center"/>
          </w:tcPr>
          <w:p w:rsidR="005F537D" w:rsidRPr="005F537D" w:rsidRDefault="005F537D" w:rsidP="00BC1FA5">
            <w:pPr>
              <w:jc w:val="center"/>
              <w:rPr>
                <w:b/>
                <w:bCs/>
                <w:color w:val="000000"/>
                <w:sz w:val="24"/>
                <w:szCs w:val="24"/>
              </w:rPr>
            </w:pPr>
            <w:r w:rsidRPr="005F537D">
              <w:rPr>
                <w:b/>
                <w:bCs/>
                <w:color w:val="000000"/>
                <w:sz w:val="24"/>
                <w:szCs w:val="24"/>
              </w:rPr>
              <w:t>3</w:t>
            </w:r>
            <w:r w:rsidR="00BC1FA5">
              <w:rPr>
                <w:b/>
                <w:bCs/>
                <w:color w:val="000000"/>
                <w:sz w:val="24"/>
                <w:szCs w:val="24"/>
              </w:rPr>
              <w:t>912</w:t>
            </w:r>
          </w:p>
        </w:tc>
        <w:tc>
          <w:tcPr>
            <w:tcW w:w="1590" w:type="dxa"/>
            <w:shd w:val="clear" w:color="auto" w:fill="auto"/>
            <w:vAlign w:val="center"/>
          </w:tcPr>
          <w:p w:rsidR="005F537D" w:rsidRPr="005F537D" w:rsidRDefault="005F537D">
            <w:pPr>
              <w:jc w:val="center"/>
              <w:rPr>
                <w:b/>
                <w:bCs/>
                <w:color w:val="000000"/>
                <w:sz w:val="24"/>
                <w:szCs w:val="24"/>
              </w:rPr>
            </w:pPr>
            <w:r w:rsidRPr="005F537D">
              <w:rPr>
                <w:b/>
                <w:bCs/>
                <w:color w:val="000000"/>
                <w:sz w:val="24"/>
                <w:szCs w:val="24"/>
              </w:rPr>
              <w:t>80</w:t>
            </w:r>
          </w:p>
        </w:tc>
      </w:tr>
      <w:tr w:rsidR="005F537D" w:rsidRPr="006F4CA7" w:rsidTr="00FA253F">
        <w:tc>
          <w:tcPr>
            <w:tcW w:w="3098" w:type="dxa"/>
            <w:shd w:val="clear" w:color="auto" w:fill="auto"/>
            <w:vAlign w:val="center"/>
          </w:tcPr>
          <w:p w:rsidR="005F537D" w:rsidRPr="005F537D" w:rsidRDefault="005F537D">
            <w:pPr>
              <w:jc w:val="both"/>
              <w:rPr>
                <w:color w:val="000000"/>
                <w:sz w:val="24"/>
                <w:szCs w:val="24"/>
              </w:rPr>
            </w:pPr>
            <w:r w:rsidRPr="005F537D">
              <w:rPr>
                <w:color w:val="000000"/>
                <w:sz w:val="24"/>
                <w:szCs w:val="24"/>
              </w:rPr>
              <w:t>Inmunología III</w:t>
            </w:r>
          </w:p>
        </w:tc>
        <w:tc>
          <w:tcPr>
            <w:tcW w:w="1444" w:type="dxa"/>
            <w:shd w:val="clear" w:color="auto" w:fill="auto"/>
            <w:vAlign w:val="center"/>
          </w:tcPr>
          <w:p w:rsidR="005F537D" w:rsidRPr="005F537D" w:rsidRDefault="005F537D">
            <w:pPr>
              <w:jc w:val="center"/>
              <w:rPr>
                <w:color w:val="000000"/>
                <w:sz w:val="24"/>
                <w:szCs w:val="24"/>
              </w:rPr>
            </w:pPr>
            <w:r w:rsidRPr="005F537D">
              <w:rPr>
                <w:color w:val="000000"/>
                <w:sz w:val="24"/>
                <w:szCs w:val="24"/>
              </w:rPr>
              <w:t>284</w:t>
            </w:r>
          </w:p>
        </w:tc>
        <w:tc>
          <w:tcPr>
            <w:tcW w:w="2430" w:type="dxa"/>
            <w:shd w:val="clear" w:color="auto" w:fill="auto"/>
            <w:vAlign w:val="center"/>
          </w:tcPr>
          <w:p w:rsidR="005F537D" w:rsidRPr="005F537D" w:rsidRDefault="005F537D">
            <w:pPr>
              <w:jc w:val="center"/>
              <w:rPr>
                <w:color w:val="000000"/>
                <w:sz w:val="24"/>
                <w:szCs w:val="24"/>
              </w:rPr>
            </w:pPr>
            <w:r w:rsidRPr="005F537D">
              <w:rPr>
                <w:color w:val="000000"/>
                <w:sz w:val="24"/>
                <w:szCs w:val="24"/>
              </w:rPr>
              <w:t>852</w:t>
            </w:r>
          </w:p>
        </w:tc>
        <w:tc>
          <w:tcPr>
            <w:tcW w:w="1530" w:type="dxa"/>
            <w:shd w:val="clear" w:color="auto" w:fill="auto"/>
            <w:vAlign w:val="center"/>
          </w:tcPr>
          <w:p w:rsidR="005F537D" w:rsidRPr="005F537D" w:rsidRDefault="005F537D">
            <w:pPr>
              <w:jc w:val="center"/>
              <w:rPr>
                <w:color w:val="000000"/>
                <w:sz w:val="24"/>
                <w:szCs w:val="24"/>
              </w:rPr>
            </w:pPr>
            <w:r w:rsidRPr="005F537D">
              <w:rPr>
                <w:color w:val="000000"/>
                <w:sz w:val="24"/>
                <w:szCs w:val="24"/>
              </w:rPr>
              <w:t>1136</w:t>
            </w:r>
          </w:p>
        </w:tc>
        <w:tc>
          <w:tcPr>
            <w:tcW w:w="1590" w:type="dxa"/>
            <w:shd w:val="clear" w:color="auto" w:fill="auto"/>
            <w:vAlign w:val="center"/>
          </w:tcPr>
          <w:p w:rsidR="005F537D" w:rsidRPr="005F537D" w:rsidRDefault="005F537D">
            <w:pPr>
              <w:jc w:val="center"/>
              <w:rPr>
                <w:color w:val="000000"/>
                <w:sz w:val="24"/>
                <w:szCs w:val="24"/>
              </w:rPr>
            </w:pPr>
            <w:r w:rsidRPr="005F537D">
              <w:rPr>
                <w:color w:val="000000"/>
                <w:sz w:val="24"/>
                <w:szCs w:val="24"/>
              </w:rPr>
              <w:t>23</w:t>
            </w:r>
          </w:p>
        </w:tc>
      </w:tr>
      <w:tr w:rsidR="005F537D" w:rsidRPr="006F4CA7" w:rsidTr="00FA253F">
        <w:tc>
          <w:tcPr>
            <w:tcW w:w="3098" w:type="dxa"/>
            <w:shd w:val="clear" w:color="auto" w:fill="auto"/>
            <w:vAlign w:val="center"/>
          </w:tcPr>
          <w:p w:rsidR="005F537D" w:rsidRPr="005F537D" w:rsidRDefault="005F537D">
            <w:pPr>
              <w:jc w:val="both"/>
              <w:rPr>
                <w:color w:val="000000"/>
                <w:sz w:val="24"/>
                <w:szCs w:val="24"/>
              </w:rPr>
            </w:pPr>
            <w:r w:rsidRPr="005F537D">
              <w:rPr>
                <w:color w:val="000000"/>
                <w:sz w:val="24"/>
                <w:szCs w:val="24"/>
              </w:rPr>
              <w:t>Inmunología IV</w:t>
            </w:r>
          </w:p>
        </w:tc>
        <w:tc>
          <w:tcPr>
            <w:tcW w:w="1444" w:type="dxa"/>
            <w:shd w:val="clear" w:color="auto" w:fill="auto"/>
            <w:vAlign w:val="center"/>
          </w:tcPr>
          <w:p w:rsidR="005F537D" w:rsidRPr="005F537D" w:rsidRDefault="005F537D">
            <w:pPr>
              <w:jc w:val="center"/>
              <w:rPr>
                <w:color w:val="000000"/>
                <w:sz w:val="24"/>
                <w:szCs w:val="24"/>
              </w:rPr>
            </w:pPr>
            <w:r w:rsidRPr="005F537D">
              <w:rPr>
                <w:color w:val="000000"/>
                <w:sz w:val="24"/>
                <w:szCs w:val="24"/>
              </w:rPr>
              <w:t>284</w:t>
            </w:r>
          </w:p>
        </w:tc>
        <w:tc>
          <w:tcPr>
            <w:tcW w:w="2430" w:type="dxa"/>
            <w:shd w:val="clear" w:color="auto" w:fill="auto"/>
            <w:vAlign w:val="center"/>
          </w:tcPr>
          <w:p w:rsidR="005F537D" w:rsidRPr="005F537D" w:rsidRDefault="005F537D">
            <w:pPr>
              <w:jc w:val="center"/>
              <w:rPr>
                <w:color w:val="000000"/>
                <w:sz w:val="24"/>
                <w:szCs w:val="24"/>
              </w:rPr>
            </w:pPr>
            <w:r w:rsidRPr="005F537D">
              <w:rPr>
                <w:color w:val="000000"/>
                <w:sz w:val="24"/>
                <w:szCs w:val="24"/>
              </w:rPr>
              <w:t>852</w:t>
            </w:r>
          </w:p>
        </w:tc>
        <w:tc>
          <w:tcPr>
            <w:tcW w:w="1530" w:type="dxa"/>
            <w:shd w:val="clear" w:color="auto" w:fill="auto"/>
            <w:vAlign w:val="center"/>
          </w:tcPr>
          <w:p w:rsidR="005F537D" w:rsidRPr="005F537D" w:rsidRDefault="005F537D">
            <w:pPr>
              <w:jc w:val="center"/>
              <w:rPr>
                <w:color w:val="000000"/>
                <w:sz w:val="24"/>
                <w:szCs w:val="24"/>
              </w:rPr>
            </w:pPr>
            <w:r w:rsidRPr="005F537D">
              <w:rPr>
                <w:color w:val="000000"/>
                <w:sz w:val="24"/>
                <w:szCs w:val="24"/>
              </w:rPr>
              <w:t>1136</w:t>
            </w:r>
          </w:p>
        </w:tc>
        <w:tc>
          <w:tcPr>
            <w:tcW w:w="1590" w:type="dxa"/>
            <w:shd w:val="clear" w:color="auto" w:fill="auto"/>
            <w:vAlign w:val="center"/>
          </w:tcPr>
          <w:p w:rsidR="005F537D" w:rsidRPr="005F537D" w:rsidRDefault="005F537D">
            <w:pPr>
              <w:jc w:val="center"/>
              <w:rPr>
                <w:color w:val="000000"/>
                <w:sz w:val="24"/>
                <w:szCs w:val="24"/>
              </w:rPr>
            </w:pPr>
            <w:r w:rsidRPr="005F537D">
              <w:rPr>
                <w:color w:val="000000"/>
                <w:sz w:val="24"/>
                <w:szCs w:val="24"/>
              </w:rPr>
              <w:t>23</w:t>
            </w:r>
          </w:p>
        </w:tc>
      </w:tr>
      <w:tr w:rsidR="005F537D" w:rsidRPr="006F4CA7" w:rsidTr="00FA253F">
        <w:tc>
          <w:tcPr>
            <w:tcW w:w="3098" w:type="dxa"/>
            <w:shd w:val="clear" w:color="auto" w:fill="auto"/>
            <w:vAlign w:val="center"/>
          </w:tcPr>
          <w:p w:rsidR="005F537D" w:rsidRPr="005F537D" w:rsidRDefault="005F537D">
            <w:pPr>
              <w:jc w:val="both"/>
              <w:rPr>
                <w:color w:val="000000"/>
                <w:sz w:val="24"/>
                <w:szCs w:val="24"/>
              </w:rPr>
            </w:pPr>
            <w:r w:rsidRPr="005F537D">
              <w:rPr>
                <w:color w:val="000000"/>
                <w:sz w:val="24"/>
                <w:szCs w:val="24"/>
              </w:rPr>
              <w:t>Química Orgánica</w:t>
            </w:r>
          </w:p>
        </w:tc>
        <w:tc>
          <w:tcPr>
            <w:tcW w:w="1444" w:type="dxa"/>
            <w:shd w:val="clear" w:color="auto" w:fill="auto"/>
            <w:vAlign w:val="center"/>
          </w:tcPr>
          <w:p w:rsidR="005F537D" w:rsidRPr="005F537D" w:rsidRDefault="005F537D">
            <w:pPr>
              <w:jc w:val="center"/>
              <w:rPr>
                <w:color w:val="000000"/>
                <w:sz w:val="24"/>
                <w:szCs w:val="24"/>
              </w:rPr>
            </w:pPr>
            <w:r w:rsidRPr="005F537D">
              <w:rPr>
                <w:color w:val="000000"/>
                <w:sz w:val="24"/>
                <w:szCs w:val="24"/>
              </w:rPr>
              <w:t>96</w:t>
            </w:r>
          </w:p>
        </w:tc>
        <w:tc>
          <w:tcPr>
            <w:tcW w:w="2430" w:type="dxa"/>
            <w:shd w:val="clear" w:color="auto" w:fill="auto"/>
            <w:vAlign w:val="center"/>
          </w:tcPr>
          <w:p w:rsidR="005F537D" w:rsidRPr="005F537D" w:rsidRDefault="005F537D">
            <w:pPr>
              <w:jc w:val="center"/>
              <w:rPr>
                <w:color w:val="000000"/>
                <w:sz w:val="24"/>
                <w:szCs w:val="24"/>
              </w:rPr>
            </w:pPr>
            <w:r w:rsidRPr="005F537D">
              <w:rPr>
                <w:color w:val="000000"/>
                <w:sz w:val="24"/>
                <w:szCs w:val="24"/>
              </w:rPr>
              <w:t>196</w:t>
            </w:r>
          </w:p>
        </w:tc>
        <w:tc>
          <w:tcPr>
            <w:tcW w:w="1530" w:type="dxa"/>
            <w:shd w:val="clear" w:color="auto" w:fill="auto"/>
            <w:vAlign w:val="center"/>
          </w:tcPr>
          <w:p w:rsidR="005F537D" w:rsidRPr="005F537D" w:rsidRDefault="005F537D">
            <w:pPr>
              <w:jc w:val="center"/>
              <w:rPr>
                <w:color w:val="000000"/>
                <w:sz w:val="24"/>
                <w:szCs w:val="24"/>
              </w:rPr>
            </w:pPr>
            <w:r w:rsidRPr="005F537D">
              <w:rPr>
                <w:color w:val="000000"/>
                <w:sz w:val="24"/>
                <w:szCs w:val="24"/>
              </w:rPr>
              <w:t>292</w:t>
            </w:r>
          </w:p>
        </w:tc>
        <w:tc>
          <w:tcPr>
            <w:tcW w:w="1590" w:type="dxa"/>
            <w:shd w:val="clear" w:color="auto" w:fill="auto"/>
            <w:vAlign w:val="center"/>
          </w:tcPr>
          <w:p w:rsidR="005F537D" w:rsidRPr="005F537D" w:rsidRDefault="005F537D">
            <w:pPr>
              <w:jc w:val="center"/>
              <w:rPr>
                <w:color w:val="000000"/>
                <w:sz w:val="24"/>
                <w:szCs w:val="24"/>
              </w:rPr>
            </w:pPr>
            <w:r w:rsidRPr="005F537D">
              <w:rPr>
                <w:color w:val="000000"/>
                <w:sz w:val="24"/>
                <w:szCs w:val="24"/>
              </w:rPr>
              <w:t>6</w:t>
            </w:r>
          </w:p>
        </w:tc>
      </w:tr>
      <w:tr w:rsidR="005F537D" w:rsidRPr="006F4CA7" w:rsidTr="00FA253F">
        <w:tc>
          <w:tcPr>
            <w:tcW w:w="3098" w:type="dxa"/>
            <w:shd w:val="clear" w:color="auto" w:fill="auto"/>
            <w:vAlign w:val="center"/>
          </w:tcPr>
          <w:p w:rsidR="005F537D" w:rsidRPr="005F537D" w:rsidRDefault="005F537D">
            <w:pPr>
              <w:jc w:val="both"/>
              <w:rPr>
                <w:color w:val="000000"/>
                <w:sz w:val="24"/>
                <w:szCs w:val="24"/>
              </w:rPr>
            </w:pPr>
            <w:r w:rsidRPr="005F537D">
              <w:rPr>
                <w:color w:val="000000"/>
                <w:sz w:val="24"/>
                <w:szCs w:val="24"/>
              </w:rPr>
              <w:t>Bioestadistica</w:t>
            </w:r>
          </w:p>
        </w:tc>
        <w:tc>
          <w:tcPr>
            <w:tcW w:w="1444" w:type="dxa"/>
            <w:shd w:val="clear" w:color="auto" w:fill="auto"/>
            <w:vAlign w:val="center"/>
          </w:tcPr>
          <w:p w:rsidR="005F537D" w:rsidRPr="005F537D" w:rsidRDefault="005F537D">
            <w:pPr>
              <w:jc w:val="center"/>
              <w:rPr>
                <w:color w:val="000000"/>
                <w:sz w:val="24"/>
                <w:szCs w:val="24"/>
              </w:rPr>
            </w:pPr>
            <w:r w:rsidRPr="005F537D">
              <w:rPr>
                <w:color w:val="000000"/>
                <w:sz w:val="24"/>
                <w:szCs w:val="24"/>
              </w:rPr>
              <w:t>96</w:t>
            </w:r>
          </w:p>
        </w:tc>
        <w:tc>
          <w:tcPr>
            <w:tcW w:w="2430" w:type="dxa"/>
            <w:shd w:val="clear" w:color="auto" w:fill="auto"/>
            <w:vAlign w:val="center"/>
          </w:tcPr>
          <w:p w:rsidR="005F537D" w:rsidRPr="005F537D" w:rsidRDefault="005F537D">
            <w:pPr>
              <w:jc w:val="center"/>
              <w:rPr>
                <w:color w:val="000000"/>
                <w:sz w:val="24"/>
                <w:szCs w:val="24"/>
              </w:rPr>
            </w:pPr>
            <w:r w:rsidRPr="005F537D">
              <w:rPr>
                <w:color w:val="000000"/>
                <w:sz w:val="24"/>
                <w:szCs w:val="24"/>
              </w:rPr>
              <w:t>96</w:t>
            </w:r>
          </w:p>
        </w:tc>
        <w:tc>
          <w:tcPr>
            <w:tcW w:w="1530" w:type="dxa"/>
            <w:shd w:val="clear" w:color="auto" w:fill="auto"/>
            <w:vAlign w:val="center"/>
          </w:tcPr>
          <w:p w:rsidR="005F537D" w:rsidRPr="005F537D" w:rsidRDefault="005F537D">
            <w:pPr>
              <w:jc w:val="center"/>
              <w:rPr>
                <w:color w:val="000000"/>
                <w:sz w:val="24"/>
                <w:szCs w:val="24"/>
              </w:rPr>
            </w:pPr>
            <w:r w:rsidRPr="005F537D">
              <w:rPr>
                <w:color w:val="000000"/>
                <w:sz w:val="24"/>
                <w:szCs w:val="24"/>
              </w:rPr>
              <w:t>192</w:t>
            </w:r>
          </w:p>
        </w:tc>
        <w:tc>
          <w:tcPr>
            <w:tcW w:w="1590" w:type="dxa"/>
            <w:shd w:val="clear" w:color="auto" w:fill="auto"/>
            <w:vAlign w:val="center"/>
          </w:tcPr>
          <w:p w:rsidR="005F537D" w:rsidRPr="005F537D" w:rsidRDefault="005F537D">
            <w:pPr>
              <w:jc w:val="center"/>
              <w:rPr>
                <w:color w:val="000000"/>
                <w:sz w:val="24"/>
                <w:szCs w:val="24"/>
              </w:rPr>
            </w:pPr>
            <w:r w:rsidRPr="005F537D">
              <w:rPr>
                <w:color w:val="000000"/>
                <w:sz w:val="24"/>
                <w:szCs w:val="24"/>
              </w:rPr>
              <w:t>4</w:t>
            </w:r>
          </w:p>
        </w:tc>
      </w:tr>
      <w:tr w:rsidR="005F537D" w:rsidRPr="006F4CA7" w:rsidTr="00FA253F">
        <w:tc>
          <w:tcPr>
            <w:tcW w:w="3098" w:type="dxa"/>
            <w:shd w:val="clear" w:color="auto" w:fill="auto"/>
            <w:vAlign w:val="center"/>
          </w:tcPr>
          <w:p w:rsidR="005F537D" w:rsidRPr="005F537D" w:rsidRDefault="005F537D">
            <w:pPr>
              <w:jc w:val="both"/>
              <w:rPr>
                <w:color w:val="000000"/>
                <w:sz w:val="24"/>
                <w:szCs w:val="24"/>
              </w:rPr>
            </w:pPr>
            <w:r w:rsidRPr="005F537D">
              <w:rPr>
                <w:color w:val="000000"/>
                <w:sz w:val="24"/>
                <w:szCs w:val="24"/>
              </w:rPr>
              <w:t>Filosofía y Ciencias Salud</w:t>
            </w:r>
          </w:p>
        </w:tc>
        <w:tc>
          <w:tcPr>
            <w:tcW w:w="1444" w:type="dxa"/>
            <w:shd w:val="clear" w:color="auto" w:fill="auto"/>
            <w:vAlign w:val="center"/>
          </w:tcPr>
          <w:p w:rsidR="005F537D" w:rsidRPr="005F537D" w:rsidRDefault="005F537D">
            <w:pPr>
              <w:jc w:val="center"/>
              <w:rPr>
                <w:color w:val="000000"/>
                <w:sz w:val="24"/>
                <w:szCs w:val="24"/>
              </w:rPr>
            </w:pPr>
            <w:r w:rsidRPr="005F537D">
              <w:rPr>
                <w:color w:val="000000"/>
                <w:sz w:val="24"/>
                <w:szCs w:val="24"/>
              </w:rPr>
              <w:t>60</w:t>
            </w:r>
          </w:p>
        </w:tc>
        <w:tc>
          <w:tcPr>
            <w:tcW w:w="2430" w:type="dxa"/>
            <w:shd w:val="clear" w:color="auto" w:fill="auto"/>
            <w:vAlign w:val="center"/>
          </w:tcPr>
          <w:p w:rsidR="005F537D" w:rsidRPr="005F537D" w:rsidRDefault="005F537D">
            <w:pPr>
              <w:jc w:val="center"/>
              <w:rPr>
                <w:color w:val="000000"/>
                <w:sz w:val="24"/>
                <w:szCs w:val="24"/>
              </w:rPr>
            </w:pPr>
            <w:r w:rsidRPr="005F537D">
              <w:rPr>
                <w:color w:val="000000"/>
                <w:sz w:val="24"/>
                <w:szCs w:val="24"/>
              </w:rPr>
              <w:t>120</w:t>
            </w:r>
          </w:p>
        </w:tc>
        <w:tc>
          <w:tcPr>
            <w:tcW w:w="1530" w:type="dxa"/>
            <w:shd w:val="clear" w:color="auto" w:fill="auto"/>
            <w:vAlign w:val="center"/>
          </w:tcPr>
          <w:p w:rsidR="005F537D" w:rsidRPr="005F537D" w:rsidRDefault="005F537D">
            <w:pPr>
              <w:jc w:val="center"/>
              <w:rPr>
                <w:color w:val="000000"/>
                <w:sz w:val="24"/>
                <w:szCs w:val="24"/>
              </w:rPr>
            </w:pPr>
            <w:r w:rsidRPr="005F537D">
              <w:rPr>
                <w:color w:val="000000"/>
                <w:sz w:val="24"/>
                <w:szCs w:val="24"/>
              </w:rPr>
              <w:t>180</w:t>
            </w:r>
          </w:p>
        </w:tc>
        <w:tc>
          <w:tcPr>
            <w:tcW w:w="1590" w:type="dxa"/>
            <w:shd w:val="clear" w:color="auto" w:fill="auto"/>
            <w:vAlign w:val="center"/>
          </w:tcPr>
          <w:p w:rsidR="005F537D" w:rsidRPr="005F537D" w:rsidRDefault="005F537D">
            <w:pPr>
              <w:jc w:val="center"/>
              <w:rPr>
                <w:color w:val="000000"/>
                <w:sz w:val="24"/>
                <w:szCs w:val="24"/>
              </w:rPr>
            </w:pPr>
            <w:r w:rsidRPr="005F537D">
              <w:rPr>
                <w:color w:val="000000"/>
                <w:sz w:val="24"/>
                <w:szCs w:val="24"/>
              </w:rPr>
              <w:t>4</w:t>
            </w:r>
          </w:p>
        </w:tc>
      </w:tr>
      <w:tr w:rsidR="005F537D" w:rsidRPr="006F4CA7" w:rsidTr="00FA253F">
        <w:tc>
          <w:tcPr>
            <w:tcW w:w="3098" w:type="dxa"/>
            <w:shd w:val="clear" w:color="auto" w:fill="auto"/>
            <w:vAlign w:val="center"/>
          </w:tcPr>
          <w:p w:rsidR="005F537D" w:rsidRPr="005F537D" w:rsidRDefault="005F537D">
            <w:pPr>
              <w:jc w:val="both"/>
              <w:rPr>
                <w:color w:val="000000"/>
                <w:sz w:val="24"/>
                <w:szCs w:val="24"/>
              </w:rPr>
            </w:pPr>
            <w:r w:rsidRPr="005F537D">
              <w:rPr>
                <w:color w:val="000000"/>
                <w:sz w:val="24"/>
                <w:szCs w:val="24"/>
              </w:rPr>
              <w:t>Metodología Investigación</w:t>
            </w:r>
          </w:p>
        </w:tc>
        <w:tc>
          <w:tcPr>
            <w:tcW w:w="1444" w:type="dxa"/>
            <w:shd w:val="clear" w:color="auto" w:fill="auto"/>
            <w:vAlign w:val="center"/>
          </w:tcPr>
          <w:p w:rsidR="005F537D" w:rsidRPr="005F537D" w:rsidRDefault="005F537D">
            <w:pPr>
              <w:jc w:val="center"/>
              <w:rPr>
                <w:color w:val="000000"/>
                <w:sz w:val="24"/>
                <w:szCs w:val="24"/>
              </w:rPr>
            </w:pPr>
            <w:r w:rsidRPr="005F537D">
              <w:rPr>
                <w:color w:val="000000"/>
                <w:sz w:val="24"/>
                <w:szCs w:val="24"/>
              </w:rPr>
              <w:t>96</w:t>
            </w:r>
          </w:p>
        </w:tc>
        <w:tc>
          <w:tcPr>
            <w:tcW w:w="2430" w:type="dxa"/>
            <w:shd w:val="clear" w:color="auto" w:fill="auto"/>
            <w:vAlign w:val="center"/>
          </w:tcPr>
          <w:p w:rsidR="005F537D" w:rsidRPr="005F537D" w:rsidRDefault="005F537D">
            <w:pPr>
              <w:jc w:val="center"/>
              <w:rPr>
                <w:color w:val="000000"/>
                <w:sz w:val="24"/>
                <w:szCs w:val="24"/>
              </w:rPr>
            </w:pPr>
            <w:r w:rsidRPr="005F537D">
              <w:rPr>
                <w:color w:val="000000"/>
                <w:sz w:val="24"/>
                <w:szCs w:val="24"/>
              </w:rPr>
              <w:t>196</w:t>
            </w:r>
          </w:p>
        </w:tc>
        <w:tc>
          <w:tcPr>
            <w:tcW w:w="1530" w:type="dxa"/>
            <w:shd w:val="clear" w:color="auto" w:fill="auto"/>
            <w:vAlign w:val="center"/>
          </w:tcPr>
          <w:p w:rsidR="005F537D" w:rsidRPr="005F537D" w:rsidRDefault="005F537D">
            <w:pPr>
              <w:jc w:val="center"/>
              <w:rPr>
                <w:color w:val="000000"/>
                <w:sz w:val="24"/>
                <w:szCs w:val="24"/>
              </w:rPr>
            </w:pPr>
            <w:r w:rsidRPr="005F537D">
              <w:rPr>
                <w:color w:val="000000"/>
                <w:sz w:val="24"/>
                <w:szCs w:val="24"/>
              </w:rPr>
              <w:t>292</w:t>
            </w:r>
          </w:p>
        </w:tc>
        <w:tc>
          <w:tcPr>
            <w:tcW w:w="1590" w:type="dxa"/>
            <w:shd w:val="clear" w:color="auto" w:fill="auto"/>
            <w:vAlign w:val="center"/>
          </w:tcPr>
          <w:p w:rsidR="005F537D" w:rsidRPr="005F537D" w:rsidRDefault="005F537D">
            <w:pPr>
              <w:jc w:val="center"/>
              <w:rPr>
                <w:color w:val="000000"/>
                <w:sz w:val="24"/>
                <w:szCs w:val="24"/>
              </w:rPr>
            </w:pPr>
            <w:r w:rsidRPr="005F537D">
              <w:rPr>
                <w:color w:val="000000"/>
                <w:sz w:val="24"/>
                <w:szCs w:val="24"/>
              </w:rPr>
              <w:t>6</w:t>
            </w:r>
          </w:p>
        </w:tc>
      </w:tr>
      <w:tr w:rsidR="005F537D" w:rsidRPr="006F4CA7" w:rsidTr="00FA253F">
        <w:tc>
          <w:tcPr>
            <w:tcW w:w="3098" w:type="dxa"/>
            <w:shd w:val="clear" w:color="auto" w:fill="auto"/>
            <w:vAlign w:val="center"/>
          </w:tcPr>
          <w:p w:rsidR="005F537D" w:rsidRPr="005F537D" w:rsidRDefault="005F537D">
            <w:pPr>
              <w:jc w:val="both"/>
              <w:rPr>
                <w:color w:val="000000"/>
                <w:sz w:val="24"/>
                <w:szCs w:val="24"/>
              </w:rPr>
            </w:pPr>
            <w:r w:rsidRPr="005F537D">
              <w:rPr>
                <w:color w:val="000000"/>
                <w:sz w:val="24"/>
                <w:szCs w:val="24"/>
              </w:rPr>
              <w:t>Biología Celular y Molecular</w:t>
            </w:r>
          </w:p>
        </w:tc>
        <w:tc>
          <w:tcPr>
            <w:tcW w:w="1444" w:type="dxa"/>
            <w:shd w:val="clear" w:color="auto" w:fill="auto"/>
            <w:vAlign w:val="center"/>
          </w:tcPr>
          <w:p w:rsidR="005F537D" w:rsidRPr="005F537D" w:rsidRDefault="005F537D">
            <w:pPr>
              <w:jc w:val="center"/>
              <w:rPr>
                <w:color w:val="000000"/>
                <w:sz w:val="24"/>
                <w:szCs w:val="24"/>
              </w:rPr>
            </w:pPr>
            <w:r w:rsidRPr="005F537D">
              <w:rPr>
                <w:color w:val="000000"/>
                <w:sz w:val="24"/>
                <w:szCs w:val="24"/>
              </w:rPr>
              <w:t>96</w:t>
            </w:r>
          </w:p>
        </w:tc>
        <w:tc>
          <w:tcPr>
            <w:tcW w:w="2430" w:type="dxa"/>
            <w:shd w:val="clear" w:color="auto" w:fill="auto"/>
            <w:vAlign w:val="center"/>
          </w:tcPr>
          <w:p w:rsidR="005F537D" w:rsidRPr="005F537D" w:rsidRDefault="005F537D">
            <w:pPr>
              <w:jc w:val="center"/>
              <w:rPr>
                <w:color w:val="000000"/>
                <w:sz w:val="24"/>
                <w:szCs w:val="24"/>
              </w:rPr>
            </w:pPr>
            <w:r w:rsidRPr="005F537D">
              <w:rPr>
                <w:color w:val="000000"/>
                <w:sz w:val="24"/>
                <w:szCs w:val="24"/>
              </w:rPr>
              <w:t>196</w:t>
            </w:r>
          </w:p>
        </w:tc>
        <w:tc>
          <w:tcPr>
            <w:tcW w:w="1530" w:type="dxa"/>
            <w:shd w:val="clear" w:color="auto" w:fill="auto"/>
            <w:vAlign w:val="center"/>
          </w:tcPr>
          <w:p w:rsidR="005F537D" w:rsidRPr="005F537D" w:rsidRDefault="005F537D">
            <w:pPr>
              <w:jc w:val="center"/>
              <w:rPr>
                <w:color w:val="000000"/>
                <w:sz w:val="24"/>
                <w:szCs w:val="24"/>
              </w:rPr>
            </w:pPr>
            <w:r w:rsidRPr="005F537D">
              <w:rPr>
                <w:color w:val="000000"/>
                <w:sz w:val="24"/>
                <w:szCs w:val="24"/>
              </w:rPr>
              <w:t>292</w:t>
            </w:r>
          </w:p>
        </w:tc>
        <w:tc>
          <w:tcPr>
            <w:tcW w:w="1590" w:type="dxa"/>
            <w:shd w:val="clear" w:color="auto" w:fill="auto"/>
            <w:vAlign w:val="center"/>
          </w:tcPr>
          <w:p w:rsidR="005F537D" w:rsidRPr="005F537D" w:rsidRDefault="005F537D">
            <w:pPr>
              <w:jc w:val="center"/>
              <w:rPr>
                <w:color w:val="000000"/>
                <w:sz w:val="24"/>
                <w:szCs w:val="24"/>
              </w:rPr>
            </w:pPr>
            <w:r w:rsidRPr="005F537D">
              <w:rPr>
                <w:color w:val="000000"/>
                <w:sz w:val="24"/>
                <w:szCs w:val="24"/>
              </w:rPr>
              <w:t>6</w:t>
            </w:r>
          </w:p>
        </w:tc>
      </w:tr>
      <w:tr w:rsidR="005F537D" w:rsidRPr="006F4CA7" w:rsidTr="00FA253F">
        <w:tc>
          <w:tcPr>
            <w:tcW w:w="3098" w:type="dxa"/>
            <w:shd w:val="clear" w:color="auto" w:fill="auto"/>
            <w:vAlign w:val="center"/>
          </w:tcPr>
          <w:p w:rsidR="005F537D" w:rsidRPr="005F537D" w:rsidRDefault="005F537D">
            <w:pPr>
              <w:jc w:val="both"/>
              <w:rPr>
                <w:color w:val="000000"/>
                <w:sz w:val="24"/>
                <w:szCs w:val="24"/>
              </w:rPr>
            </w:pPr>
            <w:r w:rsidRPr="005F537D">
              <w:rPr>
                <w:color w:val="000000"/>
                <w:sz w:val="24"/>
                <w:szCs w:val="24"/>
              </w:rPr>
              <w:t>Físico-Química I</w:t>
            </w:r>
          </w:p>
        </w:tc>
        <w:tc>
          <w:tcPr>
            <w:tcW w:w="1444" w:type="dxa"/>
            <w:shd w:val="clear" w:color="auto" w:fill="auto"/>
            <w:vAlign w:val="center"/>
          </w:tcPr>
          <w:p w:rsidR="005F537D" w:rsidRPr="005F537D" w:rsidRDefault="005F537D">
            <w:pPr>
              <w:jc w:val="center"/>
              <w:rPr>
                <w:color w:val="000000"/>
                <w:sz w:val="24"/>
                <w:szCs w:val="24"/>
              </w:rPr>
            </w:pPr>
            <w:r w:rsidRPr="005F537D">
              <w:rPr>
                <w:color w:val="000000"/>
                <w:sz w:val="24"/>
                <w:szCs w:val="24"/>
              </w:rPr>
              <w:t>40</w:t>
            </w:r>
          </w:p>
        </w:tc>
        <w:tc>
          <w:tcPr>
            <w:tcW w:w="2430" w:type="dxa"/>
            <w:shd w:val="clear" w:color="auto" w:fill="auto"/>
            <w:vAlign w:val="center"/>
          </w:tcPr>
          <w:p w:rsidR="005F537D" w:rsidRPr="005F537D" w:rsidRDefault="005F537D">
            <w:pPr>
              <w:jc w:val="center"/>
              <w:rPr>
                <w:color w:val="000000"/>
                <w:sz w:val="24"/>
                <w:szCs w:val="24"/>
              </w:rPr>
            </w:pPr>
            <w:r w:rsidRPr="005F537D">
              <w:rPr>
                <w:color w:val="000000"/>
                <w:sz w:val="24"/>
                <w:szCs w:val="24"/>
              </w:rPr>
              <w:t>80</w:t>
            </w:r>
          </w:p>
        </w:tc>
        <w:tc>
          <w:tcPr>
            <w:tcW w:w="1530" w:type="dxa"/>
            <w:shd w:val="clear" w:color="auto" w:fill="auto"/>
            <w:vAlign w:val="center"/>
          </w:tcPr>
          <w:p w:rsidR="005F537D" w:rsidRPr="005F537D" w:rsidRDefault="005F537D">
            <w:pPr>
              <w:jc w:val="center"/>
              <w:rPr>
                <w:color w:val="000000"/>
                <w:sz w:val="24"/>
                <w:szCs w:val="24"/>
              </w:rPr>
            </w:pPr>
            <w:r w:rsidRPr="005F537D">
              <w:rPr>
                <w:color w:val="000000"/>
                <w:sz w:val="24"/>
                <w:szCs w:val="24"/>
              </w:rPr>
              <w:t>120</w:t>
            </w:r>
          </w:p>
        </w:tc>
        <w:tc>
          <w:tcPr>
            <w:tcW w:w="1590" w:type="dxa"/>
            <w:shd w:val="clear" w:color="auto" w:fill="auto"/>
            <w:vAlign w:val="center"/>
          </w:tcPr>
          <w:p w:rsidR="005F537D" w:rsidRPr="005F537D" w:rsidRDefault="005F537D">
            <w:pPr>
              <w:jc w:val="center"/>
              <w:rPr>
                <w:color w:val="000000"/>
                <w:sz w:val="24"/>
                <w:szCs w:val="24"/>
              </w:rPr>
            </w:pPr>
            <w:r w:rsidRPr="005F537D">
              <w:rPr>
                <w:color w:val="000000"/>
                <w:sz w:val="24"/>
                <w:szCs w:val="24"/>
              </w:rPr>
              <w:t>2</w:t>
            </w:r>
          </w:p>
        </w:tc>
      </w:tr>
      <w:tr w:rsidR="005F537D" w:rsidRPr="006F4CA7" w:rsidTr="00FA253F">
        <w:tc>
          <w:tcPr>
            <w:tcW w:w="3098" w:type="dxa"/>
            <w:shd w:val="clear" w:color="auto" w:fill="auto"/>
            <w:vAlign w:val="center"/>
          </w:tcPr>
          <w:p w:rsidR="005F537D" w:rsidRPr="005F537D" w:rsidRDefault="005F537D">
            <w:pPr>
              <w:jc w:val="both"/>
              <w:rPr>
                <w:color w:val="000000"/>
                <w:sz w:val="24"/>
                <w:szCs w:val="24"/>
              </w:rPr>
            </w:pPr>
            <w:r w:rsidRPr="005F537D">
              <w:rPr>
                <w:color w:val="000000"/>
                <w:sz w:val="24"/>
                <w:szCs w:val="24"/>
              </w:rPr>
              <w:t>Físico-Química II</w:t>
            </w:r>
          </w:p>
        </w:tc>
        <w:tc>
          <w:tcPr>
            <w:tcW w:w="1444" w:type="dxa"/>
            <w:shd w:val="clear" w:color="auto" w:fill="auto"/>
            <w:vAlign w:val="center"/>
          </w:tcPr>
          <w:p w:rsidR="005F537D" w:rsidRPr="005F537D" w:rsidRDefault="005F537D">
            <w:pPr>
              <w:jc w:val="center"/>
              <w:rPr>
                <w:color w:val="000000"/>
                <w:sz w:val="24"/>
                <w:szCs w:val="24"/>
              </w:rPr>
            </w:pPr>
            <w:r w:rsidRPr="005F537D">
              <w:rPr>
                <w:color w:val="000000"/>
                <w:sz w:val="24"/>
                <w:szCs w:val="24"/>
              </w:rPr>
              <w:t>52</w:t>
            </w:r>
          </w:p>
        </w:tc>
        <w:tc>
          <w:tcPr>
            <w:tcW w:w="2430" w:type="dxa"/>
            <w:shd w:val="clear" w:color="auto" w:fill="auto"/>
            <w:vAlign w:val="center"/>
          </w:tcPr>
          <w:p w:rsidR="005F537D" w:rsidRPr="005F537D" w:rsidRDefault="005F537D">
            <w:pPr>
              <w:jc w:val="center"/>
              <w:rPr>
                <w:color w:val="000000"/>
                <w:sz w:val="24"/>
                <w:szCs w:val="24"/>
              </w:rPr>
            </w:pPr>
            <w:r w:rsidRPr="005F537D">
              <w:rPr>
                <w:color w:val="000000"/>
                <w:sz w:val="24"/>
                <w:szCs w:val="24"/>
              </w:rPr>
              <w:t>104</w:t>
            </w:r>
          </w:p>
        </w:tc>
        <w:tc>
          <w:tcPr>
            <w:tcW w:w="1530" w:type="dxa"/>
            <w:shd w:val="clear" w:color="auto" w:fill="auto"/>
            <w:vAlign w:val="center"/>
          </w:tcPr>
          <w:p w:rsidR="005F537D" w:rsidRPr="005F537D" w:rsidRDefault="005F537D">
            <w:pPr>
              <w:jc w:val="center"/>
              <w:rPr>
                <w:color w:val="000000"/>
                <w:sz w:val="24"/>
                <w:szCs w:val="24"/>
              </w:rPr>
            </w:pPr>
            <w:r w:rsidRPr="005F537D">
              <w:rPr>
                <w:color w:val="000000"/>
                <w:sz w:val="24"/>
                <w:szCs w:val="24"/>
              </w:rPr>
              <w:t>156</w:t>
            </w:r>
          </w:p>
        </w:tc>
        <w:tc>
          <w:tcPr>
            <w:tcW w:w="1590" w:type="dxa"/>
            <w:shd w:val="clear" w:color="auto" w:fill="auto"/>
            <w:vAlign w:val="center"/>
          </w:tcPr>
          <w:p w:rsidR="005F537D" w:rsidRPr="005F537D" w:rsidRDefault="005F537D">
            <w:pPr>
              <w:jc w:val="center"/>
              <w:rPr>
                <w:color w:val="000000"/>
                <w:sz w:val="24"/>
                <w:szCs w:val="24"/>
              </w:rPr>
            </w:pPr>
            <w:r w:rsidRPr="005F537D">
              <w:rPr>
                <w:color w:val="000000"/>
                <w:sz w:val="24"/>
                <w:szCs w:val="24"/>
              </w:rPr>
              <w:t>3</w:t>
            </w:r>
          </w:p>
        </w:tc>
      </w:tr>
      <w:tr w:rsidR="005F537D" w:rsidRPr="006F4CA7" w:rsidTr="00FA253F">
        <w:tc>
          <w:tcPr>
            <w:tcW w:w="3098" w:type="dxa"/>
            <w:shd w:val="clear" w:color="auto" w:fill="auto"/>
            <w:vAlign w:val="center"/>
          </w:tcPr>
          <w:p w:rsidR="005F537D" w:rsidRPr="005F537D" w:rsidRDefault="005F537D">
            <w:pPr>
              <w:jc w:val="both"/>
              <w:rPr>
                <w:color w:val="000000"/>
                <w:sz w:val="24"/>
                <w:szCs w:val="24"/>
              </w:rPr>
            </w:pPr>
            <w:r w:rsidRPr="005F537D">
              <w:rPr>
                <w:color w:val="000000"/>
                <w:sz w:val="24"/>
                <w:szCs w:val="24"/>
              </w:rPr>
              <w:t>Gerencia</w:t>
            </w:r>
          </w:p>
        </w:tc>
        <w:tc>
          <w:tcPr>
            <w:tcW w:w="1444" w:type="dxa"/>
            <w:shd w:val="clear" w:color="auto" w:fill="auto"/>
            <w:vAlign w:val="center"/>
          </w:tcPr>
          <w:p w:rsidR="005F537D" w:rsidRPr="005F537D" w:rsidRDefault="005F537D">
            <w:pPr>
              <w:jc w:val="center"/>
              <w:rPr>
                <w:color w:val="000000"/>
                <w:sz w:val="24"/>
                <w:szCs w:val="24"/>
              </w:rPr>
            </w:pPr>
            <w:r w:rsidRPr="005F537D">
              <w:rPr>
                <w:color w:val="000000"/>
                <w:sz w:val="24"/>
                <w:szCs w:val="24"/>
              </w:rPr>
              <w:t>48</w:t>
            </w:r>
          </w:p>
        </w:tc>
        <w:tc>
          <w:tcPr>
            <w:tcW w:w="2430" w:type="dxa"/>
            <w:shd w:val="clear" w:color="auto" w:fill="auto"/>
            <w:vAlign w:val="center"/>
          </w:tcPr>
          <w:p w:rsidR="005F537D" w:rsidRPr="005F537D" w:rsidRDefault="005F537D">
            <w:pPr>
              <w:jc w:val="center"/>
              <w:rPr>
                <w:color w:val="000000"/>
                <w:sz w:val="24"/>
                <w:szCs w:val="24"/>
              </w:rPr>
            </w:pPr>
            <w:r w:rsidRPr="005F537D">
              <w:rPr>
                <w:color w:val="000000"/>
                <w:sz w:val="24"/>
                <w:szCs w:val="24"/>
              </w:rPr>
              <w:t>48</w:t>
            </w:r>
          </w:p>
        </w:tc>
        <w:tc>
          <w:tcPr>
            <w:tcW w:w="1530" w:type="dxa"/>
            <w:shd w:val="clear" w:color="auto" w:fill="auto"/>
            <w:vAlign w:val="center"/>
          </w:tcPr>
          <w:p w:rsidR="005F537D" w:rsidRPr="005F537D" w:rsidRDefault="005F537D">
            <w:pPr>
              <w:jc w:val="center"/>
              <w:rPr>
                <w:color w:val="000000"/>
                <w:sz w:val="24"/>
                <w:szCs w:val="24"/>
              </w:rPr>
            </w:pPr>
            <w:r w:rsidRPr="005F537D">
              <w:rPr>
                <w:color w:val="000000"/>
                <w:sz w:val="24"/>
                <w:szCs w:val="24"/>
              </w:rPr>
              <w:t>96</w:t>
            </w:r>
          </w:p>
        </w:tc>
        <w:tc>
          <w:tcPr>
            <w:tcW w:w="1590" w:type="dxa"/>
            <w:shd w:val="clear" w:color="auto" w:fill="auto"/>
            <w:vAlign w:val="center"/>
          </w:tcPr>
          <w:p w:rsidR="005F537D" w:rsidRPr="005F537D" w:rsidRDefault="005F537D">
            <w:pPr>
              <w:jc w:val="center"/>
              <w:rPr>
                <w:color w:val="000000"/>
                <w:sz w:val="24"/>
                <w:szCs w:val="24"/>
              </w:rPr>
            </w:pPr>
            <w:r w:rsidRPr="005F537D">
              <w:rPr>
                <w:color w:val="000000"/>
                <w:sz w:val="24"/>
                <w:szCs w:val="24"/>
              </w:rPr>
              <w:t>2</w:t>
            </w:r>
          </w:p>
        </w:tc>
      </w:tr>
      <w:tr w:rsidR="005F537D" w:rsidRPr="006F4CA7" w:rsidTr="00FA253F">
        <w:tc>
          <w:tcPr>
            <w:tcW w:w="3098" w:type="dxa"/>
            <w:shd w:val="clear" w:color="auto" w:fill="auto"/>
            <w:vAlign w:val="center"/>
          </w:tcPr>
          <w:p w:rsidR="005F537D" w:rsidRPr="005F537D" w:rsidRDefault="005F537D">
            <w:pPr>
              <w:jc w:val="both"/>
              <w:rPr>
                <w:color w:val="000000"/>
                <w:sz w:val="24"/>
                <w:szCs w:val="24"/>
              </w:rPr>
            </w:pPr>
            <w:r w:rsidRPr="005F537D">
              <w:rPr>
                <w:color w:val="000000"/>
                <w:sz w:val="24"/>
                <w:szCs w:val="24"/>
                <w:lang w:val="pt-BR"/>
              </w:rPr>
              <w:t>Módulo 11. Docente</w:t>
            </w:r>
          </w:p>
        </w:tc>
        <w:tc>
          <w:tcPr>
            <w:tcW w:w="1444" w:type="dxa"/>
            <w:shd w:val="clear" w:color="auto" w:fill="auto"/>
            <w:vAlign w:val="center"/>
          </w:tcPr>
          <w:p w:rsidR="005F537D" w:rsidRPr="005F537D" w:rsidRDefault="005F537D">
            <w:pPr>
              <w:jc w:val="center"/>
              <w:rPr>
                <w:color w:val="000000"/>
                <w:sz w:val="24"/>
                <w:szCs w:val="24"/>
              </w:rPr>
            </w:pPr>
            <w:r w:rsidRPr="005F537D">
              <w:rPr>
                <w:color w:val="000000"/>
                <w:sz w:val="24"/>
                <w:szCs w:val="24"/>
              </w:rPr>
              <w:t>62</w:t>
            </w:r>
          </w:p>
        </w:tc>
        <w:tc>
          <w:tcPr>
            <w:tcW w:w="2430" w:type="dxa"/>
            <w:shd w:val="clear" w:color="auto" w:fill="auto"/>
            <w:vAlign w:val="center"/>
          </w:tcPr>
          <w:p w:rsidR="005F537D" w:rsidRPr="005F537D" w:rsidRDefault="005F537D">
            <w:pPr>
              <w:jc w:val="center"/>
              <w:rPr>
                <w:color w:val="000000"/>
                <w:sz w:val="24"/>
                <w:szCs w:val="24"/>
              </w:rPr>
            </w:pPr>
            <w:r w:rsidRPr="005F537D">
              <w:rPr>
                <w:color w:val="000000"/>
                <w:sz w:val="24"/>
                <w:szCs w:val="24"/>
              </w:rPr>
              <w:t>-</w:t>
            </w:r>
          </w:p>
        </w:tc>
        <w:tc>
          <w:tcPr>
            <w:tcW w:w="1530" w:type="dxa"/>
            <w:shd w:val="clear" w:color="auto" w:fill="auto"/>
            <w:vAlign w:val="center"/>
          </w:tcPr>
          <w:p w:rsidR="005F537D" w:rsidRPr="005F537D" w:rsidRDefault="005F537D">
            <w:pPr>
              <w:jc w:val="center"/>
              <w:rPr>
                <w:color w:val="000000"/>
                <w:sz w:val="24"/>
                <w:szCs w:val="24"/>
              </w:rPr>
            </w:pPr>
            <w:r w:rsidRPr="005F537D">
              <w:rPr>
                <w:color w:val="000000"/>
                <w:sz w:val="24"/>
                <w:szCs w:val="24"/>
              </w:rPr>
              <w:t>62</w:t>
            </w:r>
          </w:p>
        </w:tc>
        <w:tc>
          <w:tcPr>
            <w:tcW w:w="1590" w:type="dxa"/>
            <w:shd w:val="clear" w:color="auto" w:fill="auto"/>
            <w:vAlign w:val="center"/>
          </w:tcPr>
          <w:p w:rsidR="005F537D" w:rsidRPr="005F537D" w:rsidRDefault="005F537D">
            <w:pPr>
              <w:jc w:val="center"/>
              <w:rPr>
                <w:color w:val="000000"/>
                <w:sz w:val="24"/>
                <w:szCs w:val="24"/>
              </w:rPr>
            </w:pPr>
            <w:r w:rsidRPr="005F537D">
              <w:rPr>
                <w:color w:val="000000"/>
                <w:sz w:val="24"/>
                <w:szCs w:val="24"/>
              </w:rPr>
              <w:t>1</w:t>
            </w:r>
          </w:p>
        </w:tc>
      </w:tr>
      <w:tr w:rsidR="005F537D" w:rsidRPr="006F4CA7" w:rsidTr="00FA253F">
        <w:tc>
          <w:tcPr>
            <w:tcW w:w="3098" w:type="dxa"/>
            <w:shd w:val="clear" w:color="auto" w:fill="auto"/>
            <w:vAlign w:val="center"/>
          </w:tcPr>
          <w:p w:rsidR="005F537D" w:rsidRPr="005F537D" w:rsidRDefault="005F537D">
            <w:pPr>
              <w:jc w:val="both"/>
              <w:rPr>
                <w:color w:val="000000"/>
                <w:sz w:val="24"/>
                <w:szCs w:val="24"/>
              </w:rPr>
            </w:pPr>
            <w:r w:rsidRPr="005F537D">
              <w:rPr>
                <w:color w:val="000000"/>
                <w:sz w:val="24"/>
                <w:szCs w:val="24"/>
              </w:rPr>
              <w:t>Módulo 12. Tutor</w:t>
            </w:r>
          </w:p>
        </w:tc>
        <w:tc>
          <w:tcPr>
            <w:tcW w:w="1444" w:type="dxa"/>
            <w:shd w:val="clear" w:color="auto" w:fill="auto"/>
            <w:vAlign w:val="center"/>
          </w:tcPr>
          <w:p w:rsidR="005F537D" w:rsidRPr="005F537D" w:rsidRDefault="005F537D">
            <w:pPr>
              <w:jc w:val="center"/>
              <w:rPr>
                <w:color w:val="000000"/>
                <w:sz w:val="24"/>
                <w:szCs w:val="24"/>
              </w:rPr>
            </w:pPr>
            <w:r w:rsidRPr="005F537D">
              <w:rPr>
                <w:color w:val="000000"/>
                <w:sz w:val="24"/>
                <w:szCs w:val="24"/>
              </w:rPr>
              <w:t>250</w:t>
            </w:r>
          </w:p>
        </w:tc>
        <w:tc>
          <w:tcPr>
            <w:tcW w:w="2430" w:type="dxa"/>
            <w:shd w:val="clear" w:color="auto" w:fill="auto"/>
            <w:vAlign w:val="center"/>
          </w:tcPr>
          <w:p w:rsidR="005F537D" w:rsidRPr="005F537D" w:rsidRDefault="005F537D">
            <w:pPr>
              <w:jc w:val="center"/>
              <w:rPr>
                <w:color w:val="000000"/>
                <w:sz w:val="24"/>
                <w:szCs w:val="24"/>
              </w:rPr>
            </w:pPr>
            <w:r w:rsidRPr="005F537D">
              <w:rPr>
                <w:color w:val="000000"/>
                <w:sz w:val="24"/>
                <w:szCs w:val="24"/>
              </w:rPr>
              <w:t>-</w:t>
            </w:r>
          </w:p>
        </w:tc>
        <w:tc>
          <w:tcPr>
            <w:tcW w:w="1530" w:type="dxa"/>
            <w:shd w:val="clear" w:color="auto" w:fill="auto"/>
            <w:vAlign w:val="center"/>
          </w:tcPr>
          <w:p w:rsidR="005F537D" w:rsidRPr="005F537D" w:rsidRDefault="005F537D">
            <w:pPr>
              <w:jc w:val="center"/>
              <w:rPr>
                <w:color w:val="000000"/>
                <w:sz w:val="24"/>
                <w:szCs w:val="24"/>
              </w:rPr>
            </w:pPr>
            <w:r w:rsidRPr="005F537D">
              <w:rPr>
                <w:color w:val="000000"/>
                <w:sz w:val="24"/>
                <w:szCs w:val="24"/>
              </w:rPr>
              <w:t>250</w:t>
            </w:r>
          </w:p>
        </w:tc>
        <w:tc>
          <w:tcPr>
            <w:tcW w:w="1590" w:type="dxa"/>
            <w:shd w:val="clear" w:color="auto" w:fill="auto"/>
            <w:vAlign w:val="center"/>
          </w:tcPr>
          <w:p w:rsidR="005F537D" w:rsidRPr="005F537D" w:rsidRDefault="005F537D">
            <w:pPr>
              <w:jc w:val="center"/>
              <w:rPr>
                <w:color w:val="000000"/>
                <w:sz w:val="24"/>
                <w:szCs w:val="24"/>
              </w:rPr>
            </w:pPr>
            <w:r w:rsidRPr="005F537D">
              <w:rPr>
                <w:color w:val="000000"/>
                <w:sz w:val="24"/>
                <w:szCs w:val="24"/>
              </w:rPr>
              <w:t>5</w:t>
            </w:r>
          </w:p>
        </w:tc>
      </w:tr>
      <w:tr w:rsidR="005F537D" w:rsidRPr="006F4CA7" w:rsidTr="00FA253F">
        <w:tc>
          <w:tcPr>
            <w:tcW w:w="3098" w:type="dxa"/>
            <w:shd w:val="clear" w:color="auto" w:fill="auto"/>
            <w:vAlign w:val="center"/>
          </w:tcPr>
          <w:p w:rsidR="005F537D" w:rsidRPr="005F537D" w:rsidRDefault="005F537D">
            <w:pPr>
              <w:jc w:val="both"/>
              <w:rPr>
                <w:b/>
                <w:bCs/>
                <w:color w:val="000000"/>
                <w:sz w:val="24"/>
                <w:szCs w:val="24"/>
              </w:rPr>
            </w:pPr>
            <w:r w:rsidRPr="005F537D">
              <w:rPr>
                <w:b/>
                <w:bCs/>
                <w:color w:val="000000"/>
                <w:sz w:val="24"/>
                <w:szCs w:val="24"/>
                <w:lang w:val="pt-BR"/>
              </w:rPr>
              <w:t>Subtotal 2do año</w:t>
            </w:r>
          </w:p>
        </w:tc>
        <w:tc>
          <w:tcPr>
            <w:tcW w:w="1444" w:type="dxa"/>
            <w:shd w:val="clear" w:color="auto" w:fill="auto"/>
            <w:vAlign w:val="center"/>
          </w:tcPr>
          <w:p w:rsidR="005F537D" w:rsidRPr="005F537D" w:rsidRDefault="005F537D">
            <w:pPr>
              <w:jc w:val="center"/>
              <w:rPr>
                <w:b/>
                <w:bCs/>
                <w:color w:val="000000"/>
                <w:sz w:val="24"/>
                <w:szCs w:val="24"/>
              </w:rPr>
            </w:pPr>
            <w:r w:rsidRPr="005F537D">
              <w:rPr>
                <w:b/>
                <w:bCs/>
                <w:color w:val="000000"/>
                <w:sz w:val="24"/>
                <w:szCs w:val="24"/>
              </w:rPr>
              <w:t>1464</w:t>
            </w:r>
          </w:p>
        </w:tc>
        <w:tc>
          <w:tcPr>
            <w:tcW w:w="2430" w:type="dxa"/>
            <w:shd w:val="clear" w:color="auto" w:fill="auto"/>
            <w:vAlign w:val="center"/>
          </w:tcPr>
          <w:p w:rsidR="005F537D" w:rsidRPr="005F537D" w:rsidRDefault="005F537D">
            <w:pPr>
              <w:jc w:val="center"/>
              <w:rPr>
                <w:b/>
                <w:bCs/>
                <w:color w:val="000000"/>
                <w:sz w:val="24"/>
                <w:szCs w:val="24"/>
              </w:rPr>
            </w:pPr>
            <w:r w:rsidRPr="005F537D">
              <w:rPr>
                <w:b/>
                <w:bCs/>
                <w:color w:val="000000"/>
                <w:sz w:val="24"/>
                <w:szCs w:val="24"/>
              </w:rPr>
              <w:t>2740</w:t>
            </w:r>
          </w:p>
        </w:tc>
        <w:tc>
          <w:tcPr>
            <w:tcW w:w="1530" w:type="dxa"/>
            <w:shd w:val="clear" w:color="auto" w:fill="auto"/>
            <w:vAlign w:val="center"/>
          </w:tcPr>
          <w:p w:rsidR="005F537D" w:rsidRPr="005F537D" w:rsidRDefault="005F537D">
            <w:pPr>
              <w:jc w:val="center"/>
              <w:rPr>
                <w:b/>
                <w:bCs/>
                <w:color w:val="000000"/>
                <w:sz w:val="24"/>
                <w:szCs w:val="24"/>
              </w:rPr>
            </w:pPr>
            <w:r w:rsidRPr="005F537D">
              <w:rPr>
                <w:b/>
                <w:bCs/>
                <w:color w:val="000000"/>
                <w:sz w:val="24"/>
                <w:szCs w:val="24"/>
              </w:rPr>
              <w:t>4204</w:t>
            </w:r>
          </w:p>
        </w:tc>
        <w:tc>
          <w:tcPr>
            <w:tcW w:w="1590" w:type="dxa"/>
            <w:shd w:val="clear" w:color="auto" w:fill="auto"/>
            <w:vAlign w:val="center"/>
          </w:tcPr>
          <w:p w:rsidR="005F537D" w:rsidRPr="005F537D" w:rsidRDefault="005F537D">
            <w:pPr>
              <w:jc w:val="center"/>
              <w:rPr>
                <w:b/>
                <w:bCs/>
                <w:color w:val="000000"/>
                <w:sz w:val="24"/>
                <w:szCs w:val="24"/>
              </w:rPr>
            </w:pPr>
            <w:r w:rsidRPr="005F537D">
              <w:rPr>
                <w:b/>
                <w:bCs/>
                <w:color w:val="000000"/>
                <w:sz w:val="24"/>
                <w:szCs w:val="24"/>
              </w:rPr>
              <w:t>85</w:t>
            </w:r>
          </w:p>
        </w:tc>
      </w:tr>
      <w:tr w:rsidR="005F537D" w:rsidRPr="006F4CA7" w:rsidTr="00FA253F">
        <w:tc>
          <w:tcPr>
            <w:tcW w:w="3098" w:type="dxa"/>
            <w:shd w:val="clear" w:color="auto" w:fill="auto"/>
            <w:vAlign w:val="center"/>
          </w:tcPr>
          <w:p w:rsidR="005F537D" w:rsidRPr="005F537D" w:rsidRDefault="005F537D">
            <w:pPr>
              <w:jc w:val="both"/>
              <w:rPr>
                <w:color w:val="000000"/>
                <w:sz w:val="24"/>
                <w:szCs w:val="24"/>
              </w:rPr>
            </w:pPr>
            <w:r w:rsidRPr="005F537D">
              <w:rPr>
                <w:color w:val="000000"/>
                <w:sz w:val="24"/>
                <w:szCs w:val="24"/>
                <w:lang w:val="pt-BR"/>
              </w:rPr>
              <w:t>Inmunoepidemiología</w:t>
            </w:r>
          </w:p>
        </w:tc>
        <w:tc>
          <w:tcPr>
            <w:tcW w:w="1444" w:type="dxa"/>
            <w:shd w:val="clear" w:color="auto" w:fill="auto"/>
            <w:vAlign w:val="center"/>
          </w:tcPr>
          <w:p w:rsidR="005F537D" w:rsidRPr="005F537D" w:rsidRDefault="005F537D">
            <w:pPr>
              <w:jc w:val="center"/>
              <w:rPr>
                <w:color w:val="000000"/>
                <w:sz w:val="24"/>
                <w:szCs w:val="24"/>
              </w:rPr>
            </w:pPr>
            <w:r w:rsidRPr="005F537D">
              <w:rPr>
                <w:color w:val="000000"/>
                <w:sz w:val="24"/>
                <w:szCs w:val="24"/>
                <w:lang w:val="pt-BR"/>
              </w:rPr>
              <w:t>96</w:t>
            </w:r>
          </w:p>
        </w:tc>
        <w:tc>
          <w:tcPr>
            <w:tcW w:w="2430" w:type="dxa"/>
            <w:shd w:val="clear" w:color="auto" w:fill="auto"/>
            <w:vAlign w:val="center"/>
          </w:tcPr>
          <w:p w:rsidR="005F537D" w:rsidRPr="005F537D" w:rsidRDefault="005F537D">
            <w:pPr>
              <w:jc w:val="center"/>
              <w:rPr>
                <w:color w:val="000000"/>
                <w:sz w:val="24"/>
                <w:szCs w:val="24"/>
              </w:rPr>
            </w:pPr>
            <w:r w:rsidRPr="005F537D">
              <w:rPr>
                <w:color w:val="000000"/>
                <w:sz w:val="24"/>
                <w:szCs w:val="24"/>
                <w:lang w:val="pt-BR"/>
              </w:rPr>
              <w:t>96</w:t>
            </w:r>
          </w:p>
        </w:tc>
        <w:tc>
          <w:tcPr>
            <w:tcW w:w="1530" w:type="dxa"/>
            <w:shd w:val="clear" w:color="auto" w:fill="auto"/>
            <w:vAlign w:val="center"/>
          </w:tcPr>
          <w:p w:rsidR="005F537D" w:rsidRPr="005F537D" w:rsidRDefault="005F537D">
            <w:pPr>
              <w:jc w:val="center"/>
              <w:rPr>
                <w:color w:val="000000"/>
                <w:sz w:val="24"/>
                <w:szCs w:val="24"/>
              </w:rPr>
            </w:pPr>
            <w:r w:rsidRPr="005F537D">
              <w:rPr>
                <w:color w:val="000000"/>
                <w:sz w:val="24"/>
                <w:szCs w:val="24"/>
              </w:rPr>
              <w:t>192</w:t>
            </w:r>
          </w:p>
        </w:tc>
        <w:tc>
          <w:tcPr>
            <w:tcW w:w="1590" w:type="dxa"/>
            <w:shd w:val="clear" w:color="auto" w:fill="auto"/>
            <w:vAlign w:val="center"/>
          </w:tcPr>
          <w:p w:rsidR="005F537D" w:rsidRPr="005F537D" w:rsidRDefault="005F537D">
            <w:pPr>
              <w:jc w:val="center"/>
              <w:rPr>
                <w:color w:val="000000"/>
                <w:sz w:val="24"/>
                <w:szCs w:val="24"/>
              </w:rPr>
            </w:pPr>
            <w:r w:rsidRPr="005F537D">
              <w:rPr>
                <w:color w:val="000000"/>
                <w:sz w:val="24"/>
                <w:szCs w:val="24"/>
                <w:lang w:val="pt-BR"/>
              </w:rPr>
              <w:t>4</w:t>
            </w:r>
          </w:p>
        </w:tc>
      </w:tr>
      <w:tr w:rsidR="005F537D" w:rsidRPr="006F4CA7" w:rsidTr="00FA253F">
        <w:tc>
          <w:tcPr>
            <w:tcW w:w="3098" w:type="dxa"/>
            <w:shd w:val="clear" w:color="auto" w:fill="auto"/>
            <w:vAlign w:val="center"/>
          </w:tcPr>
          <w:p w:rsidR="005F537D" w:rsidRPr="005F537D" w:rsidRDefault="005F537D">
            <w:pPr>
              <w:jc w:val="both"/>
              <w:rPr>
                <w:color w:val="000000"/>
                <w:sz w:val="24"/>
                <w:szCs w:val="24"/>
              </w:rPr>
            </w:pPr>
            <w:r w:rsidRPr="005F537D">
              <w:rPr>
                <w:color w:val="000000"/>
                <w:sz w:val="24"/>
                <w:szCs w:val="24"/>
                <w:lang w:val="pt-BR"/>
              </w:rPr>
              <w:t>Producción de Biológicos</w:t>
            </w:r>
          </w:p>
        </w:tc>
        <w:tc>
          <w:tcPr>
            <w:tcW w:w="1444" w:type="dxa"/>
            <w:shd w:val="clear" w:color="auto" w:fill="auto"/>
            <w:vAlign w:val="center"/>
          </w:tcPr>
          <w:p w:rsidR="005F537D" w:rsidRPr="005F537D" w:rsidRDefault="005F537D">
            <w:pPr>
              <w:jc w:val="center"/>
              <w:rPr>
                <w:color w:val="000000"/>
                <w:sz w:val="24"/>
                <w:szCs w:val="24"/>
              </w:rPr>
            </w:pPr>
            <w:r w:rsidRPr="005F537D">
              <w:rPr>
                <w:color w:val="000000"/>
                <w:sz w:val="24"/>
                <w:szCs w:val="24"/>
                <w:lang w:val="pt-BR"/>
              </w:rPr>
              <w:t>128</w:t>
            </w:r>
          </w:p>
        </w:tc>
        <w:tc>
          <w:tcPr>
            <w:tcW w:w="2430" w:type="dxa"/>
            <w:shd w:val="clear" w:color="auto" w:fill="auto"/>
            <w:vAlign w:val="center"/>
          </w:tcPr>
          <w:p w:rsidR="005F537D" w:rsidRPr="005F537D" w:rsidRDefault="005F537D">
            <w:pPr>
              <w:jc w:val="center"/>
              <w:rPr>
                <w:color w:val="000000"/>
                <w:sz w:val="24"/>
                <w:szCs w:val="24"/>
              </w:rPr>
            </w:pPr>
            <w:r w:rsidRPr="005F537D">
              <w:rPr>
                <w:color w:val="000000"/>
                <w:sz w:val="24"/>
                <w:szCs w:val="24"/>
                <w:lang w:val="pt-BR"/>
              </w:rPr>
              <w:t>128</w:t>
            </w:r>
          </w:p>
        </w:tc>
        <w:tc>
          <w:tcPr>
            <w:tcW w:w="1530" w:type="dxa"/>
            <w:shd w:val="clear" w:color="auto" w:fill="auto"/>
            <w:vAlign w:val="center"/>
          </w:tcPr>
          <w:p w:rsidR="005F537D" w:rsidRPr="005F537D" w:rsidRDefault="005F537D">
            <w:pPr>
              <w:jc w:val="center"/>
              <w:rPr>
                <w:color w:val="000000"/>
                <w:sz w:val="24"/>
                <w:szCs w:val="24"/>
              </w:rPr>
            </w:pPr>
            <w:r w:rsidRPr="005F537D">
              <w:rPr>
                <w:color w:val="000000"/>
                <w:sz w:val="24"/>
                <w:szCs w:val="24"/>
              </w:rPr>
              <w:t>256</w:t>
            </w:r>
          </w:p>
        </w:tc>
        <w:tc>
          <w:tcPr>
            <w:tcW w:w="1590" w:type="dxa"/>
            <w:shd w:val="clear" w:color="auto" w:fill="auto"/>
            <w:vAlign w:val="center"/>
          </w:tcPr>
          <w:p w:rsidR="005F537D" w:rsidRPr="005F537D" w:rsidRDefault="005F537D">
            <w:pPr>
              <w:jc w:val="center"/>
              <w:rPr>
                <w:color w:val="000000"/>
                <w:sz w:val="24"/>
                <w:szCs w:val="24"/>
              </w:rPr>
            </w:pPr>
            <w:r w:rsidRPr="005F537D">
              <w:rPr>
                <w:color w:val="000000"/>
                <w:sz w:val="24"/>
                <w:szCs w:val="24"/>
                <w:lang w:val="pt-BR"/>
              </w:rPr>
              <w:t>5</w:t>
            </w:r>
          </w:p>
        </w:tc>
      </w:tr>
      <w:tr w:rsidR="005F537D" w:rsidRPr="006F4CA7" w:rsidTr="00FA253F">
        <w:trPr>
          <w:trHeight w:val="190"/>
        </w:trPr>
        <w:tc>
          <w:tcPr>
            <w:tcW w:w="3098" w:type="dxa"/>
            <w:shd w:val="clear" w:color="auto" w:fill="auto"/>
            <w:vAlign w:val="center"/>
          </w:tcPr>
          <w:p w:rsidR="005F537D" w:rsidRPr="005F537D" w:rsidRDefault="005F537D">
            <w:pPr>
              <w:jc w:val="both"/>
              <w:rPr>
                <w:color w:val="000000"/>
                <w:sz w:val="24"/>
                <w:szCs w:val="24"/>
              </w:rPr>
            </w:pPr>
            <w:r w:rsidRPr="005F537D">
              <w:rPr>
                <w:color w:val="000000"/>
                <w:sz w:val="24"/>
                <w:szCs w:val="24"/>
                <w:lang w:val="pt-BR"/>
              </w:rPr>
              <w:t>Inmunoensayos</w:t>
            </w:r>
          </w:p>
        </w:tc>
        <w:tc>
          <w:tcPr>
            <w:tcW w:w="1444" w:type="dxa"/>
            <w:shd w:val="clear" w:color="auto" w:fill="auto"/>
            <w:vAlign w:val="center"/>
          </w:tcPr>
          <w:p w:rsidR="005F537D" w:rsidRPr="005F537D" w:rsidRDefault="005F537D">
            <w:pPr>
              <w:jc w:val="center"/>
              <w:rPr>
                <w:color w:val="000000"/>
                <w:sz w:val="24"/>
                <w:szCs w:val="24"/>
              </w:rPr>
            </w:pPr>
            <w:r w:rsidRPr="005F537D">
              <w:rPr>
                <w:color w:val="000000"/>
                <w:sz w:val="24"/>
                <w:szCs w:val="24"/>
                <w:lang w:val="pt-BR"/>
              </w:rPr>
              <w:t>128</w:t>
            </w:r>
          </w:p>
        </w:tc>
        <w:tc>
          <w:tcPr>
            <w:tcW w:w="2430" w:type="dxa"/>
            <w:shd w:val="clear" w:color="auto" w:fill="auto"/>
            <w:vAlign w:val="center"/>
          </w:tcPr>
          <w:p w:rsidR="005F537D" w:rsidRPr="005F537D" w:rsidRDefault="005F537D">
            <w:pPr>
              <w:jc w:val="center"/>
              <w:rPr>
                <w:color w:val="000000"/>
                <w:sz w:val="24"/>
                <w:szCs w:val="24"/>
              </w:rPr>
            </w:pPr>
            <w:r w:rsidRPr="005F537D">
              <w:rPr>
                <w:color w:val="000000"/>
                <w:sz w:val="24"/>
                <w:szCs w:val="24"/>
                <w:lang w:val="pt-BR"/>
              </w:rPr>
              <w:t>128</w:t>
            </w:r>
          </w:p>
        </w:tc>
        <w:tc>
          <w:tcPr>
            <w:tcW w:w="1530" w:type="dxa"/>
            <w:shd w:val="clear" w:color="auto" w:fill="auto"/>
            <w:vAlign w:val="center"/>
          </w:tcPr>
          <w:p w:rsidR="005F537D" w:rsidRPr="005F537D" w:rsidRDefault="005F537D">
            <w:pPr>
              <w:jc w:val="center"/>
              <w:rPr>
                <w:color w:val="000000"/>
                <w:sz w:val="24"/>
                <w:szCs w:val="24"/>
              </w:rPr>
            </w:pPr>
            <w:r w:rsidRPr="005F537D">
              <w:rPr>
                <w:color w:val="000000"/>
                <w:sz w:val="24"/>
                <w:szCs w:val="24"/>
              </w:rPr>
              <w:t>256</w:t>
            </w:r>
          </w:p>
        </w:tc>
        <w:tc>
          <w:tcPr>
            <w:tcW w:w="1590" w:type="dxa"/>
            <w:shd w:val="clear" w:color="auto" w:fill="auto"/>
            <w:vAlign w:val="center"/>
          </w:tcPr>
          <w:p w:rsidR="005F537D" w:rsidRPr="005F537D" w:rsidRDefault="005F537D">
            <w:pPr>
              <w:jc w:val="center"/>
              <w:rPr>
                <w:color w:val="000000"/>
                <w:sz w:val="24"/>
                <w:szCs w:val="24"/>
              </w:rPr>
            </w:pPr>
            <w:r w:rsidRPr="005F537D">
              <w:rPr>
                <w:color w:val="000000"/>
                <w:sz w:val="24"/>
                <w:szCs w:val="24"/>
                <w:lang w:val="pt-BR"/>
              </w:rPr>
              <w:t>5</w:t>
            </w:r>
          </w:p>
        </w:tc>
      </w:tr>
      <w:tr w:rsidR="005F537D" w:rsidRPr="006F4CA7" w:rsidTr="00FA253F">
        <w:tc>
          <w:tcPr>
            <w:tcW w:w="3098" w:type="dxa"/>
            <w:shd w:val="clear" w:color="auto" w:fill="auto"/>
            <w:vAlign w:val="center"/>
          </w:tcPr>
          <w:p w:rsidR="005F537D" w:rsidRPr="005F537D" w:rsidRDefault="005F537D">
            <w:pPr>
              <w:jc w:val="both"/>
              <w:rPr>
                <w:color w:val="000000"/>
                <w:sz w:val="24"/>
                <w:szCs w:val="24"/>
              </w:rPr>
            </w:pPr>
            <w:r w:rsidRPr="005F537D">
              <w:rPr>
                <w:color w:val="000000"/>
                <w:sz w:val="24"/>
                <w:szCs w:val="24"/>
                <w:lang w:val="pt-BR"/>
              </w:rPr>
              <w:t>Imunologia e Infecciones</w:t>
            </w:r>
          </w:p>
        </w:tc>
        <w:tc>
          <w:tcPr>
            <w:tcW w:w="1444" w:type="dxa"/>
            <w:shd w:val="clear" w:color="auto" w:fill="auto"/>
            <w:vAlign w:val="center"/>
          </w:tcPr>
          <w:p w:rsidR="005F537D" w:rsidRPr="005F537D" w:rsidRDefault="005F537D">
            <w:pPr>
              <w:jc w:val="center"/>
              <w:rPr>
                <w:color w:val="000000"/>
                <w:sz w:val="24"/>
                <w:szCs w:val="24"/>
              </w:rPr>
            </w:pPr>
            <w:r w:rsidRPr="005F537D">
              <w:rPr>
                <w:color w:val="000000"/>
                <w:sz w:val="24"/>
                <w:szCs w:val="24"/>
                <w:lang w:val="pt-BR"/>
              </w:rPr>
              <w:t>160</w:t>
            </w:r>
          </w:p>
        </w:tc>
        <w:tc>
          <w:tcPr>
            <w:tcW w:w="2430" w:type="dxa"/>
            <w:shd w:val="clear" w:color="auto" w:fill="auto"/>
            <w:vAlign w:val="center"/>
          </w:tcPr>
          <w:p w:rsidR="005F537D" w:rsidRPr="005F537D" w:rsidRDefault="005F537D">
            <w:pPr>
              <w:jc w:val="center"/>
              <w:rPr>
                <w:color w:val="000000"/>
                <w:sz w:val="24"/>
                <w:szCs w:val="24"/>
              </w:rPr>
            </w:pPr>
            <w:r w:rsidRPr="005F537D">
              <w:rPr>
                <w:color w:val="000000"/>
                <w:sz w:val="24"/>
                <w:szCs w:val="24"/>
                <w:lang w:val="pt-BR"/>
              </w:rPr>
              <w:t>320</w:t>
            </w:r>
          </w:p>
        </w:tc>
        <w:tc>
          <w:tcPr>
            <w:tcW w:w="1530" w:type="dxa"/>
            <w:shd w:val="clear" w:color="auto" w:fill="auto"/>
            <w:vAlign w:val="center"/>
          </w:tcPr>
          <w:p w:rsidR="005F537D" w:rsidRPr="005F537D" w:rsidRDefault="005F537D">
            <w:pPr>
              <w:jc w:val="center"/>
              <w:rPr>
                <w:color w:val="000000"/>
                <w:sz w:val="24"/>
                <w:szCs w:val="24"/>
              </w:rPr>
            </w:pPr>
            <w:r w:rsidRPr="005F537D">
              <w:rPr>
                <w:color w:val="000000"/>
                <w:sz w:val="24"/>
                <w:szCs w:val="24"/>
              </w:rPr>
              <w:t>480</w:t>
            </w:r>
          </w:p>
        </w:tc>
        <w:tc>
          <w:tcPr>
            <w:tcW w:w="1590" w:type="dxa"/>
            <w:shd w:val="clear" w:color="auto" w:fill="auto"/>
            <w:vAlign w:val="center"/>
          </w:tcPr>
          <w:p w:rsidR="005F537D" w:rsidRPr="005F537D" w:rsidRDefault="005F537D">
            <w:pPr>
              <w:jc w:val="center"/>
              <w:rPr>
                <w:color w:val="000000"/>
                <w:sz w:val="24"/>
                <w:szCs w:val="24"/>
              </w:rPr>
            </w:pPr>
            <w:r w:rsidRPr="005F537D">
              <w:rPr>
                <w:color w:val="000000"/>
                <w:sz w:val="24"/>
                <w:szCs w:val="24"/>
                <w:lang w:val="pt-BR"/>
              </w:rPr>
              <w:t>10</w:t>
            </w:r>
          </w:p>
        </w:tc>
      </w:tr>
      <w:tr w:rsidR="005F537D" w:rsidRPr="006F4CA7" w:rsidTr="00FA253F">
        <w:tc>
          <w:tcPr>
            <w:tcW w:w="3098" w:type="dxa"/>
            <w:shd w:val="clear" w:color="auto" w:fill="auto"/>
            <w:vAlign w:val="center"/>
          </w:tcPr>
          <w:p w:rsidR="005F537D" w:rsidRPr="005F537D" w:rsidRDefault="005F537D">
            <w:pPr>
              <w:jc w:val="both"/>
              <w:rPr>
                <w:color w:val="000000"/>
                <w:sz w:val="24"/>
                <w:szCs w:val="24"/>
              </w:rPr>
            </w:pPr>
            <w:r w:rsidRPr="005F537D">
              <w:rPr>
                <w:color w:val="000000"/>
                <w:sz w:val="24"/>
                <w:szCs w:val="24"/>
                <w:lang w:val="pt-BR"/>
              </w:rPr>
              <w:t>Inmunodeficiencias</w:t>
            </w:r>
          </w:p>
        </w:tc>
        <w:tc>
          <w:tcPr>
            <w:tcW w:w="1444" w:type="dxa"/>
            <w:shd w:val="clear" w:color="auto" w:fill="auto"/>
            <w:vAlign w:val="center"/>
          </w:tcPr>
          <w:p w:rsidR="005F537D" w:rsidRPr="005F537D" w:rsidRDefault="005F537D">
            <w:pPr>
              <w:jc w:val="center"/>
              <w:rPr>
                <w:color w:val="000000"/>
                <w:sz w:val="24"/>
                <w:szCs w:val="24"/>
              </w:rPr>
            </w:pPr>
            <w:r w:rsidRPr="005F537D">
              <w:rPr>
                <w:color w:val="000000"/>
                <w:sz w:val="24"/>
                <w:szCs w:val="24"/>
                <w:lang w:val="pt-BR"/>
              </w:rPr>
              <w:t>576</w:t>
            </w:r>
          </w:p>
        </w:tc>
        <w:tc>
          <w:tcPr>
            <w:tcW w:w="2430" w:type="dxa"/>
            <w:shd w:val="clear" w:color="auto" w:fill="auto"/>
            <w:vAlign w:val="center"/>
          </w:tcPr>
          <w:p w:rsidR="005F537D" w:rsidRPr="005F537D" w:rsidRDefault="005F537D">
            <w:pPr>
              <w:jc w:val="center"/>
              <w:rPr>
                <w:color w:val="000000"/>
                <w:sz w:val="24"/>
                <w:szCs w:val="24"/>
              </w:rPr>
            </w:pPr>
            <w:r w:rsidRPr="005F537D">
              <w:rPr>
                <w:color w:val="000000"/>
                <w:sz w:val="24"/>
                <w:szCs w:val="24"/>
                <w:lang w:val="pt-BR"/>
              </w:rPr>
              <w:t>1150</w:t>
            </w:r>
          </w:p>
        </w:tc>
        <w:tc>
          <w:tcPr>
            <w:tcW w:w="1530" w:type="dxa"/>
            <w:shd w:val="clear" w:color="auto" w:fill="auto"/>
            <w:vAlign w:val="center"/>
          </w:tcPr>
          <w:p w:rsidR="005F537D" w:rsidRPr="005F537D" w:rsidRDefault="005F537D">
            <w:pPr>
              <w:jc w:val="center"/>
              <w:rPr>
                <w:color w:val="000000"/>
                <w:sz w:val="24"/>
                <w:szCs w:val="24"/>
              </w:rPr>
            </w:pPr>
            <w:r w:rsidRPr="005F537D">
              <w:rPr>
                <w:color w:val="000000"/>
                <w:sz w:val="24"/>
                <w:szCs w:val="24"/>
              </w:rPr>
              <w:t>1726</w:t>
            </w:r>
          </w:p>
        </w:tc>
        <w:tc>
          <w:tcPr>
            <w:tcW w:w="1590" w:type="dxa"/>
            <w:shd w:val="clear" w:color="auto" w:fill="auto"/>
            <w:vAlign w:val="center"/>
          </w:tcPr>
          <w:p w:rsidR="005F537D" w:rsidRPr="005F537D" w:rsidRDefault="005F537D">
            <w:pPr>
              <w:jc w:val="center"/>
              <w:rPr>
                <w:color w:val="000000"/>
                <w:sz w:val="24"/>
                <w:szCs w:val="24"/>
              </w:rPr>
            </w:pPr>
            <w:r w:rsidRPr="005F537D">
              <w:rPr>
                <w:color w:val="000000"/>
                <w:sz w:val="24"/>
                <w:szCs w:val="24"/>
                <w:lang w:val="pt-BR"/>
              </w:rPr>
              <w:t>35</w:t>
            </w:r>
          </w:p>
        </w:tc>
      </w:tr>
      <w:tr w:rsidR="005F537D" w:rsidRPr="006F4CA7" w:rsidTr="00FA253F">
        <w:tc>
          <w:tcPr>
            <w:tcW w:w="3098" w:type="dxa"/>
            <w:shd w:val="clear" w:color="auto" w:fill="auto"/>
            <w:vAlign w:val="center"/>
          </w:tcPr>
          <w:p w:rsidR="005F537D" w:rsidRPr="005F537D" w:rsidRDefault="005F537D">
            <w:pPr>
              <w:jc w:val="both"/>
              <w:rPr>
                <w:color w:val="000000"/>
                <w:sz w:val="24"/>
                <w:szCs w:val="24"/>
              </w:rPr>
            </w:pPr>
            <w:r w:rsidRPr="005F537D">
              <w:rPr>
                <w:color w:val="000000"/>
                <w:sz w:val="24"/>
                <w:szCs w:val="24"/>
                <w:lang w:val="pt-BR"/>
              </w:rPr>
              <w:t>Trasplante</w:t>
            </w:r>
          </w:p>
        </w:tc>
        <w:tc>
          <w:tcPr>
            <w:tcW w:w="1444" w:type="dxa"/>
            <w:shd w:val="clear" w:color="auto" w:fill="auto"/>
            <w:vAlign w:val="center"/>
          </w:tcPr>
          <w:p w:rsidR="005F537D" w:rsidRPr="005F537D" w:rsidRDefault="005F537D">
            <w:pPr>
              <w:jc w:val="center"/>
              <w:rPr>
                <w:color w:val="000000"/>
                <w:sz w:val="24"/>
                <w:szCs w:val="24"/>
              </w:rPr>
            </w:pPr>
            <w:r w:rsidRPr="005F537D">
              <w:rPr>
                <w:color w:val="000000"/>
                <w:sz w:val="24"/>
                <w:szCs w:val="24"/>
                <w:lang w:val="pt-BR"/>
              </w:rPr>
              <w:t>128</w:t>
            </w:r>
          </w:p>
        </w:tc>
        <w:tc>
          <w:tcPr>
            <w:tcW w:w="2430" w:type="dxa"/>
            <w:shd w:val="clear" w:color="auto" w:fill="auto"/>
            <w:vAlign w:val="center"/>
          </w:tcPr>
          <w:p w:rsidR="005F537D" w:rsidRPr="005F537D" w:rsidRDefault="005F537D">
            <w:pPr>
              <w:jc w:val="center"/>
              <w:rPr>
                <w:color w:val="000000"/>
                <w:sz w:val="24"/>
                <w:szCs w:val="24"/>
              </w:rPr>
            </w:pPr>
            <w:r w:rsidRPr="005F537D">
              <w:rPr>
                <w:color w:val="000000"/>
                <w:sz w:val="24"/>
                <w:szCs w:val="24"/>
                <w:lang w:val="pt-BR"/>
              </w:rPr>
              <w:t>128</w:t>
            </w:r>
          </w:p>
        </w:tc>
        <w:tc>
          <w:tcPr>
            <w:tcW w:w="1530" w:type="dxa"/>
            <w:shd w:val="clear" w:color="auto" w:fill="auto"/>
            <w:vAlign w:val="center"/>
          </w:tcPr>
          <w:p w:rsidR="005F537D" w:rsidRPr="005F537D" w:rsidRDefault="005F537D">
            <w:pPr>
              <w:jc w:val="center"/>
              <w:rPr>
                <w:color w:val="000000"/>
                <w:sz w:val="24"/>
                <w:szCs w:val="24"/>
              </w:rPr>
            </w:pPr>
            <w:r w:rsidRPr="005F537D">
              <w:rPr>
                <w:color w:val="000000"/>
                <w:sz w:val="24"/>
                <w:szCs w:val="24"/>
              </w:rPr>
              <w:t>256</w:t>
            </w:r>
          </w:p>
        </w:tc>
        <w:tc>
          <w:tcPr>
            <w:tcW w:w="1590" w:type="dxa"/>
            <w:shd w:val="clear" w:color="auto" w:fill="auto"/>
            <w:vAlign w:val="center"/>
          </w:tcPr>
          <w:p w:rsidR="005F537D" w:rsidRPr="005F537D" w:rsidRDefault="005F537D">
            <w:pPr>
              <w:jc w:val="center"/>
              <w:rPr>
                <w:color w:val="000000"/>
                <w:sz w:val="24"/>
                <w:szCs w:val="24"/>
              </w:rPr>
            </w:pPr>
            <w:r w:rsidRPr="005F537D">
              <w:rPr>
                <w:color w:val="000000"/>
                <w:sz w:val="24"/>
                <w:szCs w:val="24"/>
                <w:lang w:val="pt-BR"/>
              </w:rPr>
              <w:t>5</w:t>
            </w:r>
          </w:p>
        </w:tc>
      </w:tr>
      <w:tr w:rsidR="005F537D" w:rsidRPr="006F4CA7" w:rsidTr="00FA253F">
        <w:tc>
          <w:tcPr>
            <w:tcW w:w="3098" w:type="dxa"/>
            <w:shd w:val="clear" w:color="auto" w:fill="auto"/>
            <w:vAlign w:val="center"/>
          </w:tcPr>
          <w:p w:rsidR="005F537D" w:rsidRPr="005F537D" w:rsidRDefault="005F537D">
            <w:pPr>
              <w:jc w:val="both"/>
              <w:rPr>
                <w:color w:val="000000"/>
                <w:sz w:val="24"/>
                <w:szCs w:val="24"/>
              </w:rPr>
            </w:pPr>
            <w:r w:rsidRPr="005F537D">
              <w:rPr>
                <w:color w:val="000000"/>
                <w:sz w:val="24"/>
                <w:szCs w:val="24"/>
                <w:lang w:val="pt-BR"/>
              </w:rPr>
              <w:t>Anafilaxia</w:t>
            </w:r>
          </w:p>
        </w:tc>
        <w:tc>
          <w:tcPr>
            <w:tcW w:w="1444" w:type="dxa"/>
            <w:shd w:val="clear" w:color="auto" w:fill="auto"/>
            <w:vAlign w:val="center"/>
          </w:tcPr>
          <w:p w:rsidR="005F537D" w:rsidRPr="005F537D" w:rsidRDefault="005F537D">
            <w:pPr>
              <w:jc w:val="center"/>
              <w:rPr>
                <w:color w:val="000000"/>
                <w:sz w:val="24"/>
                <w:szCs w:val="24"/>
              </w:rPr>
            </w:pPr>
            <w:r w:rsidRPr="005F537D">
              <w:rPr>
                <w:color w:val="000000"/>
                <w:sz w:val="24"/>
                <w:szCs w:val="24"/>
                <w:lang w:val="pt-BR"/>
              </w:rPr>
              <w:t>64</w:t>
            </w:r>
          </w:p>
        </w:tc>
        <w:tc>
          <w:tcPr>
            <w:tcW w:w="2430" w:type="dxa"/>
            <w:shd w:val="clear" w:color="auto" w:fill="auto"/>
            <w:vAlign w:val="center"/>
          </w:tcPr>
          <w:p w:rsidR="005F537D" w:rsidRPr="005F537D" w:rsidRDefault="005F537D">
            <w:pPr>
              <w:jc w:val="center"/>
              <w:rPr>
                <w:color w:val="000000"/>
                <w:sz w:val="24"/>
                <w:szCs w:val="24"/>
              </w:rPr>
            </w:pPr>
            <w:r w:rsidRPr="005F537D">
              <w:rPr>
                <w:color w:val="000000"/>
                <w:sz w:val="24"/>
                <w:szCs w:val="24"/>
                <w:lang w:val="pt-BR"/>
              </w:rPr>
              <w:t>64</w:t>
            </w:r>
          </w:p>
        </w:tc>
        <w:tc>
          <w:tcPr>
            <w:tcW w:w="1530" w:type="dxa"/>
            <w:shd w:val="clear" w:color="auto" w:fill="auto"/>
            <w:vAlign w:val="center"/>
          </w:tcPr>
          <w:p w:rsidR="005F537D" w:rsidRPr="005F537D" w:rsidRDefault="005F537D">
            <w:pPr>
              <w:jc w:val="center"/>
              <w:rPr>
                <w:color w:val="000000"/>
                <w:sz w:val="24"/>
                <w:szCs w:val="24"/>
              </w:rPr>
            </w:pPr>
            <w:r w:rsidRPr="005F537D">
              <w:rPr>
                <w:color w:val="000000"/>
                <w:sz w:val="24"/>
                <w:szCs w:val="24"/>
              </w:rPr>
              <w:t>128</w:t>
            </w:r>
          </w:p>
        </w:tc>
        <w:tc>
          <w:tcPr>
            <w:tcW w:w="1590" w:type="dxa"/>
            <w:shd w:val="clear" w:color="auto" w:fill="auto"/>
            <w:vAlign w:val="center"/>
          </w:tcPr>
          <w:p w:rsidR="005F537D" w:rsidRPr="005F537D" w:rsidRDefault="005F537D">
            <w:pPr>
              <w:jc w:val="center"/>
              <w:rPr>
                <w:color w:val="000000"/>
                <w:sz w:val="24"/>
                <w:szCs w:val="24"/>
              </w:rPr>
            </w:pPr>
            <w:r w:rsidRPr="005F537D">
              <w:rPr>
                <w:color w:val="000000"/>
                <w:sz w:val="24"/>
                <w:szCs w:val="24"/>
                <w:lang w:val="pt-BR"/>
              </w:rPr>
              <w:t>3</w:t>
            </w:r>
          </w:p>
        </w:tc>
      </w:tr>
      <w:tr w:rsidR="005F537D" w:rsidRPr="006F4CA7" w:rsidTr="00FA253F">
        <w:tc>
          <w:tcPr>
            <w:tcW w:w="3098" w:type="dxa"/>
            <w:shd w:val="clear" w:color="auto" w:fill="auto"/>
            <w:vAlign w:val="center"/>
          </w:tcPr>
          <w:p w:rsidR="005F537D" w:rsidRPr="005F537D" w:rsidRDefault="005F537D">
            <w:pPr>
              <w:jc w:val="both"/>
              <w:rPr>
                <w:color w:val="000000"/>
                <w:sz w:val="24"/>
                <w:szCs w:val="24"/>
              </w:rPr>
            </w:pPr>
            <w:r w:rsidRPr="005F537D">
              <w:rPr>
                <w:color w:val="000000"/>
                <w:sz w:val="24"/>
                <w:szCs w:val="24"/>
                <w:lang w:val="pt-BR"/>
              </w:rPr>
              <w:lastRenderedPageBreak/>
              <w:t>Autoinmunidad</w:t>
            </w:r>
          </w:p>
        </w:tc>
        <w:tc>
          <w:tcPr>
            <w:tcW w:w="1444" w:type="dxa"/>
            <w:shd w:val="clear" w:color="auto" w:fill="auto"/>
            <w:vAlign w:val="center"/>
          </w:tcPr>
          <w:p w:rsidR="005F537D" w:rsidRPr="005F537D" w:rsidRDefault="005F537D">
            <w:pPr>
              <w:jc w:val="center"/>
              <w:rPr>
                <w:color w:val="000000"/>
                <w:sz w:val="24"/>
                <w:szCs w:val="24"/>
              </w:rPr>
            </w:pPr>
            <w:r w:rsidRPr="005F537D">
              <w:rPr>
                <w:color w:val="000000"/>
                <w:sz w:val="24"/>
                <w:szCs w:val="24"/>
                <w:lang w:val="pt-BR"/>
              </w:rPr>
              <w:t>160</w:t>
            </w:r>
          </w:p>
        </w:tc>
        <w:tc>
          <w:tcPr>
            <w:tcW w:w="2430" w:type="dxa"/>
            <w:shd w:val="clear" w:color="auto" w:fill="auto"/>
            <w:vAlign w:val="center"/>
          </w:tcPr>
          <w:p w:rsidR="005F537D" w:rsidRPr="005F537D" w:rsidRDefault="005F537D">
            <w:pPr>
              <w:jc w:val="center"/>
              <w:rPr>
                <w:color w:val="000000"/>
                <w:sz w:val="24"/>
                <w:szCs w:val="24"/>
              </w:rPr>
            </w:pPr>
            <w:r w:rsidRPr="005F537D">
              <w:rPr>
                <w:color w:val="000000"/>
                <w:sz w:val="24"/>
                <w:szCs w:val="24"/>
                <w:lang w:val="pt-BR"/>
              </w:rPr>
              <w:t>320</w:t>
            </w:r>
          </w:p>
        </w:tc>
        <w:tc>
          <w:tcPr>
            <w:tcW w:w="1530" w:type="dxa"/>
            <w:shd w:val="clear" w:color="auto" w:fill="auto"/>
            <w:vAlign w:val="center"/>
          </w:tcPr>
          <w:p w:rsidR="005F537D" w:rsidRPr="005F537D" w:rsidRDefault="005F537D">
            <w:pPr>
              <w:jc w:val="center"/>
              <w:rPr>
                <w:color w:val="000000"/>
                <w:sz w:val="24"/>
                <w:szCs w:val="24"/>
              </w:rPr>
            </w:pPr>
            <w:r w:rsidRPr="005F537D">
              <w:rPr>
                <w:color w:val="000000"/>
                <w:sz w:val="24"/>
                <w:szCs w:val="24"/>
              </w:rPr>
              <w:t>480</w:t>
            </w:r>
          </w:p>
        </w:tc>
        <w:tc>
          <w:tcPr>
            <w:tcW w:w="1590" w:type="dxa"/>
            <w:shd w:val="clear" w:color="auto" w:fill="auto"/>
            <w:vAlign w:val="center"/>
          </w:tcPr>
          <w:p w:rsidR="005F537D" w:rsidRPr="005F537D" w:rsidRDefault="005F537D">
            <w:pPr>
              <w:jc w:val="center"/>
              <w:rPr>
                <w:color w:val="000000"/>
                <w:sz w:val="24"/>
                <w:szCs w:val="24"/>
              </w:rPr>
            </w:pPr>
            <w:r w:rsidRPr="005F537D">
              <w:rPr>
                <w:color w:val="000000"/>
                <w:sz w:val="24"/>
                <w:szCs w:val="24"/>
                <w:lang w:val="pt-BR"/>
              </w:rPr>
              <w:t>9</w:t>
            </w:r>
          </w:p>
        </w:tc>
      </w:tr>
      <w:tr w:rsidR="005F537D" w:rsidRPr="006F4CA7" w:rsidTr="00FA253F">
        <w:tc>
          <w:tcPr>
            <w:tcW w:w="3098" w:type="dxa"/>
            <w:shd w:val="clear" w:color="auto" w:fill="auto"/>
            <w:vAlign w:val="center"/>
          </w:tcPr>
          <w:p w:rsidR="005F537D" w:rsidRPr="005F537D" w:rsidRDefault="005F537D">
            <w:pPr>
              <w:jc w:val="both"/>
              <w:rPr>
                <w:color w:val="000000"/>
                <w:sz w:val="24"/>
                <w:szCs w:val="24"/>
              </w:rPr>
            </w:pPr>
            <w:r w:rsidRPr="005F537D">
              <w:rPr>
                <w:color w:val="000000"/>
                <w:sz w:val="24"/>
                <w:szCs w:val="24"/>
                <w:lang w:val="pt-BR"/>
              </w:rPr>
              <w:t>Radioinmunensayo</w:t>
            </w:r>
          </w:p>
        </w:tc>
        <w:tc>
          <w:tcPr>
            <w:tcW w:w="1444" w:type="dxa"/>
            <w:shd w:val="clear" w:color="auto" w:fill="auto"/>
            <w:vAlign w:val="center"/>
          </w:tcPr>
          <w:p w:rsidR="005F537D" w:rsidRPr="005F537D" w:rsidRDefault="005F537D">
            <w:pPr>
              <w:jc w:val="center"/>
              <w:rPr>
                <w:color w:val="000000"/>
                <w:sz w:val="24"/>
                <w:szCs w:val="24"/>
              </w:rPr>
            </w:pPr>
            <w:r w:rsidRPr="005F537D">
              <w:rPr>
                <w:color w:val="000000"/>
                <w:sz w:val="24"/>
                <w:szCs w:val="24"/>
                <w:lang w:val="pt-BR"/>
              </w:rPr>
              <w:t>64</w:t>
            </w:r>
          </w:p>
        </w:tc>
        <w:tc>
          <w:tcPr>
            <w:tcW w:w="2430" w:type="dxa"/>
            <w:shd w:val="clear" w:color="auto" w:fill="auto"/>
            <w:vAlign w:val="center"/>
          </w:tcPr>
          <w:p w:rsidR="005F537D" w:rsidRPr="005F537D" w:rsidRDefault="005F537D">
            <w:pPr>
              <w:jc w:val="center"/>
              <w:rPr>
                <w:color w:val="000000"/>
                <w:sz w:val="24"/>
                <w:szCs w:val="24"/>
              </w:rPr>
            </w:pPr>
            <w:r w:rsidRPr="005F537D">
              <w:rPr>
                <w:color w:val="000000"/>
                <w:sz w:val="24"/>
                <w:szCs w:val="24"/>
                <w:lang w:val="pt-BR"/>
              </w:rPr>
              <w:t>64</w:t>
            </w:r>
          </w:p>
        </w:tc>
        <w:tc>
          <w:tcPr>
            <w:tcW w:w="1530" w:type="dxa"/>
            <w:shd w:val="clear" w:color="auto" w:fill="auto"/>
            <w:vAlign w:val="center"/>
          </w:tcPr>
          <w:p w:rsidR="005F537D" w:rsidRPr="005F537D" w:rsidRDefault="005F537D">
            <w:pPr>
              <w:jc w:val="center"/>
              <w:rPr>
                <w:color w:val="000000"/>
                <w:sz w:val="24"/>
                <w:szCs w:val="24"/>
              </w:rPr>
            </w:pPr>
            <w:r w:rsidRPr="005F537D">
              <w:rPr>
                <w:color w:val="000000"/>
                <w:sz w:val="24"/>
                <w:szCs w:val="24"/>
              </w:rPr>
              <w:t>128</w:t>
            </w:r>
          </w:p>
        </w:tc>
        <w:tc>
          <w:tcPr>
            <w:tcW w:w="1590" w:type="dxa"/>
            <w:shd w:val="clear" w:color="auto" w:fill="auto"/>
            <w:vAlign w:val="center"/>
          </w:tcPr>
          <w:p w:rsidR="005F537D" w:rsidRPr="005F537D" w:rsidRDefault="005F537D">
            <w:pPr>
              <w:jc w:val="center"/>
              <w:rPr>
                <w:color w:val="000000"/>
                <w:sz w:val="24"/>
                <w:szCs w:val="24"/>
              </w:rPr>
            </w:pPr>
            <w:r w:rsidRPr="005F537D">
              <w:rPr>
                <w:color w:val="000000"/>
                <w:sz w:val="24"/>
                <w:szCs w:val="24"/>
                <w:lang w:val="pt-BR"/>
              </w:rPr>
              <w:t>3</w:t>
            </w:r>
          </w:p>
        </w:tc>
      </w:tr>
      <w:tr w:rsidR="005F537D" w:rsidRPr="006F4CA7" w:rsidTr="00FA253F">
        <w:tc>
          <w:tcPr>
            <w:tcW w:w="3098" w:type="dxa"/>
            <w:shd w:val="clear" w:color="auto" w:fill="auto"/>
            <w:vAlign w:val="center"/>
          </w:tcPr>
          <w:p w:rsidR="005F537D" w:rsidRPr="005F537D" w:rsidRDefault="005F537D">
            <w:pPr>
              <w:jc w:val="both"/>
              <w:rPr>
                <w:color w:val="000000"/>
                <w:sz w:val="24"/>
                <w:szCs w:val="24"/>
              </w:rPr>
            </w:pPr>
            <w:r w:rsidRPr="005F537D">
              <w:rPr>
                <w:color w:val="000000"/>
                <w:sz w:val="24"/>
                <w:szCs w:val="24"/>
                <w:lang w:val="pt-BR"/>
              </w:rPr>
              <w:t>Inmunonolgía Tumoral</w:t>
            </w:r>
          </w:p>
        </w:tc>
        <w:tc>
          <w:tcPr>
            <w:tcW w:w="1444" w:type="dxa"/>
            <w:shd w:val="clear" w:color="auto" w:fill="auto"/>
            <w:vAlign w:val="center"/>
          </w:tcPr>
          <w:p w:rsidR="005F537D" w:rsidRPr="005F537D" w:rsidRDefault="005F537D">
            <w:pPr>
              <w:jc w:val="center"/>
              <w:rPr>
                <w:color w:val="000000"/>
                <w:sz w:val="24"/>
                <w:szCs w:val="24"/>
              </w:rPr>
            </w:pPr>
            <w:r w:rsidRPr="005F537D">
              <w:rPr>
                <w:color w:val="000000"/>
                <w:sz w:val="24"/>
                <w:szCs w:val="24"/>
                <w:lang w:val="pt-BR"/>
              </w:rPr>
              <w:t>128</w:t>
            </w:r>
          </w:p>
        </w:tc>
        <w:tc>
          <w:tcPr>
            <w:tcW w:w="2430" w:type="dxa"/>
            <w:shd w:val="clear" w:color="auto" w:fill="auto"/>
            <w:vAlign w:val="center"/>
          </w:tcPr>
          <w:p w:rsidR="005F537D" w:rsidRPr="005F537D" w:rsidRDefault="005F537D">
            <w:pPr>
              <w:jc w:val="center"/>
              <w:rPr>
                <w:color w:val="000000"/>
                <w:sz w:val="24"/>
                <w:szCs w:val="24"/>
              </w:rPr>
            </w:pPr>
            <w:r w:rsidRPr="005F537D">
              <w:rPr>
                <w:color w:val="000000"/>
                <w:sz w:val="24"/>
                <w:szCs w:val="24"/>
                <w:lang w:val="pt-BR"/>
              </w:rPr>
              <w:t>256</w:t>
            </w:r>
          </w:p>
        </w:tc>
        <w:tc>
          <w:tcPr>
            <w:tcW w:w="1530" w:type="dxa"/>
            <w:shd w:val="clear" w:color="auto" w:fill="auto"/>
            <w:vAlign w:val="center"/>
          </w:tcPr>
          <w:p w:rsidR="005F537D" w:rsidRPr="005F537D" w:rsidRDefault="005F537D">
            <w:pPr>
              <w:jc w:val="center"/>
              <w:rPr>
                <w:color w:val="000000"/>
                <w:sz w:val="24"/>
                <w:szCs w:val="24"/>
              </w:rPr>
            </w:pPr>
            <w:r w:rsidRPr="005F537D">
              <w:rPr>
                <w:color w:val="000000"/>
                <w:sz w:val="24"/>
                <w:szCs w:val="24"/>
              </w:rPr>
              <w:t>384</w:t>
            </w:r>
          </w:p>
        </w:tc>
        <w:tc>
          <w:tcPr>
            <w:tcW w:w="1590" w:type="dxa"/>
            <w:shd w:val="clear" w:color="auto" w:fill="auto"/>
            <w:vAlign w:val="center"/>
          </w:tcPr>
          <w:p w:rsidR="005F537D" w:rsidRPr="005F537D" w:rsidRDefault="005F537D">
            <w:pPr>
              <w:jc w:val="center"/>
              <w:rPr>
                <w:color w:val="000000"/>
                <w:sz w:val="24"/>
                <w:szCs w:val="24"/>
              </w:rPr>
            </w:pPr>
            <w:r w:rsidRPr="005F537D">
              <w:rPr>
                <w:color w:val="000000"/>
                <w:sz w:val="24"/>
                <w:szCs w:val="24"/>
                <w:lang w:val="pt-BR"/>
              </w:rPr>
              <w:t>8</w:t>
            </w:r>
          </w:p>
        </w:tc>
      </w:tr>
      <w:tr w:rsidR="005F537D" w:rsidRPr="006F4CA7" w:rsidTr="00FA253F">
        <w:tc>
          <w:tcPr>
            <w:tcW w:w="3098" w:type="dxa"/>
            <w:shd w:val="clear" w:color="auto" w:fill="auto"/>
            <w:vAlign w:val="center"/>
          </w:tcPr>
          <w:p w:rsidR="005F537D" w:rsidRPr="005F537D" w:rsidRDefault="005F537D">
            <w:pPr>
              <w:jc w:val="both"/>
              <w:rPr>
                <w:color w:val="000000"/>
                <w:sz w:val="24"/>
                <w:szCs w:val="24"/>
              </w:rPr>
            </w:pPr>
            <w:r w:rsidRPr="005F537D">
              <w:rPr>
                <w:color w:val="000000"/>
                <w:sz w:val="24"/>
                <w:szCs w:val="24"/>
                <w:lang w:val="pt-BR"/>
              </w:rPr>
              <w:t>Módulo 11. Docente</w:t>
            </w:r>
          </w:p>
        </w:tc>
        <w:tc>
          <w:tcPr>
            <w:tcW w:w="1444" w:type="dxa"/>
            <w:shd w:val="clear" w:color="auto" w:fill="auto"/>
            <w:vAlign w:val="center"/>
          </w:tcPr>
          <w:p w:rsidR="005F537D" w:rsidRPr="005F537D" w:rsidRDefault="005F537D">
            <w:pPr>
              <w:jc w:val="center"/>
              <w:rPr>
                <w:color w:val="000000"/>
                <w:sz w:val="24"/>
                <w:szCs w:val="24"/>
              </w:rPr>
            </w:pPr>
            <w:r w:rsidRPr="005F537D">
              <w:rPr>
                <w:color w:val="000000"/>
                <w:sz w:val="24"/>
                <w:szCs w:val="24"/>
                <w:lang w:val="pt-BR"/>
              </w:rPr>
              <w:t>62</w:t>
            </w:r>
          </w:p>
        </w:tc>
        <w:tc>
          <w:tcPr>
            <w:tcW w:w="2430" w:type="dxa"/>
            <w:shd w:val="clear" w:color="auto" w:fill="auto"/>
            <w:vAlign w:val="center"/>
          </w:tcPr>
          <w:p w:rsidR="005F537D" w:rsidRPr="005F537D" w:rsidRDefault="005F537D">
            <w:pPr>
              <w:jc w:val="center"/>
              <w:rPr>
                <w:color w:val="000000"/>
                <w:sz w:val="24"/>
                <w:szCs w:val="24"/>
              </w:rPr>
            </w:pPr>
            <w:r w:rsidRPr="005F537D">
              <w:rPr>
                <w:color w:val="000000"/>
                <w:sz w:val="24"/>
                <w:szCs w:val="24"/>
                <w:lang w:val="pt-BR"/>
              </w:rPr>
              <w:t>-</w:t>
            </w:r>
          </w:p>
        </w:tc>
        <w:tc>
          <w:tcPr>
            <w:tcW w:w="1530" w:type="dxa"/>
            <w:shd w:val="clear" w:color="auto" w:fill="auto"/>
            <w:vAlign w:val="center"/>
          </w:tcPr>
          <w:p w:rsidR="005F537D" w:rsidRPr="005F537D" w:rsidRDefault="005F537D">
            <w:pPr>
              <w:jc w:val="center"/>
              <w:rPr>
                <w:color w:val="000000"/>
                <w:sz w:val="24"/>
                <w:szCs w:val="24"/>
              </w:rPr>
            </w:pPr>
            <w:r w:rsidRPr="005F537D">
              <w:rPr>
                <w:color w:val="000000"/>
                <w:sz w:val="24"/>
                <w:szCs w:val="24"/>
              </w:rPr>
              <w:t>62</w:t>
            </w:r>
          </w:p>
        </w:tc>
        <w:tc>
          <w:tcPr>
            <w:tcW w:w="1590" w:type="dxa"/>
            <w:shd w:val="clear" w:color="auto" w:fill="auto"/>
            <w:vAlign w:val="center"/>
          </w:tcPr>
          <w:p w:rsidR="005F537D" w:rsidRPr="005F537D" w:rsidRDefault="005F537D">
            <w:pPr>
              <w:jc w:val="center"/>
              <w:rPr>
                <w:color w:val="000000"/>
                <w:sz w:val="24"/>
                <w:szCs w:val="24"/>
              </w:rPr>
            </w:pPr>
            <w:r w:rsidRPr="005F537D">
              <w:rPr>
                <w:color w:val="000000"/>
                <w:sz w:val="24"/>
                <w:szCs w:val="24"/>
                <w:lang w:val="pt-BR"/>
              </w:rPr>
              <w:t>1</w:t>
            </w:r>
          </w:p>
        </w:tc>
      </w:tr>
      <w:tr w:rsidR="005F537D" w:rsidRPr="006F4CA7" w:rsidTr="00FA253F">
        <w:tc>
          <w:tcPr>
            <w:tcW w:w="3098" w:type="dxa"/>
            <w:shd w:val="clear" w:color="auto" w:fill="auto"/>
            <w:vAlign w:val="center"/>
          </w:tcPr>
          <w:p w:rsidR="005F537D" w:rsidRPr="005F537D" w:rsidRDefault="005F537D">
            <w:pPr>
              <w:jc w:val="both"/>
              <w:rPr>
                <w:color w:val="000000"/>
                <w:sz w:val="24"/>
                <w:szCs w:val="24"/>
              </w:rPr>
            </w:pPr>
            <w:r w:rsidRPr="005F537D">
              <w:rPr>
                <w:color w:val="000000"/>
                <w:sz w:val="24"/>
                <w:szCs w:val="24"/>
                <w:lang w:val="pt-BR"/>
              </w:rPr>
              <w:t>Módulo 12. Tutor</w:t>
            </w:r>
          </w:p>
        </w:tc>
        <w:tc>
          <w:tcPr>
            <w:tcW w:w="1444" w:type="dxa"/>
            <w:shd w:val="clear" w:color="auto" w:fill="auto"/>
            <w:vAlign w:val="center"/>
          </w:tcPr>
          <w:p w:rsidR="005F537D" w:rsidRPr="005F537D" w:rsidRDefault="005F537D">
            <w:pPr>
              <w:jc w:val="center"/>
              <w:rPr>
                <w:color w:val="000000"/>
                <w:sz w:val="24"/>
                <w:szCs w:val="24"/>
              </w:rPr>
            </w:pPr>
            <w:r w:rsidRPr="005F537D">
              <w:rPr>
                <w:color w:val="000000"/>
                <w:sz w:val="24"/>
                <w:szCs w:val="24"/>
              </w:rPr>
              <w:t>250</w:t>
            </w:r>
          </w:p>
        </w:tc>
        <w:tc>
          <w:tcPr>
            <w:tcW w:w="2430" w:type="dxa"/>
            <w:shd w:val="clear" w:color="auto" w:fill="auto"/>
            <w:vAlign w:val="center"/>
          </w:tcPr>
          <w:p w:rsidR="005F537D" w:rsidRPr="005F537D" w:rsidRDefault="005F537D">
            <w:pPr>
              <w:jc w:val="center"/>
              <w:rPr>
                <w:color w:val="000000"/>
                <w:sz w:val="24"/>
                <w:szCs w:val="24"/>
              </w:rPr>
            </w:pPr>
            <w:r w:rsidRPr="005F537D">
              <w:rPr>
                <w:color w:val="000000"/>
                <w:sz w:val="24"/>
                <w:szCs w:val="24"/>
              </w:rPr>
              <w:t>750</w:t>
            </w:r>
          </w:p>
        </w:tc>
        <w:tc>
          <w:tcPr>
            <w:tcW w:w="1530" w:type="dxa"/>
            <w:shd w:val="clear" w:color="auto" w:fill="auto"/>
            <w:vAlign w:val="center"/>
          </w:tcPr>
          <w:p w:rsidR="005F537D" w:rsidRPr="005F537D" w:rsidRDefault="005F537D">
            <w:pPr>
              <w:jc w:val="center"/>
              <w:rPr>
                <w:color w:val="000000"/>
                <w:sz w:val="24"/>
                <w:szCs w:val="24"/>
              </w:rPr>
            </w:pPr>
            <w:r w:rsidRPr="005F537D">
              <w:rPr>
                <w:color w:val="000000"/>
                <w:sz w:val="24"/>
                <w:szCs w:val="24"/>
              </w:rPr>
              <w:t>1000</w:t>
            </w:r>
          </w:p>
        </w:tc>
        <w:tc>
          <w:tcPr>
            <w:tcW w:w="1590" w:type="dxa"/>
            <w:shd w:val="clear" w:color="auto" w:fill="auto"/>
            <w:vAlign w:val="center"/>
          </w:tcPr>
          <w:p w:rsidR="005F537D" w:rsidRPr="005F537D" w:rsidRDefault="005F537D">
            <w:pPr>
              <w:jc w:val="center"/>
              <w:rPr>
                <w:color w:val="000000"/>
                <w:sz w:val="24"/>
                <w:szCs w:val="24"/>
              </w:rPr>
            </w:pPr>
            <w:r w:rsidRPr="005F537D">
              <w:rPr>
                <w:color w:val="000000"/>
                <w:sz w:val="24"/>
                <w:szCs w:val="24"/>
              </w:rPr>
              <w:t>20</w:t>
            </w:r>
          </w:p>
        </w:tc>
      </w:tr>
      <w:tr w:rsidR="005F537D" w:rsidRPr="006F4CA7" w:rsidTr="00FA253F">
        <w:tc>
          <w:tcPr>
            <w:tcW w:w="3098" w:type="dxa"/>
            <w:shd w:val="clear" w:color="auto" w:fill="auto"/>
            <w:vAlign w:val="center"/>
          </w:tcPr>
          <w:p w:rsidR="005F537D" w:rsidRPr="005F537D" w:rsidRDefault="005F537D">
            <w:pPr>
              <w:jc w:val="both"/>
              <w:rPr>
                <w:b/>
                <w:bCs/>
                <w:color w:val="000000"/>
                <w:sz w:val="24"/>
                <w:szCs w:val="24"/>
              </w:rPr>
            </w:pPr>
            <w:r w:rsidRPr="005F537D">
              <w:rPr>
                <w:b/>
                <w:bCs/>
                <w:color w:val="000000"/>
                <w:sz w:val="24"/>
                <w:szCs w:val="24"/>
                <w:lang w:val="pt-BR"/>
              </w:rPr>
              <w:t>Subtotal 3er año</w:t>
            </w:r>
          </w:p>
        </w:tc>
        <w:tc>
          <w:tcPr>
            <w:tcW w:w="1444" w:type="dxa"/>
            <w:shd w:val="clear" w:color="auto" w:fill="auto"/>
            <w:vAlign w:val="center"/>
          </w:tcPr>
          <w:p w:rsidR="005F537D" w:rsidRPr="005F537D" w:rsidRDefault="005F537D">
            <w:pPr>
              <w:jc w:val="center"/>
              <w:rPr>
                <w:b/>
                <w:bCs/>
                <w:color w:val="000000"/>
                <w:sz w:val="24"/>
                <w:szCs w:val="24"/>
              </w:rPr>
            </w:pPr>
            <w:r w:rsidRPr="005F537D">
              <w:rPr>
                <w:b/>
                <w:bCs/>
                <w:color w:val="000000"/>
                <w:sz w:val="24"/>
                <w:szCs w:val="24"/>
              </w:rPr>
              <w:t>1944</w:t>
            </w:r>
          </w:p>
        </w:tc>
        <w:tc>
          <w:tcPr>
            <w:tcW w:w="2430" w:type="dxa"/>
            <w:shd w:val="clear" w:color="auto" w:fill="auto"/>
            <w:vAlign w:val="center"/>
          </w:tcPr>
          <w:p w:rsidR="005F537D" w:rsidRPr="005F537D" w:rsidRDefault="005F537D">
            <w:pPr>
              <w:jc w:val="center"/>
              <w:rPr>
                <w:b/>
                <w:bCs/>
                <w:color w:val="000000"/>
                <w:sz w:val="24"/>
                <w:szCs w:val="24"/>
              </w:rPr>
            </w:pPr>
            <w:r w:rsidRPr="005F537D">
              <w:rPr>
                <w:b/>
                <w:bCs/>
                <w:color w:val="000000"/>
                <w:sz w:val="24"/>
                <w:szCs w:val="24"/>
              </w:rPr>
              <w:t>3404</w:t>
            </w:r>
          </w:p>
        </w:tc>
        <w:tc>
          <w:tcPr>
            <w:tcW w:w="1530" w:type="dxa"/>
            <w:shd w:val="clear" w:color="auto" w:fill="auto"/>
            <w:vAlign w:val="center"/>
          </w:tcPr>
          <w:p w:rsidR="005F537D" w:rsidRPr="005F537D" w:rsidRDefault="005F537D">
            <w:pPr>
              <w:jc w:val="center"/>
              <w:rPr>
                <w:b/>
                <w:bCs/>
                <w:color w:val="000000"/>
                <w:sz w:val="24"/>
                <w:szCs w:val="24"/>
              </w:rPr>
            </w:pPr>
            <w:r w:rsidRPr="005F537D">
              <w:rPr>
                <w:b/>
                <w:bCs/>
                <w:color w:val="000000"/>
                <w:sz w:val="24"/>
                <w:szCs w:val="24"/>
              </w:rPr>
              <w:t>5348</w:t>
            </w:r>
          </w:p>
        </w:tc>
        <w:tc>
          <w:tcPr>
            <w:tcW w:w="1590" w:type="dxa"/>
            <w:shd w:val="clear" w:color="auto" w:fill="auto"/>
            <w:vAlign w:val="center"/>
          </w:tcPr>
          <w:p w:rsidR="005F537D" w:rsidRPr="005F537D" w:rsidRDefault="005F537D">
            <w:pPr>
              <w:jc w:val="center"/>
              <w:rPr>
                <w:b/>
                <w:bCs/>
                <w:color w:val="000000"/>
                <w:sz w:val="24"/>
                <w:szCs w:val="24"/>
              </w:rPr>
            </w:pPr>
            <w:r w:rsidRPr="005F537D">
              <w:rPr>
                <w:b/>
                <w:bCs/>
                <w:color w:val="000000"/>
                <w:sz w:val="24"/>
                <w:szCs w:val="24"/>
              </w:rPr>
              <w:t>108</w:t>
            </w:r>
          </w:p>
        </w:tc>
      </w:tr>
      <w:tr w:rsidR="005F537D" w:rsidRPr="006F4CA7" w:rsidTr="00E11E5C">
        <w:tc>
          <w:tcPr>
            <w:tcW w:w="3098" w:type="dxa"/>
            <w:shd w:val="clear" w:color="auto" w:fill="auto"/>
            <w:vAlign w:val="center"/>
          </w:tcPr>
          <w:p w:rsidR="005F537D" w:rsidRPr="005F537D" w:rsidRDefault="005F537D">
            <w:pPr>
              <w:jc w:val="both"/>
              <w:rPr>
                <w:color w:val="000000"/>
                <w:sz w:val="24"/>
                <w:szCs w:val="24"/>
              </w:rPr>
            </w:pPr>
            <w:r w:rsidRPr="005F537D">
              <w:rPr>
                <w:color w:val="000000"/>
                <w:sz w:val="24"/>
                <w:szCs w:val="24"/>
                <w:lang w:val="pt-BR"/>
              </w:rPr>
              <w:t>Módulo 11. Docente</w:t>
            </w:r>
          </w:p>
        </w:tc>
        <w:tc>
          <w:tcPr>
            <w:tcW w:w="1444" w:type="dxa"/>
            <w:shd w:val="clear" w:color="auto" w:fill="auto"/>
            <w:vAlign w:val="center"/>
          </w:tcPr>
          <w:p w:rsidR="005F537D" w:rsidRPr="005F537D" w:rsidRDefault="005F537D">
            <w:pPr>
              <w:jc w:val="center"/>
              <w:rPr>
                <w:color w:val="000000"/>
                <w:sz w:val="24"/>
                <w:szCs w:val="24"/>
              </w:rPr>
            </w:pPr>
            <w:r w:rsidRPr="005F537D">
              <w:rPr>
                <w:color w:val="000000"/>
                <w:sz w:val="24"/>
                <w:szCs w:val="24"/>
                <w:lang w:val="pt-BR"/>
              </w:rPr>
              <w:t>62</w:t>
            </w:r>
          </w:p>
        </w:tc>
        <w:tc>
          <w:tcPr>
            <w:tcW w:w="2430" w:type="dxa"/>
            <w:shd w:val="clear" w:color="auto" w:fill="auto"/>
            <w:vAlign w:val="center"/>
          </w:tcPr>
          <w:p w:rsidR="005F537D" w:rsidRPr="005F537D" w:rsidRDefault="005F537D">
            <w:pPr>
              <w:jc w:val="center"/>
              <w:rPr>
                <w:color w:val="000000"/>
                <w:sz w:val="24"/>
                <w:szCs w:val="24"/>
              </w:rPr>
            </w:pPr>
            <w:r w:rsidRPr="005F537D">
              <w:rPr>
                <w:color w:val="000000"/>
                <w:sz w:val="24"/>
                <w:szCs w:val="24"/>
              </w:rPr>
              <w:t>186</w:t>
            </w:r>
          </w:p>
        </w:tc>
        <w:tc>
          <w:tcPr>
            <w:tcW w:w="1530" w:type="dxa"/>
            <w:shd w:val="clear" w:color="auto" w:fill="auto"/>
            <w:vAlign w:val="center"/>
          </w:tcPr>
          <w:p w:rsidR="005F537D" w:rsidRPr="005F537D" w:rsidRDefault="005F537D">
            <w:pPr>
              <w:jc w:val="center"/>
              <w:rPr>
                <w:color w:val="000000"/>
                <w:sz w:val="24"/>
                <w:szCs w:val="24"/>
              </w:rPr>
            </w:pPr>
            <w:r w:rsidRPr="005F537D">
              <w:rPr>
                <w:color w:val="000000"/>
                <w:sz w:val="24"/>
                <w:szCs w:val="24"/>
              </w:rPr>
              <w:t>248</w:t>
            </w:r>
          </w:p>
        </w:tc>
        <w:tc>
          <w:tcPr>
            <w:tcW w:w="1590" w:type="dxa"/>
            <w:shd w:val="clear" w:color="auto" w:fill="auto"/>
            <w:vAlign w:val="center"/>
          </w:tcPr>
          <w:p w:rsidR="005F537D" w:rsidRPr="005F537D" w:rsidRDefault="005F537D">
            <w:pPr>
              <w:jc w:val="center"/>
              <w:rPr>
                <w:color w:val="000000"/>
                <w:sz w:val="24"/>
                <w:szCs w:val="24"/>
              </w:rPr>
            </w:pPr>
            <w:r w:rsidRPr="005F537D">
              <w:rPr>
                <w:color w:val="000000"/>
                <w:sz w:val="24"/>
                <w:szCs w:val="24"/>
              </w:rPr>
              <w:t>5</w:t>
            </w:r>
          </w:p>
        </w:tc>
      </w:tr>
      <w:tr w:rsidR="005F537D" w:rsidRPr="006F4CA7" w:rsidTr="00E11E5C">
        <w:tc>
          <w:tcPr>
            <w:tcW w:w="3098" w:type="dxa"/>
            <w:shd w:val="clear" w:color="auto" w:fill="auto"/>
            <w:vAlign w:val="center"/>
          </w:tcPr>
          <w:p w:rsidR="005F537D" w:rsidRPr="005F537D" w:rsidRDefault="005F537D">
            <w:pPr>
              <w:jc w:val="both"/>
              <w:rPr>
                <w:color w:val="000000"/>
                <w:sz w:val="24"/>
                <w:szCs w:val="24"/>
              </w:rPr>
            </w:pPr>
            <w:r w:rsidRPr="005F537D">
              <w:rPr>
                <w:color w:val="000000"/>
                <w:sz w:val="24"/>
                <w:szCs w:val="24"/>
                <w:lang w:val="pt-BR"/>
              </w:rPr>
              <w:t>Módulo 12. Tutor</w:t>
            </w:r>
          </w:p>
        </w:tc>
        <w:tc>
          <w:tcPr>
            <w:tcW w:w="1444" w:type="dxa"/>
            <w:shd w:val="clear" w:color="auto" w:fill="auto"/>
            <w:vAlign w:val="center"/>
          </w:tcPr>
          <w:p w:rsidR="005F537D" w:rsidRPr="005F537D" w:rsidRDefault="005F537D">
            <w:pPr>
              <w:jc w:val="center"/>
              <w:rPr>
                <w:color w:val="000000"/>
                <w:sz w:val="24"/>
                <w:szCs w:val="24"/>
              </w:rPr>
            </w:pPr>
            <w:r w:rsidRPr="005F537D">
              <w:rPr>
                <w:color w:val="000000"/>
                <w:sz w:val="24"/>
                <w:szCs w:val="24"/>
              </w:rPr>
              <w:t>1500</w:t>
            </w:r>
          </w:p>
        </w:tc>
        <w:tc>
          <w:tcPr>
            <w:tcW w:w="2430" w:type="dxa"/>
            <w:shd w:val="clear" w:color="auto" w:fill="auto"/>
            <w:vAlign w:val="center"/>
          </w:tcPr>
          <w:p w:rsidR="005F537D" w:rsidRPr="005F537D" w:rsidRDefault="005F537D">
            <w:pPr>
              <w:jc w:val="center"/>
              <w:rPr>
                <w:color w:val="000000"/>
                <w:sz w:val="24"/>
                <w:szCs w:val="24"/>
              </w:rPr>
            </w:pPr>
            <w:r w:rsidRPr="005F537D">
              <w:rPr>
                <w:color w:val="000000"/>
                <w:sz w:val="24"/>
                <w:szCs w:val="24"/>
              </w:rPr>
              <w:t>1500</w:t>
            </w:r>
          </w:p>
        </w:tc>
        <w:tc>
          <w:tcPr>
            <w:tcW w:w="1530" w:type="dxa"/>
            <w:shd w:val="clear" w:color="auto" w:fill="auto"/>
            <w:vAlign w:val="center"/>
          </w:tcPr>
          <w:p w:rsidR="005F537D" w:rsidRPr="005F537D" w:rsidRDefault="005F537D">
            <w:pPr>
              <w:jc w:val="center"/>
              <w:rPr>
                <w:color w:val="000000"/>
                <w:sz w:val="24"/>
                <w:szCs w:val="24"/>
              </w:rPr>
            </w:pPr>
            <w:r w:rsidRPr="005F537D">
              <w:rPr>
                <w:color w:val="000000"/>
                <w:sz w:val="24"/>
                <w:szCs w:val="24"/>
              </w:rPr>
              <w:t>3000</w:t>
            </w:r>
          </w:p>
        </w:tc>
        <w:tc>
          <w:tcPr>
            <w:tcW w:w="1590" w:type="dxa"/>
            <w:shd w:val="clear" w:color="auto" w:fill="auto"/>
            <w:vAlign w:val="center"/>
          </w:tcPr>
          <w:p w:rsidR="005F537D" w:rsidRPr="005F537D" w:rsidRDefault="005F537D">
            <w:pPr>
              <w:jc w:val="center"/>
              <w:rPr>
                <w:color w:val="000000"/>
                <w:sz w:val="24"/>
                <w:szCs w:val="24"/>
              </w:rPr>
            </w:pPr>
            <w:r w:rsidRPr="005F537D">
              <w:rPr>
                <w:color w:val="000000"/>
                <w:sz w:val="24"/>
                <w:szCs w:val="24"/>
              </w:rPr>
              <w:t>60</w:t>
            </w:r>
          </w:p>
        </w:tc>
      </w:tr>
      <w:tr w:rsidR="005F537D" w:rsidRPr="006F4CA7" w:rsidTr="00E11E5C">
        <w:tc>
          <w:tcPr>
            <w:tcW w:w="3098" w:type="dxa"/>
            <w:shd w:val="clear" w:color="auto" w:fill="auto"/>
            <w:vAlign w:val="center"/>
          </w:tcPr>
          <w:p w:rsidR="005F537D" w:rsidRPr="005F537D" w:rsidRDefault="005F537D">
            <w:pPr>
              <w:jc w:val="both"/>
              <w:rPr>
                <w:color w:val="000000"/>
                <w:sz w:val="24"/>
                <w:szCs w:val="24"/>
              </w:rPr>
            </w:pPr>
            <w:r w:rsidRPr="005F537D">
              <w:rPr>
                <w:color w:val="000000"/>
                <w:sz w:val="24"/>
                <w:szCs w:val="24"/>
              </w:rPr>
              <w:t>Módulo 13. Integración</w:t>
            </w:r>
          </w:p>
        </w:tc>
        <w:tc>
          <w:tcPr>
            <w:tcW w:w="1444" w:type="dxa"/>
            <w:shd w:val="clear" w:color="auto" w:fill="auto"/>
            <w:vAlign w:val="center"/>
          </w:tcPr>
          <w:p w:rsidR="005F537D" w:rsidRPr="005F537D" w:rsidRDefault="005F537D">
            <w:pPr>
              <w:jc w:val="center"/>
              <w:rPr>
                <w:color w:val="000000"/>
                <w:sz w:val="24"/>
                <w:szCs w:val="24"/>
              </w:rPr>
            </w:pPr>
            <w:r w:rsidRPr="005F537D">
              <w:rPr>
                <w:color w:val="000000"/>
                <w:sz w:val="24"/>
                <w:szCs w:val="24"/>
                <w:lang w:val="pt-BR"/>
              </w:rPr>
              <w:t>50</w:t>
            </w:r>
          </w:p>
        </w:tc>
        <w:tc>
          <w:tcPr>
            <w:tcW w:w="2430" w:type="dxa"/>
            <w:shd w:val="clear" w:color="auto" w:fill="auto"/>
            <w:vAlign w:val="center"/>
          </w:tcPr>
          <w:p w:rsidR="005F537D" w:rsidRPr="005F537D" w:rsidRDefault="005F537D">
            <w:pPr>
              <w:jc w:val="center"/>
              <w:rPr>
                <w:color w:val="000000"/>
                <w:sz w:val="24"/>
                <w:szCs w:val="24"/>
              </w:rPr>
            </w:pPr>
            <w:r w:rsidRPr="005F537D">
              <w:rPr>
                <w:color w:val="000000"/>
                <w:sz w:val="24"/>
                <w:szCs w:val="24"/>
              </w:rPr>
              <w:t>150</w:t>
            </w:r>
          </w:p>
        </w:tc>
        <w:tc>
          <w:tcPr>
            <w:tcW w:w="1530" w:type="dxa"/>
            <w:shd w:val="clear" w:color="auto" w:fill="auto"/>
            <w:vAlign w:val="center"/>
          </w:tcPr>
          <w:p w:rsidR="005F537D" w:rsidRPr="005F537D" w:rsidRDefault="005F537D">
            <w:pPr>
              <w:jc w:val="center"/>
              <w:rPr>
                <w:color w:val="000000"/>
                <w:sz w:val="24"/>
                <w:szCs w:val="24"/>
              </w:rPr>
            </w:pPr>
            <w:r w:rsidRPr="005F537D">
              <w:rPr>
                <w:color w:val="000000"/>
                <w:sz w:val="24"/>
                <w:szCs w:val="24"/>
              </w:rPr>
              <w:t>200</w:t>
            </w:r>
          </w:p>
        </w:tc>
        <w:tc>
          <w:tcPr>
            <w:tcW w:w="1590" w:type="dxa"/>
            <w:shd w:val="clear" w:color="auto" w:fill="auto"/>
            <w:vAlign w:val="center"/>
          </w:tcPr>
          <w:p w:rsidR="005F537D" w:rsidRPr="005F537D" w:rsidRDefault="005F537D">
            <w:pPr>
              <w:jc w:val="center"/>
              <w:rPr>
                <w:color w:val="000000"/>
                <w:sz w:val="24"/>
                <w:szCs w:val="24"/>
              </w:rPr>
            </w:pPr>
            <w:r w:rsidRPr="005F537D">
              <w:rPr>
                <w:color w:val="000000"/>
                <w:sz w:val="24"/>
                <w:szCs w:val="24"/>
              </w:rPr>
              <w:t>4</w:t>
            </w:r>
          </w:p>
        </w:tc>
      </w:tr>
      <w:tr w:rsidR="005F537D" w:rsidRPr="006F4CA7" w:rsidTr="00FA253F">
        <w:tc>
          <w:tcPr>
            <w:tcW w:w="3098" w:type="dxa"/>
            <w:shd w:val="clear" w:color="auto" w:fill="auto"/>
            <w:vAlign w:val="center"/>
          </w:tcPr>
          <w:p w:rsidR="005F537D" w:rsidRPr="005F537D" w:rsidRDefault="005F537D">
            <w:pPr>
              <w:jc w:val="both"/>
              <w:rPr>
                <w:b/>
                <w:bCs/>
                <w:color w:val="000000"/>
                <w:sz w:val="24"/>
                <w:szCs w:val="24"/>
              </w:rPr>
            </w:pPr>
            <w:r w:rsidRPr="005F537D">
              <w:rPr>
                <w:b/>
                <w:bCs/>
                <w:color w:val="000000"/>
                <w:sz w:val="24"/>
                <w:szCs w:val="24"/>
              </w:rPr>
              <w:t>Subtotal 4to año</w:t>
            </w:r>
          </w:p>
        </w:tc>
        <w:tc>
          <w:tcPr>
            <w:tcW w:w="1444" w:type="dxa"/>
            <w:shd w:val="clear" w:color="auto" w:fill="auto"/>
            <w:vAlign w:val="center"/>
          </w:tcPr>
          <w:p w:rsidR="005F537D" w:rsidRPr="005F537D" w:rsidRDefault="005F537D">
            <w:pPr>
              <w:jc w:val="center"/>
              <w:rPr>
                <w:b/>
                <w:bCs/>
                <w:color w:val="000000"/>
                <w:sz w:val="24"/>
                <w:szCs w:val="24"/>
              </w:rPr>
            </w:pPr>
            <w:r w:rsidRPr="005F537D">
              <w:rPr>
                <w:b/>
                <w:bCs/>
                <w:color w:val="000000"/>
                <w:sz w:val="24"/>
                <w:szCs w:val="24"/>
              </w:rPr>
              <w:t>1612</w:t>
            </w:r>
          </w:p>
        </w:tc>
        <w:tc>
          <w:tcPr>
            <w:tcW w:w="2430" w:type="dxa"/>
            <w:shd w:val="clear" w:color="auto" w:fill="auto"/>
            <w:vAlign w:val="center"/>
          </w:tcPr>
          <w:p w:rsidR="005F537D" w:rsidRPr="005F537D" w:rsidRDefault="005F537D">
            <w:pPr>
              <w:jc w:val="center"/>
              <w:rPr>
                <w:b/>
                <w:bCs/>
                <w:color w:val="000000"/>
                <w:sz w:val="24"/>
                <w:szCs w:val="24"/>
              </w:rPr>
            </w:pPr>
            <w:r w:rsidRPr="005F537D">
              <w:rPr>
                <w:b/>
                <w:bCs/>
                <w:color w:val="000000"/>
                <w:sz w:val="24"/>
                <w:szCs w:val="24"/>
              </w:rPr>
              <w:t>1836</w:t>
            </w:r>
          </w:p>
        </w:tc>
        <w:tc>
          <w:tcPr>
            <w:tcW w:w="1530" w:type="dxa"/>
            <w:shd w:val="clear" w:color="auto" w:fill="auto"/>
            <w:vAlign w:val="center"/>
          </w:tcPr>
          <w:p w:rsidR="005F537D" w:rsidRPr="005F537D" w:rsidRDefault="005F537D">
            <w:pPr>
              <w:jc w:val="center"/>
              <w:rPr>
                <w:b/>
                <w:bCs/>
                <w:color w:val="000000"/>
                <w:sz w:val="24"/>
                <w:szCs w:val="24"/>
              </w:rPr>
            </w:pPr>
            <w:r w:rsidRPr="005F537D">
              <w:rPr>
                <w:b/>
                <w:bCs/>
                <w:color w:val="000000"/>
                <w:sz w:val="24"/>
                <w:szCs w:val="24"/>
              </w:rPr>
              <w:t>3448</w:t>
            </w:r>
          </w:p>
        </w:tc>
        <w:tc>
          <w:tcPr>
            <w:tcW w:w="1590" w:type="dxa"/>
            <w:shd w:val="clear" w:color="auto" w:fill="auto"/>
            <w:vAlign w:val="center"/>
          </w:tcPr>
          <w:p w:rsidR="005F537D" w:rsidRPr="005F537D" w:rsidRDefault="005F537D">
            <w:pPr>
              <w:jc w:val="center"/>
              <w:rPr>
                <w:b/>
                <w:bCs/>
                <w:color w:val="000000"/>
                <w:sz w:val="24"/>
                <w:szCs w:val="24"/>
              </w:rPr>
            </w:pPr>
            <w:r w:rsidRPr="005F537D">
              <w:rPr>
                <w:b/>
                <w:bCs/>
                <w:color w:val="000000"/>
                <w:sz w:val="24"/>
                <w:szCs w:val="24"/>
              </w:rPr>
              <w:t>69</w:t>
            </w:r>
          </w:p>
        </w:tc>
      </w:tr>
      <w:tr w:rsidR="005F537D" w:rsidRPr="006F4CA7" w:rsidTr="00FA253F">
        <w:tc>
          <w:tcPr>
            <w:tcW w:w="3098" w:type="dxa"/>
            <w:shd w:val="clear" w:color="auto" w:fill="auto"/>
            <w:vAlign w:val="center"/>
          </w:tcPr>
          <w:p w:rsidR="005F537D" w:rsidRPr="005F537D" w:rsidRDefault="005F537D">
            <w:pPr>
              <w:jc w:val="both"/>
              <w:rPr>
                <w:b/>
                <w:bCs/>
                <w:color w:val="000000"/>
                <w:sz w:val="24"/>
                <w:szCs w:val="24"/>
              </w:rPr>
            </w:pPr>
            <w:r w:rsidRPr="005F537D">
              <w:rPr>
                <w:b/>
                <w:bCs/>
                <w:color w:val="000000"/>
                <w:sz w:val="24"/>
                <w:szCs w:val="24"/>
              </w:rPr>
              <w:t>Examen Estatal</w:t>
            </w:r>
          </w:p>
        </w:tc>
        <w:tc>
          <w:tcPr>
            <w:tcW w:w="1444" w:type="dxa"/>
            <w:shd w:val="clear" w:color="auto" w:fill="auto"/>
            <w:vAlign w:val="center"/>
          </w:tcPr>
          <w:p w:rsidR="005F537D" w:rsidRPr="005F537D" w:rsidRDefault="005F537D">
            <w:pPr>
              <w:jc w:val="center"/>
              <w:rPr>
                <w:b/>
                <w:bCs/>
                <w:color w:val="000000"/>
                <w:sz w:val="24"/>
                <w:szCs w:val="24"/>
              </w:rPr>
            </w:pPr>
            <w:r w:rsidRPr="005F537D">
              <w:rPr>
                <w:b/>
                <w:bCs/>
                <w:color w:val="000000"/>
                <w:sz w:val="24"/>
                <w:szCs w:val="24"/>
              </w:rPr>
              <w:t>176</w:t>
            </w:r>
          </w:p>
        </w:tc>
        <w:tc>
          <w:tcPr>
            <w:tcW w:w="2430" w:type="dxa"/>
            <w:shd w:val="clear" w:color="auto" w:fill="auto"/>
            <w:vAlign w:val="center"/>
          </w:tcPr>
          <w:p w:rsidR="005F537D" w:rsidRPr="005F537D" w:rsidRDefault="005F537D">
            <w:pPr>
              <w:jc w:val="center"/>
              <w:rPr>
                <w:b/>
                <w:bCs/>
                <w:color w:val="000000"/>
                <w:sz w:val="24"/>
                <w:szCs w:val="24"/>
              </w:rPr>
            </w:pPr>
            <w:r w:rsidRPr="005F537D">
              <w:rPr>
                <w:b/>
                <w:bCs/>
                <w:color w:val="000000"/>
                <w:sz w:val="24"/>
                <w:szCs w:val="24"/>
              </w:rPr>
              <w:t>528</w:t>
            </w:r>
          </w:p>
        </w:tc>
        <w:tc>
          <w:tcPr>
            <w:tcW w:w="1530" w:type="dxa"/>
            <w:shd w:val="clear" w:color="auto" w:fill="auto"/>
            <w:vAlign w:val="center"/>
          </w:tcPr>
          <w:p w:rsidR="005F537D" w:rsidRPr="005F537D" w:rsidRDefault="005F537D">
            <w:pPr>
              <w:jc w:val="center"/>
              <w:rPr>
                <w:b/>
                <w:bCs/>
                <w:color w:val="000000"/>
                <w:sz w:val="24"/>
                <w:szCs w:val="24"/>
              </w:rPr>
            </w:pPr>
            <w:r w:rsidRPr="005F537D">
              <w:rPr>
                <w:b/>
                <w:bCs/>
                <w:color w:val="000000"/>
                <w:sz w:val="24"/>
                <w:szCs w:val="24"/>
              </w:rPr>
              <w:t>704</w:t>
            </w:r>
          </w:p>
        </w:tc>
        <w:tc>
          <w:tcPr>
            <w:tcW w:w="1590" w:type="dxa"/>
            <w:shd w:val="clear" w:color="auto" w:fill="auto"/>
            <w:vAlign w:val="center"/>
          </w:tcPr>
          <w:p w:rsidR="005F537D" w:rsidRPr="005F537D" w:rsidRDefault="005F537D">
            <w:pPr>
              <w:jc w:val="center"/>
              <w:rPr>
                <w:b/>
                <w:bCs/>
                <w:color w:val="000000"/>
                <w:sz w:val="24"/>
                <w:szCs w:val="24"/>
              </w:rPr>
            </w:pPr>
            <w:r w:rsidRPr="005F537D">
              <w:rPr>
                <w:b/>
                <w:bCs/>
                <w:color w:val="000000"/>
                <w:sz w:val="24"/>
                <w:szCs w:val="24"/>
              </w:rPr>
              <w:t>14</w:t>
            </w:r>
          </w:p>
        </w:tc>
      </w:tr>
      <w:tr w:rsidR="005F537D" w:rsidRPr="006F4CA7" w:rsidTr="00FA253F">
        <w:tc>
          <w:tcPr>
            <w:tcW w:w="3098" w:type="dxa"/>
            <w:shd w:val="clear" w:color="auto" w:fill="auto"/>
            <w:vAlign w:val="center"/>
          </w:tcPr>
          <w:p w:rsidR="005F537D" w:rsidRPr="005F537D" w:rsidRDefault="005F537D">
            <w:pPr>
              <w:jc w:val="center"/>
              <w:rPr>
                <w:b/>
                <w:bCs/>
                <w:color w:val="000000"/>
                <w:sz w:val="24"/>
                <w:szCs w:val="24"/>
              </w:rPr>
            </w:pPr>
            <w:r w:rsidRPr="005F537D">
              <w:rPr>
                <w:b/>
                <w:bCs/>
                <w:color w:val="000000"/>
                <w:sz w:val="24"/>
                <w:szCs w:val="24"/>
              </w:rPr>
              <w:t>Total</w:t>
            </w:r>
          </w:p>
        </w:tc>
        <w:tc>
          <w:tcPr>
            <w:tcW w:w="1444" w:type="dxa"/>
            <w:shd w:val="clear" w:color="auto" w:fill="auto"/>
            <w:vAlign w:val="center"/>
          </w:tcPr>
          <w:p w:rsidR="005F537D" w:rsidRPr="005F537D" w:rsidRDefault="00BC1FA5">
            <w:pPr>
              <w:jc w:val="center"/>
              <w:rPr>
                <w:b/>
                <w:bCs/>
                <w:color w:val="000000"/>
                <w:sz w:val="24"/>
                <w:szCs w:val="24"/>
              </w:rPr>
            </w:pPr>
            <w:r>
              <w:rPr>
                <w:b/>
                <w:bCs/>
                <w:color w:val="000000"/>
                <w:sz w:val="24"/>
                <w:szCs w:val="24"/>
              </w:rPr>
              <w:t>6578</w:t>
            </w:r>
          </w:p>
        </w:tc>
        <w:tc>
          <w:tcPr>
            <w:tcW w:w="2430" w:type="dxa"/>
            <w:shd w:val="clear" w:color="auto" w:fill="auto"/>
            <w:vAlign w:val="center"/>
          </w:tcPr>
          <w:p w:rsidR="005F537D" w:rsidRPr="005F537D" w:rsidRDefault="00BC1FA5">
            <w:pPr>
              <w:jc w:val="center"/>
              <w:rPr>
                <w:b/>
                <w:bCs/>
                <w:color w:val="000000"/>
                <w:sz w:val="24"/>
                <w:szCs w:val="24"/>
              </w:rPr>
            </w:pPr>
            <w:r>
              <w:rPr>
                <w:b/>
                <w:bCs/>
                <w:color w:val="000000"/>
                <w:sz w:val="24"/>
                <w:szCs w:val="24"/>
              </w:rPr>
              <w:t>11036</w:t>
            </w:r>
          </w:p>
        </w:tc>
        <w:tc>
          <w:tcPr>
            <w:tcW w:w="1530" w:type="dxa"/>
            <w:shd w:val="clear" w:color="auto" w:fill="auto"/>
            <w:vAlign w:val="center"/>
          </w:tcPr>
          <w:p w:rsidR="005F537D" w:rsidRPr="005F537D" w:rsidRDefault="0063074A">
            <w:pPr>
              <w:jc w:val="center"/>
              <w:rPr>
                <w:b/>
                <w:bCs/>
                <w:color w:val="000000"/>
                <w:sz w:val="24"/>
                <w:szCs w:val="24"/>
              </w:rPr>
            </w:pPr>
            <w:r>
              <w:rPr>
                <w:b/>
                <w:bCs/>
                <w:color w:val="000000"/>
                <w:sz w:val="24"/>
                <w:szCs w:val="24"/>
              </w:rPr>
              <w:t>17616</w:t>
            </w:r>
          </w:p>
        </w:tc>
        <w:tc>
          <w:tcPr>
            <w:tcW w:w="1590" w:type="dxa"/>
            <w:shd w:val="clear" w:color="auto" w:fill="auto"/>
            <w:vAlign w:val="center"/>
          </w:tcPr>
          <w:p w:rsidR="005F537D" w:rsidRPr="005F537D" w:rsidRDefault="005F537D">
            <w:pPr>
              <w:jc w:val="center"/>
              <w:rPr>
                <w:b/>
                <w:bCs/>
                <w:color w:val="000000"/>
                <w:sz w:val="24"/>
                <w:szCs w:val="24"/>
              </w:rPr>
            </w:pPr>
            <w:r w:rsidRPr="005F537D">
              <w:rPr>
                <w:b/>
                <w:bCs/>
                <w:color w:val="000000"/>
                <w:sz w:val="24"/>
                <w:szCs w:val="24"/>
              </w:rPr>
              <w:t>356</w:t>
            </w:r>
          </w:p>
        </w:tc>
      </w:tr>
    </w:tbl>
    <w:p w:rsidR="00D4131B" w:rsidRPr="005F537D" w:rsidRDefault="005F537D" w:rsidP="00C516BD">
      <w:pPr>
        <w:jc w:val="both"/>
        <w:rPr>
          <w:sz w:val="24"/>
          <w:lang w:val="es-ES"/>
        </w:rPr>
      </w:pPr>
      <w:r w:rsidRPr="00C516BD">
        <w:rPr>
          <w:b/>
          <w:sz w:val="24"/>
          <w:lang w:val="es-ES"/>
        </w:rPr>
        <w:t>Note</w:t>
      </w:r>
      <w:r w:rsidRPr="005F537D">
        <w:rPr>
          <w:sz w:val="24"/>
          <w:lang w:val="es-ES"/>
        </w:rPr>
        <w:t xml:space="preserve"> que los tiempos de estudio independiente son variables teniendo en cuenta la complejidad de las asignaturas y módulos</w:t>
      </w:r>
      <w:r w:rsidR="00BE7EE2">
        <w:rPr>
          <w:sz w:val="24"/>
          <w:lang w:val="es-ES"/>
        </w:rPr>
        <w:t>, es decir no siempre una hora presencial equivale a 3 independientes</w:t>
      </w:r>
    </w:p>
    <w:p w:rsidR="007F6018" w:rsidRPr="00AD1CE8" w:rsidRDefault="000231D9" w:rsidP="00547FA6">
      <w:pPr>
        <w:spacing w:before="240"/>
        <w:jc w:val="both"/>
        <w:rPr>
          <w:b/>
          <w:sz w:val="24"/>
          <w:lang w:val="es-ES"/>
        </w:rPr>
      </w:pPr>
      <w:r>
        <w:rPr>
          <w:b/>
          <w:sz w:val="24"/>
          <w:lang w:val="es-ES"/>
        </w:rPr>
        <w:t xml:space="preserve">REUMEN DE </w:t>
      </w:r>
      <w:r w:rsidR="00AD1CE8">
        <w:rPr>
          <w:b/>
          <w:sz w:val="24"/>
          <w:lang w:val="es-ES"/>
        </w:rPr>
        <w:t>CONOCIMIENTOS ESPECIALIZADOS</w:t>
      </w:r>
    </w:p>
    <w:p w:rsidR="007F6018" w:rsidRPr="007F6018" w:rsidRDefault="007F6018" w:rsidP="007F6018">
      <w:pPr>
        <w:jc w:val="both"/>
        <w:rPr>
          <w:sz w:val="24"/>
          <w:lang w:val="es-ES"/>
        </w:rPr>
      </w:pPr>
    </w:p>
    <w:p w:rsidR="007F6018" w:rsidRPr="007F6018" w:rsidRDefault="007F6018" w:rsidP="00E11E5C">
      <w:pPr>
        <w:numPr>
          <w:ilvl w:val="0"/>
          <w:numId w:val="50"/>
        </w:numPr>
        <w:jc w:val="both"/>
        <w:rPr>
          <w:sz w:val="24"/>
          <w:lang w:val="es-ES"/>
        </w:rPr>
      </w:pPr>
      <w:r w:rsidRPr="007F6018">
        <w:rPr>
          <w:sz w:val="24"/>
          <w:lang w:val="es-ES"/>
        </w:rPr>
        <w:t>Inmunología Básica</w:t>
      </w:r>
      <w:r w:rsidR="00A34FA1">
        <w:rPr>
          <w:sz w:val="24"/>
          <w:lang w:val="es-ES"/>
        </w:rPr>
        <w:t>;</w:t>
      </w:r>
      <w:r w:rsidRPr="007F6018">
        <w:rPr>
          <w:sz w:val="24"/>
          <w:lang w:val="es-ES"/>
        </w:rPr>
        <w:t xml:space="preserve"> </w:t>
      </w:r>
    </w:p>
    <w:p w:rsidR="007F6018" w:rsidRPr="007F6018" w:rsidRDefault="007F6018" w:rsidP="00E11E5C">
      <w:pPr>
        <w:numPr>
          <w:ilvl w:val="0"/>
          <w:numId w:val="50"/>
        </w:numPr>
        <w:jc w:val="both"/>
        <w:rPr>
          <w:sz w:val="24"/>
          <w:lang w:val="es-ES"/>
        </w:rPr>
      </w:pPr>
      <w:r w:rsidRPr="007F6018">
        <w:rPr>
          <w:sz w:val="24"/>
          <w:lang w:val="es-ES"/>
        </w:rPr>
        <w:t>Aspectos clínicos y del manejo del paciente en las enfermedades con componente inmunológico</w:t>
      </w:r>
      <w:r w:rsidR="00A34FA1">
        <w:rPr>
          <w:sz w:val="24"/>
          <w:lang w:val="es-ES"/>
        </w:rPr>
        <w:t>;</w:t>
      </w:r>
      <w:r w:rsidRPr="007F6018">
        <w:rPr>
          <w:sz w:val="24"/>
          <w:lang w:val="es-ES"/>
        </w:rPr>
        <w:t xml:space="preserve"> </w:t>
      </w:r>
    </w:p>
    <w:p w:rsidR="007F6018" w:rsidRPr="007F6018" w:rsidRDefault="007F6018" w:rsidP="00E11E5C">
      <w:pPr>
        <w:numPr>
          <w:ilvl w:val="0"/>
          <w:numId w:val="50"/>
        </w:numPr>
        <w:jc w:val="both"/>
        <w:rPr>
          <w:sz w:val="24"/>
          <w:lang w:val="es-ES"/>
        </w:rPr>
      </w:pPr>
      <w:r w:rsidRPr="007F6018">
        <w:rPr>
          <w:sz w:val="24"/>
          <w:lang w:val="es-ES"/>
        </w:rPr>
        <w:t>Principios y modos de ejecución de los métodos para el diagnóstico inmunológico de enfermedades infecciosas, autoinmunes, alérgicas, tumorales, por deficiencias de la respuesta inmune y otras entidades en las cuales las moléculas del sistema inmune pueden ser utilizadas para el diagnóstico y el pronóstico</w:t>
      </w:r>
      <w:r w:rsidR="00A34FA1">
        <w:rPr>
          <w:sz w:val="24"/>
          <w:lang w:val="es-ES"/>
        </w:rPr>
        <w:t>;</w:t>
      </w:r>
      <w:r w:rsidRPr="007F6018">
        <w:rPr>
          <w:sz w:val="24"/>
          <w:lang w:val="es-ES"/>
        </w:rPr>
        <w:t xml:space="preserve"> </w:t>
      </w:r>
    </w:p>
    <w:p w:rsidR="007F6018" w:rsidRPr="007F6018" w:rsidRDefault="007F6018" w:rsidP="00E11E5C">
      <w:pPr>
        <w:numPr>
          <w:ilvl w:val="0"/>
          <w:numId w:val="50"/>
        </w:numPr>
        <w:jc w:val="both"/>
        <w:rPr>
          <w:sz w:val="24"/>
          <w:lang w:val="es-ES"/>
        </w:rPr>
      </w:pPr>
      <w:r w:rsidRPr="007F6018">
        <w:rPr>
          <w:sz w:val="24"/>
          <w:lang w:val="es-ES"/>
        </w:rPr>
        <w:t>Principios de los métodos inmunológicos empleados en las intervenciones terapéuticas y profilácticas en diferentes entidades (trasplante, alergia, infecciones, inmunodeficiencia, tumores</w:t>
      </w:r>
      <w:r>
        <w:rPr>
          <w:sz w:val="24"/>
          <w:lang w:val="es-ES"/>
        </w:rPr>
        <w:t>,</w:t>
      </w:r>
      <w:r w:rsidRPr="007F6018">
        <w:rPr>
          <w:sz w:val="24"/>
          <w:lang w:val="es-ES"/>
        </w:rPr>
        <w:t xml:space="preserve"> etc</w:t>
      </w:r>
      <w:r>
        <w:rPr>
          <w:sz w:val="24"/>
          <w:lang w:val="es-ES"/>
        </w:rPr>
        <w:t>.</w:t>
      </w:r>
      <w:r w:rsidRPr="007F6018">
        <w:rPr>
          <w:sz w:val="24"/>
          <w:lang w:val="es-ES"/>
        </w:rPr>
        <w:t>)</w:t>
      </w:r>
      <w:r w:rsidR="00A34FA1">
        <w:rPr>
          <w:sz w:val="24"/>
          <w:lang w:val="es-ES"/>
        </w:rPr>
        <w:t>;</w:t>
      </w:r>
    </w:p>
    <w:p w:rsidR="007F6018" w:rsidRPr="007F6018" w:rsidRDefault="007F6018" w:rsidP="00E11E5C">
      <w:pPr>
        <w:numPr>
          <w:ilvl w:val="0"/>
          <w:numId w:val="50"/>
        </w:numPr>
        <w:jc w:val="both"/>
        <w:rPr>
          <w:sz w:val="24"/>
          <w:lang w:val="es-ES"/>
        </w:rPr>
      </w:pPr>
      <w:r w:rsidRPr="007F6018">
        <w:rPr>
          <w:sz w:val="24"/>
          <w:lang w:val="es-ES"/>
        </w:rPr>
        <w:t>Principios de los procedimientos inmunológicos más utilizados en la obtención de vacunas y productos biológicos con fines terapéuticos</w:t>
      </w:r>
      <w:r w:rsidR="00A34FA1">
        <w:rPr>
          <w:sz w:val="24"/>
          <w:lang w:val="es-ES"/>
        </w:rPr>
        <w:t>;</w:t>
      </w:r>
    </w:p>
    <w:p w:rsidR="007F6018" w:rsidRPr="007F6018" w:rsidRDefault="007F6018" w:rsidP="00E11E5C">
      <w:pPr>
        <w:numPr>
          <w:ilvl w:val="0"/>
          <w:numId w:val="50"/>
        </w:numPr>
        <w:jc w:val="both"/>
        <w:rPr>
          <w:sz w:val="24"/>
          <w:lang w:val="es-ES"/>
        </w:rPr>
      </w:pPr>
      <w:r w:rsidRPr="007F6018">
        <w:rPr>
          <w:sz w:val="24"/>
          <w:lang w:val="es-ES"/>
        </w:rPr>
        <w:t>Aspectos relevantes del control de la calidad de los métodos y procedimientos de producción y fundamento de los ensayos preclínicos y clínicos en la evaluación de vacunas y moléculas del sistema inmune empleados en la prevención y el tratamiento de enfermedades;</w:t>
      </w:r>
      <w:r w:rsidR="00A34FA1">
        <w:rPr>
          <w:sz w:val="24"/>
          <w:lang w:val="es-ES"/>
        </w:rPr>
        <w:t xml:space="preserve"> </w:t>
      </w:r>
      <w:r>
        <w:rPr>
          <w:sz w:val="24"/>
          <w:lang w:val="es-ES"/>
        </w:rPr>
        <w:t>y</w:t>
      </w:r>
    </w:p>
    <w:p w:rsidR="007F6018" w:rsidRPr="007F6018" w:rsidRDefault="007F6018" w:rsidP="00E11E5C">
      <w:pPr>
        <w:numPr>
          <w:ilvl w:val="0"/>
          <w:numId w:val="50"/>
        </w:numPr>
        <w:jc w:val="both"/>
        <w:rPr>
          <w:sz w:val="24"/>
          <w:lang w:val="es-ES"/>
        </w:rPr>
      </w:pPr>
      <w:r w:rsidRPr="007F6018">
        <w:rPr>
          <w:sz w:val="24"/>
          <w:lang w:val="es-ES"/>
        </w:rPr>
        <w:t>Principios de Inmunoepidemiología.</w:t>
      </w:r>
    </w:p>
    <w:p w:rsidR="00873CE1" w:rsidRPr="00BF4594" w:rsidRDefault="00873CE1" w:rsidP="00873CE1">
      <w:pPr>
        <w:spacing w:before="240"/>
        <w:jc w:val="both"/>
        <w:rPr>
          <w:b/>
          <w:sz w:val="28"/>
          <w:szCs w:val="24"/>
          <w:lang w:val="es-ES"/>
        </w:rPr>
      </w:pPr>
      <w:r w:rsidRPr="00BF4594">
        <w:rPr>
          <w:b/>
          <w:sz w:val="28"/>
          <w:szCs w:val="24"/>
          <w:lang w:val="es-ES"/>
        </w:rPr>
        <w:t xml:space="preserve">RESUMEN </w:t>
      </w:r>
      <w:r w:rsidR="00E1275D" w:rsidRPr="00BF4594">
        <w:rPr>
          <w:b/>
          <w:sz w:val="28"/>
          <w:szCs w:val="24"/>
          <w:lang w:val="es-ES"/>
        </w:rPr>
        <w:t>DE OBJETIVOS</w:t>
      </w:r>
      <w:r w:rsidR="009D1895">
        <w:rPr>
          <w:b/>
          <w:sz w:val="28"/>
          <w:szCs w:val="24"/>
          <w:lang w:val="es-ES"/>
        </w:rPr>
        <w:t>,</w:t>
      </w:r>
      <w:r w:rsidR="00E1275D" w:rsidRPr="00BF4594">
        <w:rPr>
          <w:b/>
          <w:sz w:val="28"/>
          <w:szCs w:val="24"/>
          <w:lang w:val="es-ES"/>
        </w:rPr>
        <w:t xml:space="preserve"> CONTENIDOS Y HABILIDADES ADQUIRIDOS </w:t>
      </w:r>
      <w:r w:rsidRPr="00BF4594">
        <w:rPr>
          <w:b/>
          <w:sz w:val="28"/>
          <w:szCs w:val="24"/>
          <w:lang w:val="es-ES"/>
        </w:rPr>
        <w:t>POR ASIGNATURAS/MÓDULOS</w:t>
      </w:r>
      <w:r w:rsidR="00E1275D" w:rsidRPr="00BF4594">
        <w:rPr>
          <w:b/>
          <w:sz w:val="28"/>
          <w:szCs w:val="24"/>
          <w:lang w:val="es-ES"/>
        </w:rPr>
        <w:t xml:space="preserve"> Y AÑOS DE LA ESPECIALIDAD</w:t>
      </w:r>
    </w:p>
    <w:p w:rsidR="00873CE1" w:rsidRDefault="00873CE1" w:rsidP="003E7EE1">
      <w:pPr>
        <w:jc w:val="both"/>
        <w:rPr>
          <w:sz w:val="24"/>
          <w:szCs w:val="24"/>
          <w:lang w:val="es-ES"/>
        </w:rPr>
      </w:pPr>
    </w:p>
    <w:p w:rsidR="001E13D1" w:rsidRDefault="00AB4012" w:rsidP="003E7EE1">
      <w:pPr>
        <w:pStyle w:val="Ttulo1"/>
        <w:spacing w:line="240" w:lineRule="auto"/>
        <w:rPr>
          <w:rFonts w:ascii="Times New Roman" w:hAnsi="Times New Roman"/>
          <w:szCs w:val="24"/>
          <w:lang w:val="es-ES"/>
        </w:rPr>
      </w:pPr>
      <w:r>
        <w:rPr>
          <w:rFonts w:ascii="Times New Roman" w:hAnsi="Times New Roman"/>
          <w:szCs w:val="24"/>
          <w:lang w:val="es-ES"/>
        </w:rPr>
        <w:t>PRIMER ANO</w:t>
      </w:r>
    </w:p>
    <w:p w:rsidR="00AB4012" w:rsidRPr="00AB4012" w:rsidRDefault="00AB4012" w:rsidP="00AB4012">
      <w:pPr>
        <w:rPr>
          <w:lang w:val="es-ES"/>
        </w:rPr>
      </w:pPr>
    </w:p>
    <w:p w:rsidR="009F125E" w:rsidRDefault="00C119DB" w:rsidP="004B0B5C">
      <w:pPr>
        <w:spacing w:after="240"/>
        <w:jc w:val="both"/>
        <w:rPr>
          <w:b/>
          <w:sz w:val="24"/>
          <w:szCs w:val="24"/>
          <w:lang w:val="es-ES"/>
        </w:rPr>
      </w:pPr>
      <w:r>
        <w:rPr>
          <w:b/>
          <w:sz w:val="24"/>
          <w:szCs w:val="24"/>
          <w:lang w:val="es-ES"/>
        </w:rPr>
        <w:t xml:space="preserve">1. </w:t>
      </w:r>
      <w:r w:rsidR="009F125E" w:rsidRPr="00D7357A">
        <w:rPr>
          <w:b/>
          <w:sz w:val="24"/>
          <w:szCs w:val="24"/>
          <w:lang w:val="es-ES"/>
        </w:rPr>
        <w:t>INMUNOLOGÍA I</w:t>
      </w:r>
      <w:r w:rsidR="009F125E">
        <w:rPr>
          <w:b/>
          <w:sz w:val="24"/>
          <w:szCs w:val="24"/>
          <w:lang w:val="es-ES"/>
        </w:rPr>
        <w:t xml:space="preserve"> </w:t>
      </w:r>
    </w:p>
    <w:p w:rsidR="00AB4012" w:rsidRDefault="009F125E" w:rsidP="009F125E">
      <w:pPr>
        <w:jc w:val="both"/>
        <w:rPr>
          <w:b/>
          <w:sz w:val="24"/>
          <w:szCs w:val="24"/>
          <w:lang w:val="es-ES"/>
        </w:rPr>
      </w:pPr>
      <w:r w:rsidRPr="00D7357A">
        <w:rPr>
          <w:sz w:val="24"/>
          <w:szCs w:val="24"/>
          <w:lang w:val="es-ES"/>
        </w:rPr>
        <w:t xml:space="preserve">Tiempo total en horas: </w:t>
      </w:r>
      <w:r w:rsidR="00AB4012">
        <w:rPr>
          <w:b/>
          <w:sz w:val="24"/>
          <w:szCs w:val="24"/>
          <w:lang w:val="es-ES"/>
        </w:rPr>
        <w:t>284</w:t>
      </w:r>
    </w:p>
    <w:p w:rsidR="009F125E" w:rsidRPr="00D7357A" w:rsidRDefault="009F125E" w:rsidP="009F125E">
      <w:pPr>
        <w:jc w:val="both"/>
        <w:rPr>
          <w:b/>
          <w:sz w:val="24"/>
          <w:szCs w:val="24"/>
          <w:lang w:val="es-ES"/>
        </w:rPr>
      </w:pPr>
      <w:r w:rsidRPr="00A348EA">
        <w:rPr>
          <w:sz w:val="24"/>
          <w:szCs w:val="24"/>
          <w:lang w:val="es-ES"/>
        </w:rPr>
        <w:t>Tipo:</w:t>
      </w:r>
      <w:r w:rsidR="00AB4012">
        <w:rPr>
          <w:b/>
          <w:sz w:val="24"/>
          <w:szCs w:val="24"/>
          <w:lang w:val="es-ES"/>
        </w:rPr>
        <w:t xml:space="preserve"> Teórico-práctica</w:t>
      </w:r>
    </w:p>
    <w:p w:rsidR="009F125E" w:rsidRDefault="009F125E" w:rsidP="004B0B5C">
      <w:pPr>
        <w:spacing w:after="240"/>
        <w:jc w:val="both"/>
        <w:rPr>
          <w:b/>
          <w:sz w:val="24"/>
          <w:szCs w:val="24"/>
          <w:lang w:val="es-ES"/>
        </w:rPr>
      </w:pPr>
    </w:p>
    <w:p w:rsidR="001E13D1" w:rsidRPr="00D7357A" w:rsidRDefault="00D7267D" w:rsidP="004B0B5C">
      <w:pPr>
        <w:spacing w:after="240"/>
        <w:jc w:val="both"/>
        <w:rPr>
          <w:b/>
          <w:sz w:val="24"/>
          <w:szCs w:val="24"/>
          <w:lang w:val="es-ES"/>
        </w:rPr>
      </w:pPr>
      <w:r>
        <w:rPr>
          <w:b/>
          <w:sz w:val="24"/>
          <w:szCs w:val="24"/>
          <w:lang w:val="es-ES"/>
        </w:rPr>
        <w:lastRenderedPageBreak/>
        <w:t xml:space="preserve">OBJETIVOS </w:t>
      </w:r>
    </w:p>
    <w:p w:rsidR="001E13D1" w:rsidRPr="00D7357A" w:rsidRDefault="001E13D1" w:rsidP="00E11E5C">
      <w:pPr>
        <w:numPr>
          <w:ilvl w:val="0"/>
          <w:numId w:val="10"/>
        </w:numPr>
        <w:tabs>
          <w:tab w:val="clear" w:pos="360"/>
          <w:tab w:val="num" w:pos="567"/>
        </w:tabs>
        <w:ind w:left="567" w:hanging="425"/>
        <w:jc w:val="both"/>
        <w:rPr>
          <w:sz w:val="24"/>
          <w:szCs w:val="24"/>
          <w:lang w:val="es-ES"/>
        </w:rPr>
      </w:pPr>
      <w:r w:rsidRPr="00D7357A">
        <w:rPr>
          <w:sz w:val="24"/>
          <w:szCs w:val="24"/>
          <w:lang w:val="es-ES"/>
        </w:rPr>
        <w:t>Explicar los mecanismos generales de defensa y aquellos que impiden la penetración y la colonización de microorganismos.</w:t>
      </w:r>
    </w:p>
    <w:p w:rsidR="001E13D1" w:rsidRPr="00D7357A" w:rsidRDefault="001E13D1" w:rsidP="00E11E5C">
      <w:pPr>
        <w:numPr>
          <w:ilvl w:val="0"/>
          <w:numId w:val="10"/>
        </w:numPr>
        <w:tabs>
          <w:tab w:val="clear" w:pos="360"/>
          <w:tab w:val="num" w:pos="567"/>
        </w:tabs>
        <w:ind w:left="567" w:hanging="425"/>
        <w:jc w:val="both"/>
        <w:rPr>
          <w:sz w:val="24"/>
          <w:szCs w:val="24"/>
          <w:lang w:val="es-ES"/>
        </w:rPr>
      </w:pPr>
      <w:r w:rsidRPr="00D7357A">
        <w:rPr>
          <w:sz w:val="24"/>
          <w:szCs w:val="24"/>
          <w:lang w:val="es-ES"/>
        </w:rPr>
        <w:t>Analizar los aspectos generales de la respuesta inespecífica y de la respuesta inmune desde el punto de vista biológico</w:t>
      </w:r>
    </w:p>
    <w:p w:rsidR="001E13D1" w:rsidRPr="00D7357A" w:rsidRDefault="001E13D1" w:rsidP="00E11E5C">
      <w:pPr>
        <w:numPr>
          <w:ilvl w:val="0"/>
          <w:numId w:val="10"/>
        </w:numPr>
        <w:tabs>
          <w:tab w:val="clear" w:pos="360"/>
          <w:tab w:val="num" w:pos="567"/>
        </w:tabs>
        <w:ind w:left="567" w:hanging="425"/>
        <w:jc w:val="both"/>
        <w:rPr>
          <w:sz w:val="24"/>
          <w:szCs w:val="24"/>
          <w:lang w:val="es-ES"/>
        </w:rPr>
      </w:pPr>
      <w:r w:rsidRPr="00D7357A">
        <w:rPr>
          <w:sz w:val="24"/>
          <w:szCs w:val="24"/>
          <w:lang w:val="es-ES"/>
        </w:rPr>
        <w:t>Fundamentar el estudio de la respuesta del organismo en diferentes niveles.</w:t>
      </w:r>
    </w:p>
    <w:p w:rsidR="001E13D1" w:rsidRPr="00D7357A" w:rsidRDefault="001E13D1" w:rsidP="00E11E5C">
      <w:pPr>
        <w:numPr>
          <w:ilvl w:val="0"/>
          <w:numId w:val="10"/>
        </w:numPr>
        <w:tabs>
          <w:tab w:val="clear" w:pos="360"/>
          <w:tab w:val="num" w:pos="567"/>
        </w:tabs>
        <w:ind w:left="567" w:hanging="425"/>
        <w:jc w:val="both"/>
        <w:rPr>
          <w:sz w:val="24"/>
          <w:szCs w:val="24"/>
          <w:lang w:val="es-ES"/>
        </w:rPr>
      </w:pPr>
      <w:r w:rsidRPr="00D7357A">
        <w:rPr>
          <w:sz w:val="24"/>
          <w:szCs w:val="24"/>
          <w:lang w:val="es-ES"/>
        </w:rPr>
        <w:t>Analizar las relaciones  entre los mecanismos que participan en la respuesta inespecífica.</w:t>
      </w:r>
    </w:p>
    <w:p w:rsidR="001E13D1" w:rsidRPr="00D7357A" w:rsidRDefault="001E13D1" w:rsidP="00E11E5C">
      <w:pPr>
        <w:numPr>
          <w:ilvl w:val="0"/>
          <w:numId w:val="10"/>
        </w:numPr>
        <w:tabs>
          <w:tab w:val="clear" w:pos="360"/>
          <w:tab w:val="num" w:pos="567"/>
        </w:tabs>
        <w:ind w:left="567" w:hanging="425"/>
        <w:jc w:val="both"/>
        <w:rPr>
          <w:sz w:val="24"/>
          <w:szCs w:val="24"/>
          <w:lang w:val="es-ES"/>
        </w:rPr>
      </w:pPr>
      <w:r w:rsidRPr="00D7357A">
        <w:rPr>
          <w:sz w:val="24"/>
          <w:szCs w:val="24"/>
          <w:lang w:val="es-ES"/>
        </w:rPr>
        <w:t>Explicar la significación biológica de las propiedades de la estirpe monocito-macrófago que le permiten realizar sus funciones.</w:t>
      </w:r>
    </w:p>
    <w:p w:rsidR="001E13D1" w:rsidRPr="00D7357A" w:rsidRDefault="001E13D1" w:rsidP="00E11E5C">
      <w:pPr>
        <w:numPr>
          <w:ilvl w:val="0"/>
          <w:numId w:val="10"/>
        </w:numPr>
        <w:tabs>
          <w:tab w:val="clear" w:pos="360"/>
          <w:tab w:val="num" w:pos="567"/>
        </w:tabs>
        <w:ind w:left="567" w:hanging="425"/>
        <w:jc w:val="both"/>
        <w:rPr>
          <w:sz w:val="24"/>
          <w:szCs w:val="24"/>
          <w:lang w:val="es-ES"/>
        </w:rPr>
      </w:pPr>
      <w:r w:rsidRPr="00D7357A">
        <w:rPr>
          <w:sz w:val="24"/>
          <w:szCs w:val="24"/>
          <w:lang w:val="es-ES"/>
        </w:rPr>
        <w:t>Explicar las características de la serie granulocítica, con especial referencia a los neutrófilos y su relación con las funciones que desempeñan.</w:t>
      </w:r>
    </w:p>
    <w:p w:rsidR="001E13D1" w:rsidRPr="00D7357A" w:rsidRDefault="001E13D1" w:rsidP="00E11E5C">
      <w:pPr>
        <w:numPr>
          <w:ilvl w:val="0"/>
          <w:numId w:val="10"/>
        </w:numPr>
        <w:tabs>
          <w:tab w:val="clear" w:pos="360"/>
          <w:tab w:val="num" w:pos="567"/>
        </w:tabs>
        <w:ind w:left="567" w:hanging="425"/>
        <w:jc w:val="both"/>
        <w:rPr>
          <w:sz w:val="24"/>
          <w:szCs w:val="24"/>
          <w:lang w:val="es-ES"/>
        </w:rPr>
      </w:pPr>
      <w:r w:rsidRPr="00D7357A">
        <w:rPr>
          <w:sz w:val="24"/>
          <w:szCs w:val="24"/>
          <w:lang w:val="es-ES"/>
        </w:rPr>
        <w:t>Interpretar los mecanismos involucrados en la migración de monocitos y granulocitos.</w:t>
      </w:r>
    </w:p>
    <w:p w:rsidR="001E13D1" w:rsidRPr="00D7357A" w:rsidRDefault="001E13D1" w:rsidP="00E11E5C">
      <w:pPr>
        <w:numPr>
          <w:ilvl w:val="0"/>
          <w:numId w:val="10"/>
        </w:numPr>
        <w:tabs>
          <w:tab w:val="clear" w:pos="360"/>
          <w:tab w:val="num" w:pos="567"/>
        </w:tabs>
        <w:ind w:left="567" w:hanging="425"/>
        <w:jc w:val="both"/>
        <w:rPr>
          <w:sz w:val="24"/>
          <w:szCs w:val="24"/>
          <w:lang w:val="es-ES"/>
        </w:rPr>
      </w:pPr>
      <w:r w:rsidRPr="00D7357A">
        <w:rPr>
          <w:sz w:val="24"/>
          <w:szCs w:val="24"/>
          <w:lang w:val="es-ES"/>
        </w:rPr>
        <w:t>Analizar los mecanismos que participan en la destrucción de patógenos a través de la acción de las células fágicas.</w:t>
      </w:r>
    </w:p>
    <w:p w:rsidR="001E13D1" w:rsidRPr="00D7357A" w:rsidRDefault="001E13D1" w:rsidP="00E11E5C">
      <w:pPr>
        <w:numPr>
          <w:ilvl w:val="0"/>
          <w:numId w:val="10"/>
        </w:numPr>
        <w:tabs>
          <w:tab w:val="clear" w:pos="360"/>
          <w:tab w:val="num" w:pos="567"/>
        </w:tabs>
        <w:ind w:left="567" w:hanging="425"/>
        <w:jc w:val="both"/>
        <w:rPr>
          <w:sz w:val="24"/>
          <w:szCs w:val="24"/>
          <w:lang w:val="es-ES"/>
        </w:rPr>
      </w:pPr>
      <w:r w:rsidRPr="00D7357A">
        <w:rPr>
          <w:sz w:val="24"/>
          <w:szCs w:val="24"/>
          <w:lang w:val="es-ES"/>
        </w:rPr>
        <w:t xml:space="preserve">Explicar la participación de la vía alterna del complemento en la defensa del organismo </w:t>
      </w:r>
    </w:p>
    <w:p w:rsidR="001E13D1" w:rsidRPr="00D7357A" w:rsidRDefault="001E13D1" w:rsidP="00E11E5C">
      <w:pPr>
        <w:numPr>
          <w:ilvl w:val="0"/>
          <w:numId w:val="10"/>
        </w:numPr>
        <w:tabs>
          <w:tab w:val="clear" w:pos="360"/>
          <w:tab w:val="num" w:pos="567"/>
        </w:tabs>
        <w:ind w:left="567" w:hanging="425"/>
        <w:jc w:val="both"/>
        <w:rPr>
          <w:sz w:val="24"/>
          <w:szCs w:val="24"/>
          <w:lang w:val="es-ES"/>
        </w:rPr>
      </w:pPr>
      <w:r w:rsidRPr="00D7357A">
        <w:rPr>
          <w:sz w:val="24"/>
          <w:szCs w:val="24"/>
          <w:lang w:val="es-ES"/>
        </w:rPr>
        <w:t>Interpretar el papel de los péptidos derivados de la activación de la vía alterna del complemento en la respuesta inflamatoria.</w:t>
      </w:r>
    </w:p>
    <w:p w:rsidR="001E13D1" w:rsidRPr="00D7357A" w:rsidRDefault="001E13D1" w:rsidP="00E11E5C">
      <w:pPr>
        <w:numPr>
          <w:ilvl w:val="0"/>
          <w:numId w:val="10"/>
        </w:numPr>
        <w:tabs>
          <w:tab w:val="clear" w:pos="360"/>
          <w:tab w:val="num" w:pos="567"/>
        </w:tabs>
        <w:ind w:left="567" w:hanging="425"/>
        <w:jc w:val="both"/>
        <w:rPr>
          <w:sz w:val="24"/>
          <w:szCs w:val="24"/>
          <w:lang w:val="es-ES"/>
        </w:rPr>
      </w:pPr>
      <w:r w:rsidRPr="00D7357A">
        <w:rPr>
          <w:sz w:val="24"/>
          <w:szCs w:val="24"/>
          <w:lang w:val="es-ES"/>
        </w:rPr>
        <w:t>Fundamentar las características de los antígenos y de los sitios determinantes antigénicos y su papel en la inmunopotencia e inmunodominancia.</w:t>
      </w:r>
    </w:p>
    <w:p w:rsidR="001E13D1" w:rsidRPr="00D7357A" w:rsidRDefault="001E13D1" w:rsidP="00E11E5C">
      <w:pPr>
        <w:numPr>
          <w:ilvl w:val="0"/>
          <w:numId w:val="10"/>
        </w:numPr>
        <w:tabs>
          <w:tab w:val="clear" w:pos="360"/>
          <w:tab w:val="num" w:pos="567"/>
        </w:tabs>
        <w:ind w:left="567" w:hanging="425"/>
        <w:jc w:val="both"/>
        <w:rPr>
          <w:sz w:val="24"/>
          <w:szCs w:val="24"/>
          <w:lang w:val="es-ES"/>
        </w:rPr>
      </w:pPr>
      <w:r w:rsidRPr="00D7357A">
        <w:rPr>
          <w:sz w:val="24"/>
          <w:szCs w:val="24"/>
          <w:lang w:val="es-ES"/>
        </w:rPr>
        <w:t>Analizar las características de los antígenos procedentes de microorganismos que influyen el su inmunogenicidad.</w:t>
      </w:r>
    </w:p>
    <w:p w:rsidR="001E13D1" w:rsidRPr="00D7357A" w:rsidRDefault="001E13D1" w:rsidP="00E11E5C">
      <w:pPr>
        <w:numPr>
          <w:ilvl w:val="0"/>
          <w:numId w:val="10"/>
        </w:numPr>
        <w:tabs>
          <w:tab w:val="clear" w:pos="360"/>
          <w:tab w:val="num" w:pos="567"/>
        </w:tabs>
        <w:ind w:left="567" w:hanging="425"/>
        <w:jc w:val="both"/>
        <w:rPr>
          <w:sz w:val="24"/>
          <w:szCs w:val="24"/>
          <w:lang w:val="es-ES"/>
        </w:rPr>
      </w:pPr>
      <w:r w:rsidRPr="00D7357A">
        <w:rPr>
          <w:sz w:val="24"/>
          <w:szCs w:val="24"/>
          <w:lang w:val="es-ES"/>
        </w:rPr>
        <w:t>Explicar las características más importantes de los aloantígenos con significación en la práctica inmunológica.</w:t>
      </w:r>
    </w:p>
    <w:p w:rsidR="001E13D1" w:rsidRPr="00D7357A" w:rsidRDefault="001E13D1" w:rsidP="00E11E5C">
      <w:pPr>
        <w:numPr>
          <w:ilvl w:val="0"/>
          <w:numId w:val="10"/>
        </w:numPr>
        <w:tabs>
          <w:tab w:val="clear" w:pos="360"/>
          <w:tab w:val="num" w:pos="567"/>
        </w:tabs>
        <w:ind w:left="567" w:hanging="425"/>
        <w:jc w:val="both"/>
        <w:rPr>
          <w:sz w:val="24"/>
          <w:szCs w:val="24"/>
          <w:lang w:val="es-ES"/>
        </w:rPr>
      </w:pPr>
      <w:r w:rsidRPr="00D7357A">
        <w:rPr>
          <w:sz w:val="24"/>
          <w:szCs w:val="24"/>
          <w:lang w:val="es-ES"/>
        </w:rPr>
        <w:t>Explicar las características generales de los antígenos endógenos y su significación biológica.</w:t>
      </w:r>
    </w:p>
    <w:p w:rsidR="001E13D1" w:rsidRPr="00D7357A" w:rsidRDefault="001E13D1" w:rsidP="00E11E5C">
      <w:pPr>
        <w:numPr>
          <w:ilvl w:val="0"/>
          <w:numId w:val="10"/>
        </w:numPr>
        <w:tabs>
          <w:tab w:val="clear" w:pos="360"/>
          <w:tab w:val="num" w:pos="567"/>
        </w:tabs>
        <w:ind w:left="567" w:hanging="425"/>
        <w:jc w:val="both"/>
        <w:rPr>
          <w:sz w:val="24"/>
          <w:szCs w:val="24"/>
          <w:lang w:val="es-ES"/>
        </w:rPr>
      </w:pPr>
      <w:r w:rsidRPr="00D7357A">
        <w:rPr>
          <w:sz w:val="24"/>
          <w:szCs w:val="24"/>
          <w:lang w:val="es-ES"/>
        </w:rPr>
        <w:t>Analizar las características estructurales de las Inmunoglobulinas en relación con su homología y heterogeneidad.</w:t>
      </w:r>
    </w:p>
    <w:p w:rsidR="001E13D1" w:rsidRPr="00D7357A" w:rsidRDefault="001E13D1" w:rsidP="00E11E5C">
      <w:pPr>
        <w:numPr>
          <w:ilvl w:val="0"/>
          <w:numId w:val="10"/>
        </w:numPr>
        <w:tabs>
          <w:tab w:val="clear" w:pos="360"/>
          <w:tab w:val="num" w:pos="567"/>
        </w:tabs>
        <w:ind w:left="567" w:hanging="425"/>
        <w:jc w:val="both"/>
        <w:rPr>
          <w:sz w:val="24"/>
          <w:szCs w:val="24"/>
          <w:lang w:val="es-ES"/>
        </w:rPr>
      </w:pPr>
      <w:r w:rsidRPr="00D7357A">
        <w:rPr>
          <w:sz w:val="24"/>
          <w:szCs w:val="24"/>
          <w:lang w:val="es-ES"/>
        </w:rPr>
        <w:t xml:space="preserve">Fundamentar las relaciones entre la estructura de las diferentes clases de Inmunoglobulinas y sus  funciones biológicas, </w:t>
      </w:r>
      <w:r w:rsidR="00D7267D" w:rsidRPr="00D7357A">
        <w:rPr>
          <w:sz w:val="24"/>
          <w:szCs w:val="24"/>
          <w:lang w:val="es-ES"/>
        </w:rPr>
        <w:t>incluidas</w:t>
      </w:r>
      <w:r w:rsidRPr="00D7357A">
        <w:rPr>
          <w:sz w:val="24"/>
          <w:szCs w:val="24"/>
          <w:lang w:val="es-ES"/>
        </w:rPr>
        <w:t xml:space="preserve"> las de membrana y secreción. </w:t>
      </w:r>
    </w:p>
    <w:p w:rsidR="001E13D1" w:rsidRPr="00D7357A" w:rsidRDefault="001E13D1" w:rsidP="00E11E5C">
      <w:pPr>
        <w:numPr>
          <w:ilvl w:val="0"/>
          <w:numId w:val="10"/>
        </w:numPr>
        <w:tabs>
          <w:tab w:val="clear" w:pos="360"/>
          <w:tab w:val="num" w:pos="567"/>
        </w:tabs>
        <w:ind w:left="567" w:hanging="425"/>
        <w:jc w:val="both"/>
        <w:rPr>
          <w:sz w:val="24"/>
          <w:szCs w:val="24"/>
          <w:lang w:val="es-ES"/>
        </w:rPr>
      </w:pPr>
      <w:r w:rsidRPr="00D7357A">
        <w:rPr>
          <w:sz w:val="24"/>
          <w:szCs w:val="24"/>
          <w:lang w:val="es-ES"/>
        </w:rPr>
        <w:t xml:space="preserve">Interpretar  el papel de las regiones de reconocimiento antigénico en la especificidad  de las inmunoglobulinas.  </w:t>
      </w:r>
    </w:p>
    <w:p w:rsidR="001E13D1" w:rsidRPr="00D7357A" w:rsidRDefault="001E13D1" w:rsidP="00E11E5C">
      <w:pPr>
        <w:numPr>
          <w:ilvl w:val="0"/>
          <w:numId w:val="10"/>
        </w:numPr>
        <w:tabs>
          <w:tab w:val="clear" w:pos="360"/>
          <w:tab w:val="num" w:pos="567"/>
        </w:tabs>
        <w:ind w:left="567" w:hanging="425"/>
        <w:jc w:val="both"/>
        <w:rPr>
          <w:sz w:val="24"/>
          <w:szCs w:val="24"/>
          <w:lang w:val="es-ES"/>
        </w:rPr>
      </w:pPr>
      <w:r w:rsidRPr="00D7357A">
        <w:rPr>
          <w:sz w:val="24"/>
          <w:szCs w:val="24"/>
          <w:lang w:val="es-ES"/>
        </w:rPr>
        <w:t>Fundamentar los principios de la generación de hibridomas y obtención de los anticuerpos monoclonales.</w:t>
      </w:r>
    </w:p>
    <w:p w:rsidR="001E13D1" w:rsidRPr="00D7357A" w:rsidRDefault="001E13D1" w:rsidP="00E11E5C">
      <w:pPr>
        <w:numPr>
          <w:ilvl w:val="0"/>
          <w:numId w:val="10"/>
        </w:numPr>
        <w:tabs>
          <w:tab w:val="clear" w:pos="360"/>
          <w:tab w:val="num" w:pos="567"/>
        </w:tabs>
        <w:ind w:left="567" w:hanging="425"/>
        <w:jc w:val="both"/>
        <w:rPr>
          <w:sz w:val="24"/>
          <w:szCs w:val="24"/>
          <w:lang w:val="es-ES"/>
        </w:rPr>
      </w:pPr>
      <w:r w:rsidRPr="00D7357A">
        <w:rPr>
          <w:sz w:val="24"/>
          <w:szCs w:val="24"/>
          <w:lang w:val="es-ES"/>
        </w:rPr>
        <w:t xml:space="preserve"> Ejecutar  técnicas para la selección de materiales biológicos que serán utilizados como inmunógenos</w:t>
      </w:r>
    </w:p>
    <w:p w:rsidR="001E13D1" w:rsidRPr="00D7357A" w:rsidRDefault="001E13D1" w:rsidP="00E11E5C">
      <w:pPr>
        <w:numPr>
          <w:ilvl w:val="0"/>
          <w:numId w:val="10"/>
        </w:numPr>
        <w:tabs>
          <w:tab w:val="clear" w:pos="360"/>
          <w:tab w:val="num" w:pos="567"/>
        </w:tabs>
        <w:ind w:left="567" w:hanging="425"/>
        <w:jc w:val="both"/>
        <w:rPr>
          <w:sz w:val="24"/>
          <w:szCs w:val="24"/>
          <w:lang w:val="es-ES"/>
        </w:rPr>
      </w:pPr>
      <w:r w:rsidRPr="00D7357A">
        <w:rPr>
          <w:sz w:val="24"/>
          <w:szCs w:val="24"/>
          <w:lang w:val="es-ES"/>
        </w:rPr>
        <w:t>Realizar purificaciones de antígenos para inmunizaciones experimentales.</w:t>
      </w:r>
    </w:p>
    <w:p w:rsidR="001E13D1" w:rsidRPr="00D7357A" w:rsidRDefault="001E13D1" w:rsidP="00E11E5C">
      <w:pPr>
        <w:numPr>
          <w:ilvl w:val="0"/>
          <w:numId w:val="10"/>
        </w:numPr>
        <w:tabs>
          <w:tab w:val="clear" w:pos="360"/>
          <w:tab w:val="num" w:pos="567"/>
        </w:tabs>
        <w:ind w:left="567" w:hanging="425"/>
        <w:jc w:val="both"/>
        <w:rPr>
          <w:sz w:val="24"/>
          <w:szCs w:val="24"/>
          <w:lang w:val="es-ES"/>
        </w:rPr>
      </w:pPr>
      <w:r w:rsidRPr="00D7357A">
        <w:rPr>
          <w:sz w:val="24"/>
          <w:szCs w:val="24"/>
          <w:lang w:val="es-ES"/>
        </w:rPr>
        <w:t>Ejecutar e interpretar métodos bioquímicos para evaluar las etapas de purificación de los antígenos para inmunizaciones experimentales.</w:t>
      </w:r>
    </w:p>
    <w:p w:rsidR="001E13D1" w:rsidRPr="00D7357A" w:rsidRDefault="001E13D1" w:rsidP="00E11E5C">
      <w:pPr>
        <w:numPr>
          <w:ilvl w:val="0"/>
          <w:numId w:val="10"/>
        </w:numPr>
        <w:tabs>
          <w:tab w:val="clear" w:pos="360"/>
          <w:tab w:val="num" w:pos="567"/>
        </w:tabs>
        <w:spacing w:after="240"/>
        <w:ind w:left="567" w:hanging="425"/>
        <w:jc w:val="both"/>
        <w:rPr>
          <w:sz w:val="24"/>
          <w:szCs w:val="24"/>
          <w:lang w:val="es-ES"/>
        </w:rPr>
      </w:pPr>
      <w:r w:rsidRPr="00D7357A">
        <w:rPr>
          <w:sz w:val="24"/>
          <w:szCs w:val="24"/>
          <w:lang w:val="es-ES"/>
        </w:rPr>
        <w:t>Realizar procedimientos simples para la preparación de adyuvantes convencionales</w:t>
      </w:r>
    </w:p>
    <w:p w:rsidR="001E13D1" w:rsidRDefault="001E13D1" w:rsidP="00F201AC">
      <w:pPr>
        <w:spacing w:after="240"/>
        <w:jc w:val="both"/>
        <w:rPr>
          <w:b/>
          <w:sz w:val="24"/>
          <w:szCs w:val="24"/>
          <w:lang w:val="es-ES"/>
        </w:rPr>
      </w:pPr>
      <w:r w:rsidRPr="00D7357A">
        <w:rPr>
          <w:b/>
          <w:sz w:val="24"/>
          <w:szCs w:val="24"/>
          <w:lang w:val="es-ES"/>
        </w:rPr>
        <w:t xml:space="preserve">CONTENIDOS TEMÁTICOS Y </w:t>
      </w:r>
      <w:r w:rsidR="004D5232">
        <w:rPr>
          <w:b/>
          <w:sz w:val="24"/>
          <w:szCs w:val="24"/>
          <w:lang w:val="es-ES"/>
        </w:rPr>
        <w:t>HABILIDADES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8"/>
        <w:gridCol w:w="3201"/>
        <w:gridCol w:w="5401"/>
      </w:tblGrid>
      <w:tr w:rsidR="00144BF3" w:rsidRPr="000D795C" w:rsidTr="00B25B4B">
        <w:tc>
          <w:tcPr>
            <w:tcW w:w="1018" w:type="dxa"/>
            <w:shd w:val="clear" w:color="auto" w:fill="auto"/>
          </w:tcPr>
          <w:p w:rsidR="00144BF3" w:rsidRPr="000D795C" w:rsidRDefault="00144BF3" w:rsidP="000D795C">
            <w:pPr>
              <w:jc w:val="center"/>
              <w:rPr>
                <w:b/>
                <w:sz w:val="24"/>
                <w:szCs w:val="24"/>
                <w:lang w:val="es-ES"/>
              </w:rPr>
            </w:pPr>
            <w:r w:rsidRPr="000D795C">
              <w:rPr>
                <w:b/>
                <w:sz w:val="24"/>
                <w:szCs w:val="24"/>
                <w:lang w:val="es-ES"/>
              </w:rPr>
              <w:t>TEMA</w:t>
            </w:r>
          </w:p>
        </w:tc>
        <w:tc>
          <w:tcPr>
            <w:tcW w:w="3201" w:type="dxa"/>
            <w:shd w:val="clear" w:color="auto" w:fill="auto"/>
          </w:tcPr>
          <w:p w:rsidR="00144BF3" w:rsidRPr="000D795C" w:rsidRDefault="00144BF3" w:rsidP="000D795C">
            <w:pPr>
              <w:jc w:val="center"/>
              <w:rPr>
                <w:b/>
                <w:sz w:val="24"/>
                <w:szCs w:val="24"/>
                <w:lang w:val="es-ES"/>
              </w:rPr>
            </w:pPr>
            <w:r w:rsidRPr="000D795C">
              <w:rPr>
                <w:b/>
                <w:sz w:val="24"/>
                <w:szCs w:val="24"/>
                <w:lang w:val="es-ES"/>
              </w:rPr>
              <w:t>CONTENIDO</w:t>
            </w:r>
          </w:p>
        </w:tc>
        <w:tc>
          <w:tcPr>
            <w:tcW w:w="5401" w:type="dxa"/>
            <w:shd w:val="clear" w:color="auto" w:fill="auto"/>
          </w:tcPr>
          <w:p w:rsidR="00144BF3" w:rsidRPr="000D795C" w:rsidRDefault="00144BF3" w:rsidP="000D795C">
            <w:pPr>
              <w:jc w:val="center"/>
              <w:rPr>
                <w:b/>
                <w:sz w:val="24"/>
                <w:szCs w:val="24"/>
                <w:lang w:val="es-ES"/>
              </w:rPr>
            </w:pPr>
            <w:r w:rsidRPr="000D795C">
              <w:rPr>
                <w:b/>
                <w:sz w:val="24"/>
                <w:szCs w:val="24"/>
                <w:lang w:val="es-ES"/>
              </w:rPr>
              <w:t>HABILIDADES</w:t>
            </w:r>
          </w:p>
        </w:tc>
      </w:tr>
      <w:tr w:rsidR="00144BF3" w:rsidRPr="000D795C" w:rsidTr="00B25B4B">
        <w:tc>
          <w:tcPr>
            <w:tcW w:w="1018" w:type="dxa"/>
            <w:shd w:val="clear" w:color="auto" w:fill="auto"/>
            <w:vAlign w:val="center"/>
          </w:tcPr>
          <w:p w:rsidR="00144BF3" w:rsidRPr="000D795C" w:rsidRDefault="00144BF3" w:rsidP="007E6030">
            <w:pPr>
              <w:jc w:val="center"/>
              <w:rPr>
                <w:sz w:val="24"/>
                <w:szCs w:val="24"/>
                <w:lang w:val="es-ES"/>
              </w:rPr>
            </w:pPr>
            <w:r w:rsidRPr="000D795C">
              <w:rPr>
                <w:sz w:val="24"/>
                <w:szCs w:val="24"/>
                <w:lang w:val="es-ES"/>
              </w:rPr>
              <w:t>I</w:t>
            </w:r>
          </w:p>
        </w:tc>
        <w:tc>
          <w:tcPr>
            <w:tcW w:w="3201" w:type="dxa"/>
            <w:shd w:val="clear" w:color="auto" w:fill="auto"/>
            <w:vAlign w:val="center"/>
          </w:tcPr>
          <w:p w:rsidR="00144BF3" w:rsidRPr="000D795C" w:rsidRDefault="0075045E" w:rsidP="007E6030">
            <w:pPr>
              <w:rPr>
                <w:sz w:val="24"/>
                <w:szCs w:val="24"/>
                <w:lang w:val="es-ES"/>
              </w:rPr>
            </w:pPr>
            <w:r w:rsidRPr="000D795C">
              <w:rPr>
                <w:sz w:val="24"/>
                <w:szCs w:val="24"/>
                <w:lang w:val="es-ES"/>
              </w:rPr>
              <w:t>Introducción</w:t>
            </w:r>
            <w:r w:rsidR="00D15234" w:rsidRPr="000D795C">
              <w:rPr>
                <w:sz w:val="24"/>
                <w:szCs w:val="24"/>
                <w:lang w:val="es-ES"/>
              </w:rPr>
              <w:t xml:space="preserve"> a la </w:t>
            </w:r>
            <w:r w:rsidRPr="000D795C">
              <w:rPr>
                <w:sz w:val="24"/>
                <w:szCs w:val="24"/>
                <w:lang w:val="es-ES"/>
              </w:rPr>
              <w:t>inmunología</w:t>
            </w:r>
            <w:r w:rsidR="00D15234" w:rsidRPr="000D795C">
              <w:rPr>
                <w:sz w:val="24"/>
                <w:szCs w:val="24"/>
                <w:lang w:val="es-ES"/>
              </w:rPr>
              <w:t xml:space="preserve">.  Generalidades sobre la  </w:t>
            </w:r>
            <w:r w:rsidRPr="000D795C">
              <w:rPr>
                <w:sz w:val="24"/>
                <w:szCs w:val="24"/>
                <w:lang w:val="es-ES"/>
              </w:rPr>
              <w:lastRenderedPageBreak/>
              <w:t>organización</w:t>
            </w:r>
            <w:r w:rsidR="00D15234" w:rsidRPr="000D795C">
              <w:rPr>
                <w:sz w:val="24"/>
                <w:szCs w:val="24"/>
                <w:lang w:val="es-ES"/>
              </w:rPr>
              <w:t xml:space="preserve"> estructural y funcional del sistema inmune. Resistencia natural</w:t>
            </w:r>
          </w:p>
        </w:tc>
        <w:tc>
          <w:tcPr>
            <w:tcW w:w="5401" w:type="dxa"/>
            <w:shd w:val="clear" w:color="auto" w:fill="auto"/>
          </w:tcPr>
          <w:p w:rsidR="00A62D7A" w:rsidRPr="000D795C" w:rsidRDefault="00A62D7A" w:rsidP="000D795C">
            <w:pPr>
              <w:jc w:val="both"/>
              <w:rPr>
                <w:sz w:val="24"/>
                <w:szCs w:val="24"/>
                <w:lang w:val="es-ES"/>
              </w:rPr>
            </w:pPr>
            <w:r w:rsidRPr="000D795C">
              <w:rPr>
                <w:sz w:val="24"/>
                <w:szCs w:val="24"/>
                <w:lang w:val="es-ES"/>
              </w:rPr>
              <w:lastRenderedPageBreak/>
              <w:t xml:space="preserve">Selección de materiales para inmunización de acuerdo con su actividad biológica: </w:t>
            </w:r>
          </w:p>
          <w:p w:rsidR="00A62D7A" w:rsidRPr="000D795C" w:rsidRDefault="00A62D7A" w:rsidP="00E11E5C">
            <w:pPr>
              <w:numPr>
                <w:ilvl w:val="0"/>
                <w:numId w:val="17"/>
              </w:numPr>
              <w:ind w:left="206" w:hanging="206"/>
              <w:jc w:val="both"/>
              <w:rPr>
                <w:sz w:val="24"/>
                <w:szCs w:val="24"/>
                <w:lang w:val="es-ES"/>
              </w:rPr>
            </w:pPr>
            <w:r w:rsidRPr="000D795C">
              <w:rPr>
                <w:sz w:val="24"/>
                <w:szCs w:val="24"/>
                <w:lang w:val="es-ES"/>
              </w:rPr>
              <w:lastRenderedPageBreak/>
              <w:t>MicroELISA cuantitativo.</w:t>
            </w:r>
          </w:p>
          <w:p w:rsidR="00144BF3" w:rsidRPr="000D795C" w:rsidRDefault="00A62D7A" w:rsidP="00E11E5C">
            <w:pPr>
              <w:pStyle w:val="Ttulo2"/>
              <w:numPr>
                <w:ilvl w:val="0"/>
                <w:numId w:val="17"/>
              </w:numPr>
              <w:spacing w:line="240" w:lineRule="auto"/>
              <w:ind w:left="206" w:hanging="206"/>
              <w:rPr>
                <w:rFonts w:ascii="Times New Roman" w:hAnsi="Times New Roman"/>
                <w:szCs w:val="24"/>
                <w:lang w:val="es-ES"/>
              </w:rPr>
            </w:pPr>
            <w:r w:rsidRPr="000D795C">
              <w:rPr>
                <w:rFonts w:ascii="Times New Roman" w:hAnsi="Times New Roman"/>
                <w:szCs w:val="24"/>
                <w:lang w:val="es-ES"/>
              </w:rPr>
              <w:t>Elementos de instrumentación: Fotometría de absorción</w:t>
            </w:r>
          </w:p>
        </w:tc>
      </w:tr>
      <w:tr w:rsidR="00144BF3" w:rsidRPr="000D795C" w:rsidTr="00B25B4B">
        <w:trPr>
          <w:trHeight w:val="529"/>
        </w:trPr>
        <w:tc>
          <w:tcPr>
            <w:tcW w:w="1018" w:type="dxa"/>
            <w:shd w:val="clear" w:color="auto" w:fill="auto"/>
            <w:vAlign w:val="center"/>
          </w:tcPr>
          <w:p w:rsidR="00144BF3" w:rsidRPr="000D795C" w:rsidRDefault="00144BF3" w:rsidP="007E6030">
            <w:pPr>
              <w:jc w:val="center"/>
              <w:rPr>
                <w:sz w:val="24"/>
                <w:szCs w:val="24"/>
                <w:lang w:val="es-ES"/>
              </w:rPr>
            </w:pPr>
            <w:r w:rsidRPr="000D795C">
              <w:rPr>
                <w:sz w:val="24"/>
                <w:szCs w:val="24"/>
                <w:lang w:val="es-ES"/>
              </w:rPr>
              <w:lastRenderedPageBreak/>
              <w:t>II</w:t>
            </w:r>
          </w:p>
        </w:tc>
        <w:tc>
          <w:tcPr>
            <w:tcW w:w="3201" w:type="dxa"/>
            <w:shd w:val="clear" w:color="auto" w:fill="auto"/>
            <w:vAlign w:val="center"/>
          </w:tcPr>
          <w:p w:rsidR="00144BF3" w:rsidRPr="000D795C" w:rsidRDefault="00D15234" w:rsidP="007E6030">
            <w:pPr>
              <w:rPr>
                <w:sz w:val="24"/>
                <w:szCs w:val="24"/>
                <w:lang w:val="es-ES"/>
              </w:rPr>
            </w:pPr>
            <w:r w:rsidRPr="000D795C">
              <w:rPr>
                <w:sz w:val="24"/>
                <w:szCs w:val="24"/>
                <w:lang w:val="es-ES"/>
              </w:rPr>
              <w:t xml:space="preserve">Sistema fagocito-mononuclear y </w:t>
            </w:r>
            <w:r w:rsidR="0075045E" w:rsidRPr="000D795C">
              <w:rPr>
                <w:sz w:val="24"/>
                <w:szCs w:val="24"/>
                <w:lang w:val="es-ES"/>
              </w:rPr>
              <w:t>granulocito</w:t>
            </w:r>
            <w:r w:rsidRPr="000D795C">
              <w:rPr>
                <w:sz w:val="24"/>
                <w:szCs w:val="24"/>
                <w:lang w:val="es-ES"/>
              </w:rPr>
              <w:t xml:space="preserve">. La fagocitosis como mecanismo de defensa </w:t>
            </w:r>
            <w:r w:rsidR="0075045E" w:rsidRPr="000D795C">
              <w:rPr>
                <w:sz w:val="24"/>
                <w:szCs w:val="24"/>
                <w:lang w:val="es-ES"/>
              </w:rPr>
              <w:t>inspección</w:t>
            </w:r>
          </w:p>
        </w:tc>
        <w:tc>
          <w:tcPr>
            <w:tcW w:w="5401" w:type="dxa"/>
            <w:shd w:val="clear" w:color="auto" w:fill="auto"/>
          </w:tcPr>
          <w:p w:rsidR="006673EE" w:rsidRPr="000D795C" w:rsidRDefault="006673EE" w:rsidP="000D795C">
            <w:pPr>
              <w:pStyle w:val="Ttulo2"/>
              <w:spacing w:line="240" w:lineRule="auto"/>
              <w:rPr>
                <w:rFonts w:ascii="Times New Roman" w:hAnsi="Times New Roman"/>
                <w:szCs w:val="24"/>
                <w:lang w:val="es-ES"/>
              </w:rPr>
            </w:pPr>
            <w:r w:rsidRPr="000D795C">
              <w:rPr>
                <w:rFonts w:ascii="Times New Roman" w:hAnsi="Times New Roman"/>
                <w:szCs w:val="24"/>
                <w:lang w:val="es-ES"/>
              </w:rPr>
              <w:t xml:space="preserve">Aspectos preparativos en la obtención de inmunógenos. </w:t>
            </w:r>
          </w:p>
          <w:p w:rsidR="006673EE" w:rsidRPr="000D795C" w:rsidRDefault="006673EE" w:rsidP="00E11E5C">
            <w:pPr>
              <w:pStyle w:val="Ttulo2"/>
              <w:numPr>
                <w:ilvl w:val="0"/>
                <w:numId w:val="26"/>
              </w:numPr>
              <w:spacing w:line="240" w:lineRule="auto"/>
              <w:ind w:left="206" w:hanging="206"/>
              <w:rPr>
                <w:rFonts w:ascii="Times New Roman" w:hAnsi="Times New Roman"/>
                <w:szCs w:val="24"/>
                <w:lang w:val="es-ES"/>
              </w:rPr>
            </w:pPr>
            <w:r w:rsidRPr="000D795C">
              <w:rPr>
                <w:rFonts w:ascii="Times New Roman" w:hAnsi="Times New Roman"/>
                <w:szCs w:val="24"/>
                <w:lang w:val="es-ES"/>
              </w:rPr>
              <w:t>Precipitación con sales. Cromatografía de intercambio iónico. Digestión enzimática.</w:t>
            </w:r>
          </w:p>
          <w:p w:rsidR="00144BF3" w:rsidRPr="000D795C" w:rsidRDefault="006673EE" w:rsidP="00E11E5C">
            <w:pPr>
              <w:pStyle w:val="Ttulo2"/>
              <w:numPr>
                <w:ilvl w:val="0"/>
                <w:numId w:val="26"/>
              </w:numPr>
              <w:spacing w:line="240" w:lineRule="auto"/>
              <w:ind w:left="206" w:hanging="206"/>
              <w:rPr>
                <w:rFonts w:ascii="Times New Roman" w:hAnsi="Times New Roman"/>
                <w:szCs w:val="24"/>
                <w:lang w:val="es-ES"/>
              </w:rPr>
            </w:pPr>
            <w:r w:rsidRPr="000D795C">
              <w:rPr>
                <w:rFonts w:ascii="Times New Roman" w:hAnsi="Times New Roman"/>
                <w:szCs w:val="24"/>
                <w:lang w:val="es-ES"/>
              </w:rPr>
              <w:t>Elementos de instrumentación: Balanzas, peachimetro  y centrifugación.</w:t>
            </w:r>
          </w:p>
        </w:tc>
      </w:tr>
      <w:tr w:rsidR="00144BF3" w:rsidRPr="000D795C" w:rsidTr="00B25B4B">
        <w:trPr>
          <w:trHeight w:val="529"/>
        </w:trPr>
        <w:tc>
          <w:tcPr>
            <w:tcW w:w="1018" w:type="dxa"/>
            <w:shd w:val="clear" w:color="auto" w:fill="auto"/>
            <w:vAlign w:val="center"/>
          </w:tcPr>
          <w:p w:rsidR="00144BF3" w:rsidRPr="000D795C" w:rsidRDefault="00144BF3" w:rsidP="007E6030">
            <w:pPr>
              <w:jc w:val="center"/>
              <w:rPr>
                <w:sz w:val="24"/>
                <w:szCs w:val="24"/>
                <w:lang w:val="es-ES"/>
              </w:rPr>
            </w:pPr>
            <w:r w:rsidRPr="000D795C">
              <w:rPr>
                <w:sz w:val="24"/>
                <w:szCs w:val="24"/>
                <w:lang w:val="es-ES"/>
              </w:rPr>
              <w:t>III</w:t>
            </w:r>
          </w:p>
        </w:tc>
        <w:tc>
          <w:tcPr>
            <w:tcW w:w="3201" w:type="dxa"/>
            <w:shd w:val="clear" w:color="auto" w:fill="auto"/>
            <w:vAlign w:val="center"/>
          </w:tcPr>
          <w:p w:rsidR="00144BF3" w:rsidRPr="000D795C" w:rsidRDefault="0075045E" w:rsidP="007E6030">
            <w:pPr>
              <w:rPr>
                <w:sz w:val="24"/>
                <w:szCs w:val="24"/>
                <w:lang w:val="es-ES"/>
              </w:rPr>
            </w:pPr>
            <w:r w:rsidRPr="000D795C">
              <w:rPr>
                <w:sz w:val="24"/>
                <w:szCs w:val="24"/>
                <w:lang w:val="es-ES"/>
              </w:rPr>
              <w:t>Vía</w:t>
            </w:r>
            <w:r w:rsidR="00D15234" w:rsidRPr="000D795C">
              <w:rPr>
                <w:sz w:val="24"/>
                <w:szCs w:val="24"/>
                <w:lang w:val="es-ES"/>
              </w:rPr>
              <w:t xml:space="preserve"> alterna del  sistema de complemento</w:t>
            </w:r>
          </w:p>
        </w:tc>
        <w:tc>
          <w:tcPr>
            <w:tcW w:w="5401" w:type="dxa"/>
            <w:shd w:val="clear" w:color="auto" w:fill="auto"/>
          </w:tcPr>
          <w:p w:rsidR="00261172" w:rsidRPr="000D795C" w:rsidRDefault="00261172" w:rsidP="000D795C">
            <w:pPr>
              <w:jc w:val="both"/>
              <w:rPr>
                <w:sz w:val="24"/>
                <w:szCs w:val="24"/>
                <w:lang w:val="es-ES"/>
              </w:rPr>
            </w:pPr>
            <w:r w:rsidRPr="000D795C">
              <w:rPr>
                <w:sz w:val="24"/>
                <w:szCs w:val="24"/>
                <w:lang w:val="es-ES"/>
              </w:rPr>
              <w:t xml:space="preserve">Evaluación del proceso preparativo </w:t>
            </w:r>
          </w:p>
          <w:p w:rsidR="00261172" w:rsidRPr="000D795C" w:rsidRDefault="00261172" w:rsidP="00E11E5C">
            <w:pPr>
              <w:numPr>
                <w:ilvl w:val="0"/>
                <w:numId w:val="18"/>
              </w:numPr>
              <w:tabs>
                <w:tab w:val="clear" w:pos="360"/>
              </w:tabs>
              <w:ind w:left="318" w:hanging="318"/>
              <w:jc w:val="both"/>
              <w:rPr>
                <w:sz w:val="24"/>
                <w:szCs w:val="24"/>
                <w:lang w:val="es-ES"/>
              </w:rPr>
            </w:pPr>
            <w:r w:rsidRPr="000D795C">
              <w:rPr>
                <w:sz w:val="24"/>
                <w:szCs w:val="24"/>
                <w:lang w:val="es-ES"/>
              </w:rPr>
              <w:t xml:space="preserve">Determinación de proteínas por métodos espectrofotométricos. </w:t>
            </w:r>
          </w:p>
          <w:p w:rsidR="00261172" w:rsidRPr="000D795C" w:rsidRDefault="00261172" w:rsidP="00E11E5C">
            <w:pPr>
              <w:numPr>
                <w:ilvl w:val="0"/>
                <w:numId w:val="18"/>
              </w:numPr>
              <w:tabs>
                <w:tab w:val="clear" w:pos="360"/>
              </w:tabs>
              <w:ind w:left="318" w:hanging="318"/>
              <w:jc w:val="both"/>
              <w:rPr>
                <w:sz w:val="24"/>
                <w:szCs w:val="24"/>
                <w:lang w:val="es-ES"/>
              </w:rPr>
            </w:pPr>
            <w:r w:rsidRPr="000D795C">
              <w:rPr>
                <w:sz w:val="24"/>
                <w:szCs w:val="24"/>
                <w:lang w:val="es-ES"/>
              </w:rPr>
              <w:t xml:space="preserve">MicroELISA cuantitativo, </w:t>
            </w:r>
          </w:p>
          <w:p w:rsidR="00261172" w:rsidRPr="000D795C" w:rsidRDefault="00261172" w:rsidP="00E11E5C">
            <w:pPr>
              <w:numPr>
                <w:ilvl w:val="0"/>
                <w:numId w:val="18"/>
              </w:numPr>
              <w:tabs>
                <w:tab w:val="clear" w:pos="360"/>
              </w:tabs>
              <w:ind w:left="318" w:hanging="318"/>
              <w:jc w:val="both"/>
              <w:rPr>
                <w:sz w:val="24"/>
                <w:szCs w:val="24"/>
                <w:lang w:val="es-ES"/>
              </w:rPr>
            </w:pPr>
            <w:r w:rsidRPr="000D795C">
              <w:rPr>
                <w:sz w:val="24"/>
                <w:szCs w:val="24"/>
                <w:lang w:val="es-ES"/>
              </w:rPr>
              <w:t xml:space="preserve">PAGE. </w:t>
            </w:r>
          </w:p>
          <w:p w:rsidR="00EA1225" w:rsidRPr="000D795C" w:rsidRDefault="00261172" w:rsidP="00E11E5C">
            <w:pPr>
              <w:numPr>
                <w:ilvl w:val="0"/>
                <w:numId w:val="18"/>
              </w:numPr>
              <w:tabs>
                <w:tab w:val="clear" w:pos="360"/>
              </w:tabs>
              <w:ind w:left="318" w:hanging="318"/>
              <w:jc w:val="both"/>
              <w:rPr>
                <w:sz w:val="24"/>
                <w:szCs w:val="24"/>
                <w:lang w:val="es-ES"/>
              </w:rPr>
            </w:pPr>
            <w:r w:rsidRPr="000D795C">
              <w:rPr>
                <w:sz w:val="24"/>
                <w:szCs w:val="24"/>
                <w:lang w:val="es-ES"/>
              </w:rPr>
              <w:t xml:space="preserve">Western-Blot. </w:t>
            </w:r>
          </w:p>
          <w:p w:rsidR="00144BF3" w:rsidRPr="000D795C" w:rsidRDefault="00EA1225" w:rsidP="00E11E5C">
            <w:pPr>
              <w:numPr>
                <w:ilvl w:val="0"/>
                <w:numId w:val="18"/>
              </w:numPr>
              <w:tabs>
                <w:tab w:val="clear" w:pos="360"/>
              </w:tabs>
              <w:ind w:left="318" w:hanging="318"/>
              <w:jc w:val="both"/>
              <w:rPr>
                <w:sz w:val="24"/>
                <w:szCs w:val="24"/>
                <w:lang w:val="es-ES"/>
              </w:rPr>
            </w:pPr>
            <w:r w:rsidRPr="000D795C">
              <w:rPr>
                <w:sz w:val="24"/>
                <w:szCs w:val="24"/>
                <w:lang w:val="es-ES"/>
              </w:rPr>
              <w:t>Cálculo de la actividad específica, recobrado y estimación de pureza</w:t>
            </w:r>
          </w:p>
        </w:tc>
      </w:tr>
      <w:tr w:rsidR="00144BF3" w:rsidRPr="000D795C" w:rsidTr="00B25B4B">
        <w:trPr>
          <w:trHeight w:val="529"/>
        </w:trPr>
        <w:tc>
          <w:tcPr>
            <w:tcW w:w="1018" w:type="dxa"/>
            <w:shd w:val="clear" w:color="auto" w:fill="auto"/>
            <w:vAlign w:val="center"/>
          </w:tcPr>
          <w:p w:rsidR="00144BF3" w:rsidRPr="000D795C" w:rsidRDefault="00144BF3" w:rsidP="007E6030">
            <w:pPr>
              <w:jc w:val="center"/>
              <w:rPr>
                <w:sz w:val="24"/>
                <w:szCs w:val="24"/>
                <w:lang w:val="es-ES"/>
              </w:rPr>
            </w:pPr>
            <w:r w:rsidRPr="000D795C">
              <w:rPr>
                <w:sz w:val="24"/>
                <w:szCs w:val="24"/>
                <w:lang w:val="es-ES"/>
              </w:rPr>
              <w:t>IV</w:t>
            </w:r>
          </w:p>
        </w:tc>
        <w:tc>
          <w:tcPr>
            <w:tcW w:w="3201" w:type="dxa"/>
            <w:shd w:val="clear" w:color="auto" w:fill="auto"/>
            <w:vAlign w:val="center"/>
          </w:tcPr>
          <w:p w:rsidR="00144BF3" w:rsidRPr="000D795C" w:rsidRDefault="00D15234" w:rsidP="007E6030">
            <w:pPr>
              <w:rPr>
                <w:sz w:val="24"/>
                <w:szCs w:val="24"/>
                <w:lang w:val="es-ES"/>
              </w:rPr>
            </w:pPr>
            <w:r w:rsidRPr="000D795C">
              <w:rPr>
                <w:sz w:val="24"/>
                <w:szCs w:val="24"/>
                <w:lang w:val="es-ES"/>
              </w:rPr>
              <w:t>Sustancias extrañas al organismo. Antígenos e inmunógeno</w:t>
            </w:r>
          </w:p>
        </w:tc>
        <w:tc>
          <w:tcPr>
            <w:tcW w:w="5401" w:type="dxa"/>
            <w:shd w:val="clear" w:color="auto" w:fill="auto"/>
          </w:tcPr>
          <w:p w:rsidR="00EA1225" w:rsidRPr="000D795C" w:rsidRDefault="00EA1225" w:rsidP="000D795C">
            <w:pPr>
              <w:pStyle w:val="Textoindependiente3"/>
              <w:spacing w:line="240" w:lineRule="auto"/>
              <w:rPr>
                <w:rFonts w:ascii="Times New Roman" w:hAnsi="Times New Roman"/>
                <w:b w:val="0"/>
                <w:i w:val="0"/>
                <w:szCs w:val="24"/>
                <w:lang w:val="es-ES"/>
              </w:rPr>
            </w:pPr>
            <w:r w:rsidRPr="000D795C">
              <w:rPr>
                <w:rFonts w:ascii="Times New Roman" w:hAnsi="Times New Roman"/>
                <w:b w:val="0"/>
                <w:i w:val="0"/>
                <w:szCs w:val="24"/>
                <w:lang w:val="es-ES"/>
              </w:rPr>
              <w:t>Preparación de adyuvantes de uso convencional en la inmunización de animales y humanos</w:t>
            </w:r>
          </w:p>
          <w:p w:rsidR="00EA1225" w:rsidRPr="000D795C" w:rsidRDefault="00EA1225" w:rsidP="000D795C">
            <w:pPr>
              <w:ind w:left="318" w:hanging="318"/>
              <w:jc w:val="both"/>
              <w:rPr>
                <w:sz w:val="24"/>
                <w:szCs w:val="24"/>
                <w:lang w:val="es-ES"/>
              </w:rPr>
            </w:pPr>
            <w:r w:rsidRPr="000D795C">
              <w:rPr>
                <w:sz w:val="24"/>
                <w:szCs w:val="24"/>
                <w:lang w:val="es-ES"/>
              </w:rPr>
              <w:t>1.</w:t>
            </w:r>
            <w:r w:rsidRPr="000D795C">
              <w:rPr>
                <w:sz w:val="24"/>
                <w:szCs w:val="24"/>
                <w:lang w:val="es-ES"/>
              </w:rPr>
              <w:tab/>
              <w:t xml:space="preserve">Adyuvante de Freund; Evaluación de la emulsión. </w:t>
            </w:r>
          </w:p>
          <w:p w:rsidR="00144BF3" w:rsidRPr="000D795C" w:rsidRDefault="00EA1225" w:rsidP="000D795C">
            <w:pPr>
              <w:ind w:left="318" w:hanging="318"/>
              <w:jc w:val="both"/>
              <w:rPr>
                <w:sz w:val="24"/>
                <w:szCs w:val="24"/>
                <w:lang w:val="es-ES"/>
              </w:rPr>
            </w:pPr>
            <w:r w:rsidRPr="000D795C">
              <w:rPr>
                <w:sz w:val="24"/>
                <w:szCs w:val="24"/>
                <w:lang w:val="es-ES"/>
              </w:rPr>
              <w:t>2.</w:t>
            </w:r>
            <w:r w:rsidRPr="000D795C">
              <w:rPr>
                <w:sz w:val="24"/>
                <w:szCs w:val="24"/>
                <w:lang w:val="es-ES"/>
              </w:rPr>
              <w:tab/>
              <w:t>Gel de hidróxido de aluminio, evaluación de la capacidad de adsorción.</w:t>
            </w:r>
          </w:p>
        </w:tc>
      </w:tr>
      <w:tr w:rsidR="00144BF3" w:rsidRPr="000D795C" w:rsidTr="00B25B4B">
        <w:trPr>
          <w:trHeight w:val="529"/>
        </w:trPr>
        <w:tc>
          <w:tcPr>
            <w:tcW w:w="1018" w:type="dxa"/>
            <w:shd w:val="clear" w:color="auto" w:fill="auto"/>
            <w:vAlign w:val="center"/>
          </w:tcPr>
          <w:p w:rsidR="00144BF3" w:rsidRPr="000D795C" w:rsidRDefault="00144BF3" w:rsidP="007E6030">
            <w:pPr>
              <w:jc w:val="center"/>
              <w:rPr>
                <w:sz w:val="24"/>
                <w:szCs w:val="24"/>
                <w:lang w:val="es-ES"/>
              </w:rPr>
            </w:pPr>
            <w:r w:rsidRPr="000D795C">
              <w:rPr>
                <w:sz w:val="24"/>
                <w:szCs w:val="24"/>
                <w:lang w:val="es-ES"/>
              </w:rPr>
              <w:t>V</w:t>
            </w:r>
          </w:p>
        </w:tc>
        <w:tc>
          <w:tcPr>
            <w:tcW w:w="3201" w:type="dxa"/>
            <w:shd w:val="clear" w:color="auto" w:fill="auto"/>
            <w:vAlign w:val="center"/>
          </w:tcPr>
          <w:p w:rsidR="00144BF3" w:rsidRPr="000D795C" w:rsidRDefault="00D15234" w:rsidP="007E6030">
            <w:pPr>
              <w:rPr>
                <w:sz w:val="24"/>
                <w:szCs w:val="24"/>
                <w:lang w:val="es-ES"/>
              </w:rPr>
            </w:pPr>
            <w:r w:rsidRPr="000D795C">
              <w:rPr>
                <w:sz w:val="24"/>
                <w:szCs w:val="24"/>
                <w:lang w:val="es-ES"/>
              </w:rPr>
              <w:t>Inmunoglobulinas:</w:t>
            </w:r>
            <w:r w:rsidR="0075045E" w:rsidRPr="000D795C">
              <w:rPr>
                <w:sz w:val="24"/>
                <w:szCs w:val="24"/>
                <w:lang w:val="es-ES"/>
              </w:rPr>
              <w:t xml:space="preserve"> E</w:t>
            </w:r>
            <w:r w:rsidRPr="000D795C">
              <w:rPr>
                <w:sz w:val="24"/>
                <w:szCs w:val="24"/>
                <w:lang w:val="es-ES"/>
              </w:rPr>
              <w:t>structura. Propiedades biológicas</w:t>
            </w:r>
          </w:p>
        </w:tc>
        <w:tc>
          <w:tcPr>
            <w:tcW w:w="5401" w:type="dxa"/>
            <w:shd w:val="clear" w:color="auto" w:fill="auto"/>
          </w:tcPr>
          <w:p w:rsidR="00144BF3" w:rsidRPr="000D795C" w:rsidRDefault="00144BF3" w:rsidP="000D795C">
            <w:pPr>
              <w:jc w:val="both"/>
              <w:rPr>
                <w:sz w:val="24"/>
                <w:szCs w:val="24"/>
                <w:lang w:val="es-ES"/>
              </w:rPr>
            </w:pPr>
          </w:p>
        </w:tc>
      </w:tr>
    </w:tbl>
    <w:p w:rsidR="00832CE6" w:rsidRPr="008F0BFD" w:rsidRDefault="00832CE6" w:rsidP="00832CE6">
      <w:pPr>
        <w:pStyle w:val="Textoindependiente"/>
        <w:tabs>
          <w:tab w:val="left" w:pos="4395"/>
        </w:tabs>
        <w:spacing w:before="240" w:after="240"/>
        <w:rPr>
          <w:rFonts w:ascii="Times New Roman" w:hAnsi="Times New Roman"/>
          <w:szCs w:val="24"/>
          <w:lang w:val="es-ES"/>
        </w:rPr>
      </w:pPr>
      <w:r w:rsidRPr="00E61540">
        <w:rPr>
          <w:rFonts w:ascii="Times New Roman" w:hAnsi="Times New Roman"/>
          <w:b/>
          <w:szCs w:val="24"/>
          <w:lang w:val="es-ES"/>
        </w:rPr>
        <w:t>BIBLIOGRAFIA</w:t>
      </w:r>
      <w:r>
        <w:rPr>
          <w:rFonts w:ascii="Times New Roman" w:hAnsi="Times New Roman"/>
          <w:b/>
          <w:szCs w:val="24"/>
          <w:lang w:val="es-ES"/>
        </w:rPr>
        <w:t xml:space="preserve"> INMUNOLOGÍA</w:t>
      </w:r>
      <w:r w:rsidR="00E73E04">
        <w:rPr>
          <w:rFonts w:ascii="Times New Roman" w:hAnsi="Times New Roman"/>
          <w:b/>
          <w:szCs w:val="24"/>
          <w:lang w:val="es-ES"/>
        </w:rPr>
        <w:t xml:space="preserve"> (igual para las cuatro asignaturas)</w:t>
      </w:r>
    </w:p>
    <w:p w:rsidR="00832CE6" w:rsidRPr="008F0BFD" w:rsidRDefault="00832CE6" w:rsidP="00E82E82">
      <w:pPr>
        <w:numPr>
          <w:ilvl w:val="0"/>
          <w:numId w:val="30"/>
        </w:numPr>
        <w:rPr>
          <w:sz w:val="24"/>
          <w:szCs w:val="24"/>
          <w:lang w:val="en-US"/>
        </w:rPr>
      </w:pPr>
      <w:r w:rsidRPr="008F0BFD">
        <w:rPr>
          <w:sz w:val="24"/>
          <w:szCs w:val="24"/>
          <w:lang w:val="en-US"/>
        </w:rPr>
        <w:t>William E. Paul Fundamental Immunology</w:t>
      </w:r>
      <w:r w:rsidRPr="008F0BFD">
        <w:rPr>
          <w:sz w:val="24"/>
          <w:szCs w:val="24"/>
          <w:lang w:val="en-US"/>
        </w:rPr>
        <w:tab/>
      </w:r>
      <w:r w:rsidRPr="008F0BFD">
        <w:rPr>
          <w:sz w:val="24"/>
          <w:szCs w:val="24"/>
          <w:lang w:val="en-US"/>
        </w:rPr>
        <w:tab/>
      </w:r>
      <w:r w:rsidRPr="008F0BFD">
        <w:rPr>
          <w:sz w:val="24"/>
          <w:szCs w:val="24"/>
          <w:lang w:val="en-US"/>
        </w:rPr>
        <w:tab/>
      </w:r>
    </w:p>
    <w:p w:rsidR="00832CE6" w:rsidRPr="008F0BFD" w:rsidRDefault="00832CE6" w:rsidP="00E82E82">
      <w:pPr>
        <w:numPr>
          <w:ilvl w:val="0"/>
          <w:numId w:val="30"/>
        </w:numPr>
        <w:rPr>
          <w:sz w:val="24"/>
          <w:szCs w:val="24"/>
          <w:lang w:val="es-ES"/>
        </w:rPr>
      </w:pPr>
      <w:r w:rsidRPr="008F0BFD">
        <w:rPr>
          <w:sz w:val="24"/>
          <w:szCs w:val="24"/>
          <w:lang w:val="es-ES"/>
        </w:rPr>
        <w:t>Ivan Roitt. Immunología</w:t>
      </w:r>
    </w:p>
    <w:p w:rsidR="00832CE6" w:rsidRPr="008F0BFD" w:rsidRDefault="00832CE6" w:rsidP="00E82E82">
      <w:pPr>
        <w:numPr>
          <w:ilvl w:val="0"/>
          <w:numId w:val="30"/>
        </w:numPr>
        <w:rPr>
          <w:sz w:val="24"/>
          <w:szCs w:val="24"/>
          <w:lang w:val="es-ES"/>
        </w:rPr>
      </w:pPr>
      <w:r w:rsidRPr="008F0BFD">
        <w:rPr>
          <w:sz w:val="24"/>
          <w:szCs w:val="24"/>
          <w:lang w:val="es-ES"/>
        </w:rPr>
        <w:t>Iván Roitt. Inmunología Esencial</w:t>
      </w:r>
    </w:p>
    <w:p w:rsidR="00832CE6" w:rsidRPr="008F0BFD" w:rsidRDefault="00832CE6" w:rsidP="00E82E82">
      <w:pPr>
        <w:numPr>
          <w:ilvl w:val="0"/>
          <w:numId w:val="30"/>
        </w:numPr>
        <w:rPr>
          <w:sz w:val="24"/>
          <w:szCs w:val="24"/>
          <w:lang w:val="es-ES"/>
        </w:rPr>
      </w:pPr>
      <w:r w:rsidRPr="00832CE6">
        <w:rPr>
          <w:sz w:val="24"/>
          <w:szCs w:val="24"/>
          <w:lang w:val="pt-BR"/>
        </w:rPr>
        <w:t xml:space="preserve">J.R.Regueiro, C. López Larrea. </w:t>
      </w:r>
      <w:r w:rsidRPr="008F0BFD">
        <w:rPr>
          <w:sz w:val="24"/>
          <w:szCs w:val="24"/>
          <w:lang w:val="es-ES"/>
        </w:rPr>
        <w:t>Inmunología, Biología y Patología del sistema Inmune</w:t>
      </w:r>
    </w:p>
    <w:p w:rsidR="00832CE6" w:rsidRPr="008F0BFD" w:rsidRDefault="00832CE6" w:rsidP="00E82E82">
      <w:pPr>
        <w:numPr>
          <w:ilvl w:val="0"/>
          <w:numId w:val="30"/>
        </w:numPr>
        <w:rPr>
          <w:sz w:val="24"/>
          <w:szCs w:val="24"/>
          <w:lang w:val="es-ES"/>
        </w:rPr>
      </w:pPr>
      <w:r w:rsidRPr="008F0BFD">
        <w:rPr>
          <w:sz w:val="24"/>
          <w:szCs w:val="24"/>
          <w:lang w:val="es-ES"/>
        </w:rPr>
        <w:t>Daniel P. Stites. Inmunología Básica y Clínica</w:t>
      </w:r>
    </w:p>
    <w:p w:rsidR="00832CE6" w:rsidRPr="008F0BFD" w:rsidRDefault="00832CE6" w:rsidP="00E82E82">
      <w:pPr>
        <w:pStyle w:val="Ttulo5"/>
        <w:numPr>
          <w:ilvl w:val="0"/>
          <w:numId w:val="30"/>
        </w:numPr>
        <w:rPr>
          <w:rFonts w:ascii="Times New Roman" w:hAnsi="Times New Roman"/>
          <w:szCs w:val="24"/>
          <w:lang w:val="en-US"/>
        </w:rPr>
      </w:pPr>
      <w:r w:rsidRPr="008F0BFD">
        <w:rPr>
          <w:rFonts w:ascii="Times New Roman" w:hAnsi="Times New Roman"/>
          <w:szCs w:val="24"/>
          <w:lang w:val="en-US"/>
        </w:rPr>
        <w:t>William Rojas. Inmunología</w:t>
      </w:r>
    </w:p>
    <w:p w:rsidR="00832CE6" w:rsidRPr="008F0BFD" w:rsidRDefault="00832CE6" w:rsidP="00E82E82">
      <w:pPr>
        <w:numPr>
          <w:ilvl w:val="0"/>
          <w:numId w:val="30"/>
        </w:numPr>
        <w:rPr>
          <w:sz w:val="24"/>
          <w:szCs w:val="24"/>
          <w:lang w:val="en-US"/>
        </w:rPr>
      </w:pPr>
      <w:r w:rsidRPr="008F0BFD">
        <w:rPr>
          <w:sz w:val="24"/>
          <w:szCs w:val="24"/>
          <w:lang w:val="en-US"/>
        </w:rPr>
        <w:t>Janeway. Inmunobiolgy</w:t>
      </w:r>
    </w:p>
    <w:p w:rsidR="00832CE6" w:rsidRPr="008F0BFD" w:rsidRDefault="00832CE6" w:rsidP="00E82E82">
      <w:pPr>
        <w:numPr>
          <w:ilvl w:val="0"/>
          <w:numId w:val="30"/>
        </w:numPr>
        <w:rPr>
          <w:sz w:val="24"/>
          <w:szCs w:val="24"/>
          <w:lang w:val="en-US"/>
        </w:rPr>
      </w:pPr>
      <w:r w:rsidRPr="008F0BFD">
        <w:rPr>
          <w:sz w:val="24"/>
          <w:szCs w:val="24"/>
          <w:lang w:val="en-US"/>
        </w:rPr>
        <w:t>Abul K. Abbas. Cellular and Molecular Immunology</w:t>
      </w:r>
    </w:p>
    <w:p w:rsidR="00832CE6" w:rsidRPr="008F0BFD" w:rsidRDefault="00832CE6" w:rsidP="00E82E82">
      <w:pPr>
        <w:numPr>
          <w:ilvl w:val="0"/>
          <w:numId w:val="30"/>
        </w:numPr>
        <w:rPr>
          <w:sz w:val="24"/>
          <w:szCs w:val="24"/>
          <w:lang w:val="en-US"/>
        </w:rPr>
      </w:pPr>
      <w:r w:rsidRPr="008F0BFD">
        <w:rPr>
          <w:sz w:val="24"/>
          <w:szCs w:val="24"/>
          <w:lang w:val="en-US"/>
        </w:rPr>
        <w:t>Noel R.Rose, H. Friedman. Manual of Clinical Immunology</w:t>
      </w:r>
    </w:p>
    <w:p w:rsidR="00832CE6" w:rsidRPr="008F0BFD" w:rsidRDefault="00832CE6" w:rsidP="00E82E82">
      <w:pPr>
        <w:numPr>
          <w:ilvl w:val="0"/>
          <w:numId w:val="30"/>
        </w:numPr>
        <w:rPr>
          <w:sz w:val="24"/>
          <w:szCs w:val="24"/>
          <w:lang w:val="en-US"/>
        </w:rPr>
      </w:pPr>
      <w:r w:rsidRPr="008F0BFD">
        <w:rPr>
          <w:sz w:val="24"/>
          <w:szCs w:val="24"/>
          <w:lang w:val="en-US"/>
        </w:rPr>
        <w:t>Ivan Roitt. Immunology Encyclopedia</w:t>
      </w:r>
    </w:p>
    <w:p w:rsidR="00832CE6" w:rsidRPr="008F0BFD" w:rsidRDefault="00832CE6" w:rsidP="00E82E82">
      <w:pPr>
        <w:numPr>
          <w:ilvl w:val="0"/>
          <w:numId w:val="30"/>
        </w:numPr>
        <w:rPr>
          <w:sz w:val="24"/>
          <w:szCs w:val="24"/>
          <w:lang w:val="en-US"/>
        </w:rPr>
      </w:pPr>
      <w:r w:rsidRPr="008F0BFD">
        <w:rPr>
          <w:sz w:val="24"/>
          <w:szCs w:val="24"/>
          <w:lang w:val="en-US"/>
        </w:rPr>
        <w:t>Ivan Roitt. Inmunología Clínica</w:t>
      </w:r>
    </w:p>
    <w:p w:rsidR="00832CE6" w:rsidRPr="008F0BFD" w:rsidRDefault="00832CE6" w:rsidP="00E82E82">
      <w:pPr>
        <w:numPr>
          <w:ilvl w:val="0"/>
          <w:numId w:val="30"/>
        </w:numPr>
        <w:rPr>
          <w:sz w:val="24"/>
          <w:szCs w:val="24"/>
          <w:lang w:val="en-US"/>
        </w:rPr>
      </w:pPr>
      <w:r w:rsidRPr="008F0BFD">
        <w:rPr>
          <w:sz w:val="24"/>
          <w:szCs w:val="24"/>
          <w:lang w:val="en-US"/>
        </w:rPr>
        <w:t>R. Margni. Inmunología e Inmunoquímica</w:t>
      </w:r>
    </w:p>
    <w:p w:rsidR="00C119DB" w:rsidRDefault="00C119DB" w:rsidP="00E82E82">
      <w:pPr>
        <w:spacing w:before="240" w:after="240"/>
        <w:jc w:val="both"/>
        <w:rPr>
          <w:b/>
          <w:sz w:val="24"/>
          <w:szCs w:val="24"/>
          <w:lang w:val="es-ES"/>
        </w:rPr>
      </w:pPr>
      <w:r>
        <w:rPr>
          <w:b/>
          <w:sz w:val="24"/>
          <w:szCs w:val="24"/>
          <w:lang w:val="es-ES"/>
        </w:rPr>
        <w:t xml:space="preserve">2. </w:t>
      </w:r>
      <w:r w:rsidRPr="00D7357A">
        <w:rPr>
          <w:b/>
          <w:sz w:val="24"/>
          <w:szCs w:val="24"/>
          <w:lang w:val="es-ES"/>
        </w:rPr>
        <w:t>INMUNOLOGÍA I</w:t>
      </w:r>
      <w:r>
        <w:rPr>
          <w:b/>
          <w:sz w:val="24"/>
          <w:szCs w:val="24"/>
          <w:lang w:val="es-ES"/>
        </w:rPr>
        <w:t xml:space="preserve">I </w:t>
      </w:r>
    </w:p>
    <w:p w:rsidR="00C119DB" w:rsidRDefault="00C119DB" w:rsidP="00C119DB">
      <w:pPr>
        <w:jc w:val="both"/>
        <w:rPr>
          <w:b/>
          <w:sz w:val="24"/>
          <w:szCs w:val="24"/>
          <w:lang w:val="es-ES"/>
        </w:rPr>
      </w:pPr>
      <w:r w:rsidRPr="00D7357A">
        <w:rPr>
          <w:sz w:val="24"/>
          <w:szCs w:val="24"/>
          <w:lang w:val="es-ES"/>
        </w:rPr>
        <w:t xml:space="preserve">Tiempo total en horas: </w:t>
      </w:r>
      <w:r>
        <w:rPr>
          <w:b/>
          <w:sz w:val="24"/>
          <w:szCs w:val="24"/>
          <w:lang w:val="es-ES"/>
        </w:rPr>
        <w:t>284</w:t>
      </w:r>
    </w:p>
    <w:p w:rsidR="00C119DB" w:rsidRPr="00D7357A" w:rsidRDefault="00C119DB" w:rsidP="00C119DB">
      <w:pPr>
        <w:jc w:val="both"/>
        <w:rPr>
          <w:b/>
          <w:sz w:val="24"/>
          <w:szCs w:val="24"/>
          <w:lang w:val="es-ES"/>
        </w:rPr>
      </w:pPr>
      <w:r w:rsidRPr="00A348EA">
        <w:rPr>
          <w:sz w:val="24"/>
          <w:szCs w:val="24"/>
          <w:lang w:val="es-ES"/>
        </w:rPr>
        <w:t>Tipo:</w:t>
      </w:r>
      <w:r>
        <w:rPr>
          <w:b/>
          <w:sz w:val="24"/>
          <w:szCs w:val="24"/>
          <w:lang w:val="es-ES"/>
        </w:rPr>
        <w:t xml:space="preserve"> Teórico-práctica</w:t>
      </w:r>
    </w:p>
    <w:p w:rsidR="001E13D1" w:rsidRPr="00D7357A" w:rsidRDefault="00F201AC" w:rsidP="00C119DB">
      <w:pPr>
        <w:spacing w:before="240" w:after="240"/>
        <w:jc w:val="both"/>
        <w:rPr>
          <w:b/>
          <w:sz w:val="24"/>
          <w:szCs w:val="24"/>
          <w:lang w:val="es-ES"/>
        </w:rPr>
      </w:pPr>
      <w:r>
        <w:rPr>
          <w:b/>
          <w:sz w:val="24"/>
          <w:szCs w:val="24"/>
          <w:lang w:val="es-ES"/>
        </w:rPr>
        <w:t xml:space="preserve">OBJETIVOS </w:t>
      </w:r>
    </w:p>
    <w:p w:rsidR="001E13D1" w:rsidRPr="00D7357A" w:rsidRDefault="001E13D1" w:rsidP="00E11E5C">
      <w:pPr>
        <w:numPr>
          <w:ilvl w:val="0"/>
          <w:numId w:val="11"/>
        </w:numPr>
        <w:jc w:val="both"/>
        <w:rPr>
          <w:sz w:val="24"/>
          <w:szCs w:val="24"/>
          <w:lang w:val="es-ES"/>
        </w:rPr>
      </w:pPr>
      <w:r w:rsidRPr="00D7357A">
        <w:rPr>
          <w:sz w:val="24"/>
          <w:szCs w:val="24"/>
          <w:lang w:val="es-ES"/>
        </w:rPr>
        <w:lastRenderedPageBreak/>
        <w:t>Explicar los aspectos genético-moleculares que determinan la diversidad de las inmunoglobulinas, su secreción y cambio de clase.</w:t>
      </w:r>
    </w:p>
    <w:p w:rsidR="001E13D1" w:rsidRPr="00D7357A" w:rsidRDefault="001E13D1" w:rsidP="00E11E5C">
      <w:pPr>
        <w:numPr>
          <w:ilvl w:val="0"/>
          <w:numId w:val="11"/>
        </w:numPr>
        <w:jc w:val="both"/>
        <w:rPr>
          <w:sz w:val="24"/>
          <w:szCs w:val="24"/>
          <w:lang w:val="es-ES"/>
        </w:rPr>
      </w:pPr>
      <w:r w:rsidRPr="00D7357A">
        <w:rPr>
          <w:sz w:val="24"/>
          <w:szCs w:val="24"/>
          <w:lang w:val="es-ES"/>
        </w:rPr>
        <w:t>Explicar la relación entre la estructura y las funciones de los órganos linfoides centrales y periféricos.</w:t>
      </w:r>
    </w:p>
    <w:p w:rsidR="001E13D1" w:rsidRPr="00D7357A" w:rsidRDefault="001E13D1" w:rsidP="00E11E5C">
      <w:pPr>
        <w:numPr>
          <w:ilvl w:val="0"/>
          <w:numId w:val="11"/>
        </w:numPr>
        <w:jc w:val="both"/>
        <w:rPr>
          <w:sz w:val="24"/>
          <w:szCs w:val="24"/>
          <w:lang w:val="es-ES"/>
        </w:rPr>
      </w:pPr>
      <w:r w:rsidRPr="00D7357A">
        <w:rPr>
          <w:sz w:val="24"/>
          <w:szCs w:val="24"/>
          <w:lang w:val="es-ES"/>
        </w:rPr>
        <w:t>Fundamentar la ubicación preferencial de las células linfoides y células accesorias en los diferentes órganos linfoides periféricos y su distribución dentro de cada órgano.</w:t>
      </w:r>
    </w:p>
    <w:p w:rsidR="001E13D1" w:rsidRPr="00D7357A" w:rsidRDefault="001E13D1" w:rsidP="00E11E5C">
      <w:pPr>
        <w:numPr>
          <w:ilvl w:val="0"/>
          <w:numId w:val="11"/>
        </w:numPr>
        <w:jc w:val="both"/>
        <w:rPr>
          <w:sz w:val="24"/>
          <w:szCs w:val="24"/>
          <w:lang w:val="es-ES"/>
        </w:rPr>
      </w:pPr>
      <w:r w:rsidRPr="00D7357A">
        <w:rPr>
          <w:sz w:val="24"/>
          <w:szCs w:val="24"/>
          <w:lang w:val="es-ES"/>
        </w:rPr>
        <w:t>Explicar las características principales de las etapas de maduración de las células del sistema inmune y el papel del microambiente en la evolución fenotípica y funcional de las células inmunocompetentes.</w:t>
      </w:r>
    </w:p>
    <w:p w:rsidR="001E13D1" w:rsidRPr="00D7357A" w:rsidRDefault="001E13D1" w:rsidP="00E11E5C">
      <w:pPr>
        <w:numPr>
          <w:ilvl w:val="0"/>
          <w:numId w:val="11"/>
        </w:numPr>
        <w:jc w:val="both"/>
        <w:rPr>
          <w:sz w:val="24"/>
          <w:szCs w:val="24"/>
          <w:lang w:val="es-ES"/>
        </w:rPr>
      </w:pPr>
      <w:r w:rsidRPr="00D7357A">
        <w:rPr>
          <w:sz w:val="24"/>
          <w:szCs w:val="24"/>
          <w:lang w:val="es-ES"/>
        </w:rPr>
        <w:t>Fundamentar la selección de las células del sistema inmune en los órganos linfoides centrales (primarios).</w:t>
      </w:r>
    </w:p>
    <w:p w:rsidR="001E13D1" w:rsidRPr="00D7357A" w:rsidRDefault="001E13D1" w:rsidP="00E11E5C">
      <w:pPr>
        <w:numPr>
          <w:ilvl w:val="0"/>
          <w:numId w:val="11"/>
        </w:numPr>
        <w:jc w:val="both"/>
        <w:rPr>
          <w:sz w:val="24"/>
          <w:szCs w:val="24"/>
          <w:lang w:val="es-ES"/>
        </w:rPr>
      </w:pPr>
      <w:r w:rsidRPr="00D7357A">
        <w:rPr>
          <w:sz w:val="24"/>
          <w:szCs w:val="24"/>
          <w:lang w:val="es-ES"/>
        </w:rPr>
        <w:t>Analizar la importancia biológica de la heterogeneidad de los linfocitos T y B.</w:t>
      </w:r>
    </w:p>
    <w:p w:rsidR="001E13D1" w:rsidRPr="00D7357A" w:rsidRDefault="001E13D1" w:rsidP="00E11E5C">
      <w:pPr>
        <w:numPr>
          <w:ilvl w:val="0"/>
          <w:numId w:val="11"/>
        </w:numPr>
        <w:jc w:val="both"/>
        <w:rPr>
          <w:sz w:val="24"/>
          <w:szCs w:val="24"/>
          <w:lang w:val="es-ES"/>
        </w:rPr>
      </w:pPr>
      <w:r w:rsidRPr="00D7357A">
        <w:rPr>
          <w:sz w:val="24"/>
          <w:szCs w:val="24"/>
          <w:lang w:val="es-ES"/>
        </w:rPr>
        <w:t>Explicar la estructura y distribución de las moléculas del Complejo Principal de Histocompatibilidad (MHC) y su organización genómica.</w:t>
      </w:r>
    </w:p>
    <w:p w:rsidR="001E13D1" w:rsidRPr="00D7357A" w:rsidRDefault="001E13D1" w:rsidP="00E11E5C">
      <w:pPr>
        <w:numPr>
          <w:ilvl w:val="0"/>
          <w:numId w:val="11"/>
        </w:numPr>
        <w:jc w:val="both"/>
        <w:rPr>
          <w:sz w:val="24"/>
          <w:szCs w:val="24"/>
          <w:lang w:val="es-ES"/>
        </w:rPr>
      </w:pPr>
      <w:r w:rsidRPr="00D7357A">
        <w:rPr>
          <w:sz w:val="24"/>
          <w:szCs w:val="24"/>
          <w:lang w:val="es-ES"/>
        </w:rPr>
        <w:t>Fundamentar el papel de las moléculas del MHC en la presentación antigénica.</w:t>
      </w:r>
    </w:p>
    <w:p w:rsidR="001E13D1" w:rsidRPr="00D7357A" w:rsidRDefault="001E13D1" w:rsidP="00E11E5C">
      <w:pPr>
        <w:numPr>
          <w:ilvl w:val="0"/>
          <w:numId w:val="11"/>
        </w:numPr>
        <w:jc w:val="both"/>
        <w:rPr>
          <w:sz w:val="24"/>
          <w:szCs w:val="24"/>
          <w:lang w:val="es-ES"/>
        </w:rPr>
      </w:pPr>
      <w:r w:rsidRPr="00D7357A">
        <w:rPr>
          <w:sz w:val="24"/>
          <w:szCs w:val="24"/>
          <w:lang w:val="es-ES"/>
        </w:rPr>
        <w:t>Explicar las características de las células presentadoras de antígenos (CPA) y el papel del microambiente en su maduración.</w:t>
      </w:r>
    </w:p>
    <w:p w:rsidR="00D15234" w:rsidRDefault="001E13D1" w:rsidP="00E11E5C">
      <w:pPr>
        <w:numPr>
          <w:ilvl w:val="0"/>
          <w:numId w:val="11"/>
        </w:numPr>
        <w:jc w:val="both"/>
        <w:rPr>
          <w:sz w:val="24"/>
          <w:szCs w:val="24"/>
          <w:lang w:val="es-ES"/>
        </w:rPr>
      </w:pPr>
      <w:r w:rsidRPr="00D7357A">
        <w:rPr>
          <w:sz w:val="24"/>
          <w:szCs w:val="24"/>
          <w:lang w:val="es-ES"/>
        </w:rPr>
        <w:t>Analizar los procesos involucrados en la presentación antigénica, estableciendo las asociaciones correspondientes con las células que presentan y las moléculas que participan en la presentación de los péptidos.</w:t>
      </w:r>
    </w:p>
    <w:p w:rsidR="001E13D1" w:rsidRPr="00D15234" w:rsidRDefault="001E13D1" w:rsidP="00E11E5C">
      <w:pPr>
        <w:numPr>
          <w:ilvl w:val="0"/>
          <w:numId w:val="11"/>
        </w:numPr>
        <w:jc w:val="both"/>
        <w:rPr>
          <w:sz w:val="24"/>
          <w:szCs w:val="24"/>
          <w:lang w:val="es-ES"/>
        </w:rPr>
      </w:pPr>
      <w:r w:rsidRPr="00D15234">
        <w:rPr>
          <w:sz w:val="24"/>
          <w:szCs w:val="24"/>
          <w:lang w:val="es-ES"/>
        </w:rPr>
        <w:t>Explicar las características de los receptores de reconocimiento antigénico y correceptores en las células linfoides y la regulación genética de su  expresión</w:t>
      </w:r>
    </w:p>
    <w:p w:rsidR="001E13D1" w:rsidRPr="00D7357A" w:rsidRDefault="001E13D1" w:rsidP="00E11E5C">
      <w:pPr>
        <w:numPr>
          <w:ilvl w:val="0"/>
          <w:numId w:val="11"/>
        </w:numPr>
        <w:jc w:val="both"/>
        <w:rPr>
          <w:sz w:val="24"/>
          <w:szCs w:val="24"/>
          <w:lang w:val="es-ES"/>
        </w:rPr>
      </w:pPr>
      <w:r w:rsidRPr="00D7357A">
        <w:rPr>
          <w:sz w:val="24"/>
          <w:szCs w:val="24"/>
          <w:lang w:val="es-ES"/>
        </w:rPr>
        <w:t>Analizar dinámicamente los eventos que determinan la activación de las diferentes poblaciones linfoides, su proliferación y diferenciación.</w:t>
      </w:r>
    </w:p>
    <w:p w:rsidR="001E13D1" w:rsidRPr="00D7357A" w:rsidRDefault="001E13D1" w:rsidP="00E11E5C">
      <w:pPr>
        <w:numPr>
          <w:ilvl w:val="0"/>
          <w:numId w:val="11"/>
        </w:numPr>
        <w:jc w:val="both"/>
        <w:rPr>
          <w:sz w:val="24"/>
          <w:szCs w:val="24"/>
          <w:lang w:val="es-ES"/>
        </w:rPr>
      </w:pPr>
      <w:r w:rsidRPr="00D7357A">
        <w:rPr>
          <w:sz w:val="24"/>
          <w:szCs w:val="24"/>
          <w:lang w:val="es-ES"/>
        </w:rPr>
        <w:t>Interpretar el papel de los mecanismos celulares y humorales que participan en la activación de los linfocitos T y B, integrando las acciones de los mediadores solubles como un sistema.</w:t>
      </w:r>
    </w:p>
    <w:p w:rsidR="001E13D1" w:rsidRPr="00D7357A" w:rsidRDefault="001E13D1" w:rsidP="00E11E5C">
      <w:pPr>
        <w:numPr>
          <w:ilvl w:val="0"/>
          <w:numId w:val="11"/>
        </w:numPr>
        <w:jc w:val="both"/>
        <w:rPr>
          <w:sz w:val="24"/>
          <w:szCs w:val="24"/>
          <w:lang w:val="es-ES"/>
        </w:rPr>
      </w:pPr>
      <w:r w:rsidRPr="00D7357A">
        <w:rPr>
          <w:sz w:val="24"/>
          <w:szCs w:val="24"/>
          <w:lang w:val="es-ES"/>
        </w:rPr>
        <w:t>Explicar las acciones de las diferentes subpoblaciones linfocitarias T y B y sus interrelaciones.</w:t>
      </w:r>
    </w:p>
    <w:p w:rsidR="001E13D1" w:rsidRPr="00D7357A" w:rsidRDefault="001E13D1" w:rsidP="00E11E5C">
      <w:pPr>
        <w:numPr>
          <w:ilvl w:val="0"/>
          <w:numId w:val="11"/>
        </w:numPr>
        <w:jc w:val="both"/>
        <w:rPr>
          <w:sz w:val="24"/>
          <w:szCs w:val="24"/>
          <w:lang w:val="es-ES"/>
        </w:rPr>
      </w:pPr>
      <w:r w:rsidRPr="00D7357A">
        <w:rPr>
          <w:sz w:val="24"/>
          <w:szCs w:val="24"/>
          <w:lang w:val="es-ES"/>
        </w:rPr>
        <w:t>Argumentar acerca de las consecuencias de la activación, proliferación y diferenciación  de los linfocitos T y B.</w:t>
      </w:r>
    </w:p>
    <w:p w:rsidR="001E13D1" w:rsidRPr="00D7357A" w:rsidRDefault="001E13D1" w:rsidP="00E11E5C">
      <w:pPr>
        <w:numPr>
          <w:ilvl w:val="0"/>
          <w:numId w:val="11"/>
        </w:numPr>
        <w:jc w:val="both"/>
        <w:rPr>
          <w:sz w:val="24"/>
          <w:szCs w:val="24"/>
          <w:lang w:val="es-ES"/>
        </w:rPr>
      </w:pPr>
      <w:r w:rsidRPr="00D7357A">
        <w:rPr>
          <w:sz w:val="24"/>
          <w:szCs w:val="24"/>
          <w:lang w:val="es-ES"/>
        </w:rPr>
        <w:t>Ejecutar técnicas para la inmunización de animales empleando inmunógenos</w:t>
      </w:r>
    </w:p>
    <w:p w:rsidR="001E13D1" w:rsidRPr="00D7357A" w:rsidRDefault="001E13D1" w:rsidP="00E11E5C">
      <w:pPr>
        <w:numPr>
          <w:ilvl w:val="0"/>
          <w:numId w:val="11"/>
        </w:numPr>
        <w:jc w:val="both"/>
        <w:rPr>
          <w:sz w:val="24"/>
          <w:szCs w:val="24"/>
          <w:lang w:val="es-ES"/>
        </w:rPr>
      </w:pPr>
      <w:r w:rsidRPr="00D7357A">
        <w:rPr>
          <w:sz w:val="24"/>
          <w:szCs w:val="24"/>
          <w:lang w:val="es-ES"/>
        </w:rPr>
        <w:t>Realizar extracción de sangre en animales de laboratorio</w:t>
      </w:r>
    </w:p>
    <w:p w:rsidR="001E13D1" w:rsidRPr="00D7357A" w:rsidRDefault="001E13D1" w:rsidP="00E11E5C">
      <w:pPr>
        <w:numPr>
          <w:ilvl w:val="0"/>
          <w:numId w:val="11"/>
        </w:numPr>
        <w:jc w:val="both"/>
        <w:rPr>
          <w:sz w:val="24"/>
          <w:szCs w:val="24"/>
          <w:lang w:val="es-ES"/>
        </w:rPr>
      </w:pPr>
      <w:r w:rsidRPr="00D7357A">
        <w:rPr>
          <w:sz w:val="24"/>
          <w:szCs w:val="24"/>
          <w:lang w:val="es-ES"/>
        </w:rPr>
        <w:t>Ejecutar métodos inmunoenzimáticos para evaluar las propiedades de los anticuerpos producidos en respuesta a la inmunización</w:t>
      </w:r>
    </w:p>
    <w:p w:rsidR="001E13D1" w:rsidRPr="00D7357A" w:rsidRDefault="001E13D1" w:rsidP="00E11E5C">
      <w:pPr>
        <w:numPr>
          <w:ilvl w:val="0"/>
          <w:numId w:val="11"/>
        </w:numPr>
        <w:jc w:val="both"/>
        <w:rPr>
          <w:sz w:val="24"/>
          <w:szCs w:val="24"/>
          <w:lang w:val="es-ES"/>
        </w:rPr>
      </w:pPr>
      <w:r w:rsidRPr="00D7357A">
        <w:rPr>
          <w:sz w:val="24"/>
          <w:szCs w:val="24"/>
          <w:lang w:val="es-ES"/>
        </w:rPr>
        <w:t>Evaluar la formación de inmunocomplejos específicos</w:t>
      </w:r>
    </w:p>
    <w:p w:rsidR="001E13D1" w:rsidRPr="00D7357A" w:rsidRDefault="001E13D1" w:rsidP="00E11E5C">
      <w:pPr>
        <w:numPr>
          <w:ilvl w:val="0"/>
          <w:numId w:val="11"/>
        </w:numPr>
        <w:spacing w:after="240"/>
        <w:jc w:val="both"/>
        <w:rPr>
          <w:sz w:val="24"/>
          <w:szCs w:val="24"/>
          <w:lang w:val="es-ES"/>
        </w:rPr>
      </w:pPr>
      <w:r w:rsidRPr="00D7357A">
        <w:rPr>
          <w:sz w:val="24"/>
          <w:szCs w:val="24"/>
          <w:lang w:val="es-ES"/>
        </w:rPr>
        <w:t>Realizar técnicas para estimar la presencia de anticuerpos con actividad frente a proteñinas contaminantes del inmunógeno inoculado</w:t>
      </w:r>
    </w:p>
    <w:p w:rsidR="004D5232" w:rsidRDefault="004D5232" w:rsidP="004D5232">
      <w:pPr>
        <w:spacing w:after="240"/>
        <w:jc w:val="both"/>
        <w:rPr>
          <w:b/>
          <w:sz w:val="24"/>
          <w:szCs w:val="24"/>
          <w:lang w:val="es-ES"/>
        </w:rPr>
      </w:pPr>
      <w:r w:rsidRPr="00D7357A">
        <w:rPr>
          <w:b/>
          <w:sz w:val="24"/>
          <w:szCs w:val="24"/>
          <w:lang w:val="es-ES"/>
        </w:rPr>
        <w:t xml:space="preserve">CONTENIDOS TEMÁTICOS Y </w:t>
      </w:r>
      <w:r>
        <w:rPr>
          <w:b/>
          <w:sz w:val="24"/>
          <w:szCs w:val="24"/>
          <w:lang w:val="es-ES"/>
        </w:rPr>
        <w:t>HABILIDADES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8"/>
        <w:gridCol w:w="3343"/>
        <w:gridCol w:w="5259"/>
      </w:tblGrid>
      <w:tr w:rsidR="0075045E" w:rsidRPr="000D795C" w:rsidTr="007E6030">
        <w:tc>
          <w:tcPr>
            <w:tcW w:w="1018" w:type="dxa"/>
            <w:shd w:val="clear" w:color="auto" w:fill="auto"/>
            <w:vAlign w:val="center"/>
          </w:tcPr>
          <w:p w:rsidR="0075045E" w:rsidRPr="000D795C" w:rsidRDefault="0075045E" w:rsidP="008F0BFD">
            <w:pPr>
              <w:jc w:val="center"/>
              <w:rPr>
                <w:b/>
                <w:sz w:val="24"/>
                <w:szCs w:val="24"/>
                <w:lang w:val="es-ES"/>
              </w:rPr>
            </w:pPr>
            <w:r w:rsidRPr="000D795C">
              <w:rPr>
                <w:b/>
                <w:sz w:val="24"/>
                <w:szCs w:val="24"/>
                <w:lang w:val="es-ES"/>
              </w:rPr>
              <w:t>TEMA</w:t>
            </w:r>
          </w:p>
        </w:tc>
        <w:tc>
          <w:tcPr>
            <w:tcW w:w="3343" w:type="dxa"/>
            <w:shd w:val="clear" w:color="auto" w:fill="auto"/>
          </w:tcPr>
          <w:p w:rsidR="0075045E" w:rsidRPr="000D795C" w:rsidRDefault="0075045E" w:rsidP="008F0BFD">
            <w:pPr>
              <w:jc w:val="center"/>
              <w:rPr>
                <w:b/>
                <w:sz w:val="24"/>
                <w:szCs w:val="24"/>
                <w:lang w:val="es-ES"/>
              </w:rPr>
            </w:pPr>
            <w:r w:rsidRPr="000D795C">
              <w:rPr>
                <w:b/>
                <w:sz w:val="24"/>
                <w:szCs w:val="24"/>
                <w:lang w:val="es-ES"/>
              </w:rPr>
              <w:t>CONTENIDO</w:t>
            </w:r>
          </w:p>
        </w:tc>
        <w:tc>
          <w:tcPr>
            <w:tcW w:w="5259" w:type="dxa"/>
            <w:shd w:val="clear" w:color="auto" w:fill="auto"/>
          </w:tcPr>
          <w:p w:rsidR="0075045E" w:rsidRPr="000D795C" w:rsidRDefault="0075045E" w:rsidP="008F0BFD">
            <w:pPr>
              <w:jc w:val="center"/>
              <w:rPr>
                <w:b/>
                <w:sz w:val="24"/>
                <w:szCs w:val="24"/>
                <w:lang w:val="es-ES"/>
              </w:rPr>
            </w:pPr>
            <w:r w:rsidRPr="000D795C">
              <w:rPr>
                <w:b/>
                <w:sz w:val="24"/>
                <w:szCs w:val="24"/>
                <w:lang w:val="es-ES"/>
              </w:rPr>
              <w:t>HABILIDADES</w:t>
            </w:r>
          </w:p>
        </w:tc>
      </w:tr>
      <w:tr w:rsidR="0075045E" w:rsidRPr="000D795C" w:rsidTr="007E6030">
        <w:tc>
          <w:tcPr>
            <w:tcW w:w="1018" w:type="dxa"/>
            <w:shd w:val="clear" w:color="auto" w:fill="auto"/>
            <w:vAlign w:val="center"/>
          </w:tcPr>
          <w:p w:rsidR="0075045E" w:rsidRPr="000D795C" w:rsidRDefault="004D5232" w:rsidP="008F0BFD">
            <w:pPr>
              <w:jc w:val="center"/>
              <w:rPr>
                <w:sz w:val="24"/>
                <w:szCs w:val="24"/>
                <w:lang w:val="es-ES"/>
              </w:rPr>
            </w:pPr>
            <w:r w:rsidRPr="000D795C">
              <w:rPr>
                <w:sz w:val="24"/>
                <w:szCs w:val="24"/>
                <w:lang w:val="es-ES"/>
              </w:rPr>
              <w:t>V</w:t>
            </w:r>
            <w:r w:rsidR="0075045E" w:rsidRPr="000D795C">
              <w:rPr>
                <w:sz w:val="24"/>
                <w:szCs w:val="24"/>
                <w:lang w:val="es-ES"/>
              </w:rPr>
              <w:t>I</w:t>
            </w:r>
          </w:p>
        </w:tc>
        <w:tc>
          <w:tcPr>
            <w:tcW w:w="3343" w:type="dxa"/>
            <w:shd w:val="clear" w:color="auto" w:fill="auto"/>
            <w:vAlign w:val="center"/>
          </w:tcPr>
          <w:p w:rsidR="0075045E" w:rsidRPr="000D795C" w:rsidRDefault="00713E5F" w:rsidP="008F0BFD">
            <w:pPr>
              <w:rPr>
                <w:sz w:val="24"/>
                <w:szCs w:val="24"/>
                <w:lang w:val="es-ES"/>
              </w:rPr>
            </w:pPr>
            <w:r w:rsidRPr="000D795C">
              <w:rPr>
                <w:sz w:val="24"/>
                <w:szCs w:val="24"/>
                <w:lang w:val="es-ES"/>
              </w:rPr>
              <w:t>Genética de las inmunoglobulinas</w:t>
            </w:r>
          </w:p>
        </w:tc>
        <w:tc>
          <w:tcPr>
            <w:tcW w:w="5259" w:type="dxa"/>
            <w:shd w:val="clear" w:color="auto" w:fill="auto"/>
          </w:tcPr>
          <w:p w:rsidR="0075045E" w:rsidRPr="000D795C" w:rsidRDefault="00262492" w:rsidP="008F0BFD">
            <w:pPr>
              <w:jc w:val="both"/>
              <w:rPr>
                <w:sz w:val="24"/>
                <w:szCs w:val="24"/>
                <w:lang w:val="es-ES"/>
              </w:rPr>
            </w:pPr>
            <w:r w:rsidRPr="000D795C">
              <w:rPr>
                <w:sz w:val="24"/>
                <w:szCs w:val="24"/>
                <w:lang w:val="es-ES"/>
              </w:rPr>
              <w:t>Inducción de la respuesta inmune</w:t>
            </w:r>
            <w:r w:rsidR="0075045E" w:rsidRPr="000D795C">
              <w:rPr>
                <w:sz w:val="24"/>
                <w:szCs w:val="24"/>
                <w:lang w:val="es-ES"/>
              </w:rPr>
              <w:t xml:space="preserve">: </w:t>
            </w:r>
          </w:p>
          <w:p w:rsidR="00262492" w:rsidRPr="000D795C" w:rsidRDefault="00262492" w:rsidP="00E11E5C">
            <w:pPr>
              <w:pStyle w:val="Ttulo2"/>
              <w:numPr>
                <w:ilvl w:val="0"/>
                <w:numId w:val="27"/>
              </w:numPr>
              <w:spacing w:line="240" w:lineRule="auto"/>
              <w:ind w:left="317" w:hanging="317"/>
              <w:rPr>
                <w:rFonts w:ascii="Times New Roman" w:hAnsi="Times New Roman"/>
                <w:szCs w:val="24"/>
                <w:lang w:val="es-ES"/>
              </w:rPr>
            </w:pPr>
            <w:r w:rsidRPr="000D795C">
              <w:rPr>
                <w:rFonts w:ascii="Times New Roman" w:hAnsi="Times New Roman"/>
                <w:szCs w:val="24"/>
                <w:lang w:val="es-ES"/>
              </w:rPr>
              <w:t>Inmunización de animales de experimentación</w:t>
            </w:r>
          </w:p>
          <w:p w:rsidR="00262492" w:rsidRPr="000D795C" w:rsidRDefault="00262492" w:rsidP="00E11E5C">
            <w:pPr>
              <w:pStyle w:val="Ttulo2"/>
              <w:numPr>
                <w:ilvl w:val="0"/>
                <w:numId w:val="27"/>
              </w:numPr>
              <w:spacing w:line="240" w:lineRule="auto"/>
              <w:ind w:left="317" w:hanging="317"/>
              <w:rPr>
                <w:rFonts w:ascii="Times New Roman" w:hAnsi="Times New Roman"/>
                <w:szCs w:val="24"/>
                <w:lang w:val="es-ES"/>
              </w:rPr>
            </w:pPr>
            <w:r w:rsidRPr="000D795C">
              <w:rPr>
                <w:rFonts w:ascii="Times New Roman" w:hAnsi="Times New Roman"/>
                <w:szCs w:val="24"/>
                <w:lang w:val="es-ES"/>
              </w:rPr>
              <w:t>Selección de esquemas de inmunización: dosis, vías de inmunización y frecuencia de la inoculación.</w:t>
            </w:r>
          </w:p>
          <w:p w:rsidR="0075045E" w:rsidRPr="000D795C" w:rsidRDefault="00262492" w:rsidP="00E11E5C">
            <w:pPr>
              <w:pStyle w:val="Ttulo2"/>
              <w:numPr>
                <w:ilvl w:val="0"/>
                <w:numId w:val="27"/>
              </w:numPr>
              <w:spacing w:line="240" w:lineRule="auto"/>
              <w:ind w:left="317" w:hanging="317"/>
              <w:rPr>
                <w:rFonts w:ascii="Times New Roman" w:hAnsi="Times New Roman"/>
                <w:szCs w:val="24"/>
                <w:lang w:val="es-ES"/>
              </w:rPr>
            </w:pPr>
            <w:r w:rsidRPr="000D795C">
              <w:rPr>
                <w:rFonts w:ascii="Times New Roman" w:hAnsi="Times New Roman"/>
                <w:szCs w:val="24"/>
                <w:lang w:val="es-ES"/>
              </w:rPr>
              <w:lastRenderedPageBreak/>
              <w:t>Manejo de los animales para la inoculación del material inmunogénico</w:t>
            </w:r>
          </w:p>
        </w:tc>
      </w:tr>
      <w:tr w:rsidR="0075045E" w:rsidRPr="000D795C" w:rsidTr="007E6030">
        <w:trPr>
          <w:trHeight w:val="529"/>
        </w:trPr>
        <w:tc>
          <w:tcPr>
            <w:tcW w:w="1018" w:type="dxa"/>
            <w:shd w:val="clear" w:color="auto" w:fill="auto"/>
            <w:vAlign w:val="center"/>
          </w:tcPr>
          <w:p w:rsidR="0075045E" w:rsidRPr="000D795C" w:rsidRDefault="004D5232" w:rsidP="008F0BFD">
            <w:pPr>
              <w:jc w:val="center"/>
              <w:rPr>
                <w:sz w:val="24"/>
                <w:szCs w:val="24"/>
                <w:lang w:val="es-ES"/>
              </w:rPr>
            </w:pPr>
            <w:r w:rsidRPr="000D795C">
              <w:rPr>
                <w:sz w:val="24"/>
                <w:szCs w:val="24"/>
                <w:lang w:val="es-ES"/>
              </w:rPr>
              <w:lastRenderedPageBreak/>
              <w:t>V</w:t>
            </w:r>
            <w:r w:rsidR="0075045E" w:rsidRPr="000D795C">
              <w:rPr>
                <w:sz w:val="24"/>
                <w:szCs w:val="24"/>
                <w:lang w:val="es-ES"/>
              </w:rPr>
              <w:t>II</w:t>
            </w:r>
          </w:p>
        </w:tc>
        <w:tc>
          <w:tcPr>
            <w:tcW w:w="3343" w:type="dxa"/>
            <w:shd w:val="clear" w:color="auto" w:fill="auto"/>
            <w:vAlign w:val="center"/>
          </w:tcPr>
          <w:p w:rsidR="004D5232" w:rsidRPr="000D795C" w:rsidRDefault="00713E5F" w:rsidP="008F0BFD">
            <w:pPr>
              <w:rPr>
                <w:sz w:val="24"/>
                <w:szCs w:val="24"/>
                <w:lang w:val="es-ES"/>
              </w:rPr>
            </w:pPr>
            <w:r w:rsidRPr="000D795C">
              <w:rPr>
                <w:sz w:val="24"/>
                <w:szCs w:val="24"/>
                <w:lang w:val="es-ES"/>
              </w:rPr>
              <w:t>Organización estructural del sistema inmune</w:t>
            </w:r>
          </w:p>
          <w:p w:rsidR="0075045E" w:rsidRPr="000D795C" w:rsidRDefault="0075045E" w:rsidP="008F0BFD">
            <w:pPr>
              <w:rPr>
                <w:sz w:val="24"/>
                <w:szCs w:val="24"/>
                <w:lang w:val="es-ES"/>
              </w:rPr>
            </w:pPr>
          </w:p>
        </w:tc>
        <w:tc>
          <w:tcPr>
            <w:tcW w:w="5259" w:type="dxa"/>
            <w:shd w:val="clear" w:color="auto" w:fill="auto"/>
          </w:tcPr>
          <w:p w:rsidR="00262492" w:rsidRPr="000D795C" w:rsidRDefault="00262492" w:rsidP="008F0BFD">
            <w:pPr>
              <w:pStyle w:val="Ttulo2"/>
              <w:spacing w:line="240" w:lineRule="auto"/>
              <w:rPr>
                <w:rFonts w:ascii="Times New Roman" w:hAnsi="Times New Roman"/>
                <w:szCs w:val="24"/>
                <w:lang w:val="es-ES"/>
              </w:rPr>
            </w:pPr>
            <w:r w:rsidRPr="000D795C">
              <w:rPr>
                <w:rFonts w:ascii="Times New Roman" w:hAnsi="Times New Roman"/>
                <w:szCs w:val="24"/>
                <w:lang w:val="es-ES"/>
              </w:rPr>
              <w:t>Evaluación de la respuesta frente a la inmunización:</w:t>
            </w:r>
          </w:p>
          <w:p w:rsidR="00262492" w:rsidRPr="000D795C" w:rsidRDefault="00262492" w:rsidP="00E11E5C">
            <w:pPr>
              <w:numPr>
                <w:ilvl w:val="0"/>
                <w:numId w:val="13"/>
              </w:numPr>
              <w:tabs>
                <w:tab w:val="clear" w:pos="360"/>
              </w:tabs>
              <w:ind w:left="317" w:hanging="317"/>
              <w:jc w:val="both"/>
              <w:rPr>
                <w:sz w:val="24"/>
                <w:szCs w:val="24"/>
                <w:lang w:val="es-ES"/>
              </w:rPr>
            </w:pPr>
            <w:r w:rsidRPr="000D795C">
              <w:rPr>
                <w:sz w:val="24"/>
                <w:szCs w:val="24"/>
                <w:lang w:val="es-ES"/>
              </w:rPr>
              <w:t>Manejo de los animales para la extracción de sangre. Acceso a través del plexo retrorbitario</w:t>
            </w:r>
          </w:p>
          <w:p w:rsidR="00262492" w:rsidRPr="000D795C" w:rsidRDefault="00262492" w:rsidP="00E11E5C">
            <w:pPr>
              <w:numPr>
                <w:ilvl w:val="0"/>
                <w:numId w:val="13"/>
              </w:numPr>
              <w:tabs>
                <w:tab w:val="clear" w:pos="360"/>
              </w:tabs>
              <w:ind w:left="317" w:hanging="317"/>
              <w:jc w:val="both"/>
              <w:rPr>
                <w:sz w:val="24"/>
                <w:szCs w:val="24"/>
                <w:lang w:val="es-ES"/>
              </w:rPr>
            </w:pPr>
            <w:r w:rsidRPr="000D795C">
              <w:rPr>
                <w:sz w:val="24"/>
                <w:szCs w:val="24"/>
                <w:lang w:val="es-ES"/>
              </w:rPr>
              <w:t>Estudio de latencia e intensidad. Extracción de sangre y preparación de las muestras para su análisis.</w:t>
            </w:r>
          </w:p>
          <w:p w:rsidR="00262492" w:rsidRPr="000D795C" w:rsidRDefault="00262492" w:rsidP="00E11E5C">
            <w:pPr>
              <w:numPr>
                <w:ilvl w:val="0"/>
                <w:numId w:val="13"/>
              </w:numPr>
              <w:tabs>
                <w:tab w:val="clear" w:pos="360"/>
              </w:tabs>
              <w:ind w:left="317" w:hanging="317"/>
              <w:jc w:val="both"/>
              <w:rPr>
                <w:sz w:val="24"/>
                <w:szCs w:val="24"/>
                <w:lang w:val="es-ES"/>
              </w:rPr>
            </w:pPr>
            <w:r w:rsidRPr="000D795C">
              <w:rPr>
                <w:sz w:val="24"/>
                <w:szCs w:val="24"/>
                <w:lang w:val="es-ES"/>
              </w:rPr>
              <w:t>MicroELISA cuantitativo</w:t>
            </w:r>
          </w:p>
          <w:p w:rsidR="00262492" w:rsidRPr="000D795C" w:rsidRDefault="00262492" w:rsidP="00E11E5C">
            <w:pPr>
              <w:numPr>
                <w:ilvl w:val="0"/>
                <w:numId w:val="13"/>
              </w:numPr>
              <w:tabs>
                <w:tab w:val="clear" w:pos="360"/>
              </w:tabs>
              <w:ind w:left="317" w:hanging="317"/>
              <w:jc w:val="both"/>
              <w:rPr>
                <w:sz w:val="24"/>
                <w:szCs w:val="24"/>
                <w:lang w:val="es-ES"/>
              </w:rPr>
            </w:pPr>
            <w:r w:rsidRPr="000D795C">
              <w:rPr>
                <w:sz w:val="24"/>
                <w:szCs w:val="24"/>
                <w:lang w:val="es-ES"/>
              </w:rPr>
              <w:t>Evaluación de la potencia de los inmunógenos</w:t>
            </w:r>
          </w:p>
          <w:p w:rsidR="00262492" w:rsidRPr="000D795C" w:rsidRDefault="00262492" w:rsidP="00E11E5C">
            <w:pPr>
              <w:numPr>
                <w:ilvl w:val="0"/>
                <w:numId w:val="13"/>
              </w:numPr>
              <w:tabs>
                <w:tab w:val="clear" w:pos="360"/>
              </w:tabs>
              <w:ind w:left="317" w:hanging="317"/>
              <w:jc w:val="both"/>
              <w:rPr>
                <w:sz w:val="24"/>
                <w:szCs w:val="24"/>
                <w:lang w:val="es-ES"/>
              </w:rPr>
            </w:pPr>
            <w:r w:rsidRPr="000D795C">
              <w:rPr>
                <w:sz w:val="24"/>
                <w:szCs w:val="24"/>
                <w:lang w:val="es-ES"/>
              </w:rPr>
              <w:t>Capacidad de neutralización. Prueba de microELISA con consumo del analito</w:t>
            </w:r>
          </w:p>
          <w:p w:rsidR="0075045E" w:rsidRPr="000D795C" w:rsidRDefault="00262492" w:rsidP="00E11E5C">
            <w:pPr>
              <w:numPr>
                <w:ilvl w:val="0"/>
                <w:numId w:val="13"/>
              </w:numPr>
              <w:tabs>
                <w:tab w:val="clear" w:pos="360"/>
              </w:tabs>
              <w:ind w:left="317" w:hanging="317"/>
              <w:jc w:val="both"/>
              <w:rPr>
                <w:sz w:val="24"/>
                <w:szCs w:val="24"/>
                <w:lang w:val="es-ES"/>
              </w:rPr>
            </w:pPr>
            <w:r w:rsidRPr="000D795C">
              <w:rPr>
                <w:sz w:val="24"/>
                <w:szCs w:val="24"/>
                <w:lang w:val="es-ES"/>
              </w:rPr>
              <w:t>Formación de inmunocomplejos específicos mediante microELISA cuantitativo</w:t>
            </w:r>
            <w:r w:rsidRPr="000D795C">
              <w:rPr>
                <w:szCs w:val="24"/>
                <w:lang w:val="es-ES"/>
              </w:rPr>
              <w:t xml:space="preserve"> </w:t>
            </w:r>
          </w:p>
        </w:tc>
      </w:tr>
      <w:tr w:rsidR="0075045E" w:rsidRPr="000D795C" w:rsidTr="007E6030">
        <w:trPr>
          <w:trHeight w:val="204"/>
        </w:trPr>
        <w:tc>
          <w:tcPr>
            <w:tcW w:w="1018" w:type="dxa"/>
            <w:shd w:val="clear" w:color="auto" w:fill="auto"/>
            <w:vAlign w:val="center"/>
          </w:tcPr>
          <w:p w:rsidR="0075045E" w:rsidRPr="000D795C" w:rsidRDefault="004D5232" w:rsidP="008F0BFD">
            <w:pPr>
              <w:jc w:val="center"/>
              <w:rPr>
                <w:sz w:val="24"/>
                <w:szCs w:val="24"/>
                <w:lang w:val="es-ES"/>
              </w:rPr>
            </w:pPr>
            <w:r w:rsidRPr="000D795C">
              <w:rPr>
                <w:sz w:val="24"/>
                <w:szCs w:val="24"/>
                <w:lang w:val="es-ES"/>
              </w:rPr>
              <w:t>V</w:t>
            </w:r>
            <w:r w:rsidR="0075045E" w:rsidRPr="000D795C">
              <w:rPr>
                <w:sz w:val="24"/>
                <w:szCs w:val="24"/>
                <w:lang w:val="es-ES"/>
              </w:rPr>
              <w:t>III</w:t>
            </w:r>
          </w:p>
        </w:tc>
        <w:tc>
          <w:tcPr>
            <w:tcW w:w="3343" w:type="dxa"/>
            <w:shd w:val="clear" w:color="auto" w:fill="auto"/>
            <w:vAlign w:val="center"/>
          </w:tcPr>
          <w:p w:rsidR="0075045E" w:rsidRPr="000D795C" w:rsidRDefault="00713E5F" w:rsidP="008F0BFD">
            <w:pPr>
              <w:rPr>
                <w:sz w:val="24"/>
                <w:szCs w:val="24"/>
                <w:lang w:val="es-ES"/>
              </w:rPr>
            </w:pPr>
            <w:r w:rsidRPr="000D795C">
              <w:rPr>
                <w:sz w:val="24"/>
                <w:szCs w:val="24"/>
                <w:lang w:val="es-ES"/>
              </w:rPr>
              <w:t>Ontogenia de células T y B</w:t>
            </w:r>
          </w:p>
        </w:tc>
        <w:tc>
          <w:tcPr>
            <w:tcW w:w="5259" w:type="dxa"/>
            <w:shd w:val="clear" w:color="auto" w:fill="auto"/>
          </w:tcPr>
          <w:p w:rsidR="0075045E" w:rsidRPr="000D795C" w:rsidRDefault="002457BA" w:rsidP="008F0BFD">
            <w:pPr>
              <w:pStyle w:val="Ttulo2"/>
              <w:spacing w:line="240" w:lineRule="auto"/>
              <w:rPr>
                <w:rFonts w:ascii="Times New Roman" w:hAnsi="Times New Roman"/>
                <w:szCs w:val="24"/>
                <w:lang w:val="es-ES"/>
              </w:rPr>
            </w:pPr>
            <w:r w:rsidRPr="000D795C">
              <w:rPr>
                <w:rFonts w:ascii="Times New Roman" w:hAnsi="Times New Roman"/>
                <w:szCs w:val="24"/>
                <w:lang w:val="es-ES"/>
              </w:rPr>
              <w:t xml:space="preserve">Actividad biológica de los anticuerpos: </w:t>
            </w:r>
          </w:p>
          <w:p w:rsidR="002457BA" w:rsidRPr="000D795C" w:rsidRDefault="002457BA" w:rsidP="008F0BFD">
            <w:pPr>
              <w:pStyle w:val="Ttulo2"/>
              <w:spacing w:line="240" w:lineRule="auto"/>
              <w:ind w:left="317" w:hanging="317"/>
              <w:rPr>
                <w:rFonts w:ascii="Times New Roman" w:hAnsi="Times New Roman"/>
                <w:szCs w:val="24"/>
                <w:lang w:val="es-ES"/>
              </w:rPr>
            </w:pPr>
            <w:r w:rsidRPr="000D795C">
              <w:rPr>
                <w:lang w:val="es-ES"/>
              </w:rPr>
              <w:t>1.</w:t>
            </w:r>
            <w:r w:rsidRPr="000D795C">
              <w:rPr>
                <w:lang w:val="es-ES"/>
              </w:rPr>
              <w:tab/>
            </w:r>
            <w:r w:rsidRPr="000D795C">
              <w:rPr>
                <w:rFonts w:ascii="Times New Roman" w:hAnsi="Times New Roman"/>
                <w:szCs w:val="24"/>
                <w:lang w:val="es-ES"/>
              </w:rPr>
              <w:t>MicroELISA cuantitativo.</w:t>
            </w:r>
          </w:p>
          <w:p w:rsidR="002457BA" w:rsidRPr="000D795C" w:rsidRDefault="002457BA" w:rsidP="008F0BFD">
            <w:pPr>
              <w:pStyle w:val="Ttulo2"/>
              <w:spacing w:line="240" w:lineRule="auto"/>
              <w:ind w:left="317" w:hanging="317"/>
              <w:rPr>
                <w:lang w:val="es-ES"/>
              </w:rPr>
            </w:pPr>
            <w:r w:rsidRPr="000D795C">
              <w:rPr>
                <w:rFonts w:ascii="Times New Roman" w:hAnsi="Times New Roman"/>
                <w:szCs w:val="24"/>
                <w:lang w:val="es-ES"/>
              </w:rPr>
              <w:t>2.</w:t>
            </w:r>
            <w:r w:rsidRPr="000D795C">
              <w:rPr>
                <w:rFonts w:ascii="Times New Roman" w:hAnsi="Times New Roman"/>
                <w:szCs w:val="24"/>
                <w:lang w:val="es-ES"/>
              </w:rPr>
              <w:tab/>
              <w:t>Evaluación de actividad de anticuerpos frente a proteínas contaminantes. Inmunoelectroforesis</w:t>
            </w:r>
          </w:p>
        </w:tc>
      </w:tr>
      <w:tr w:rsidR="0075045E" w:rsidRPr="000D795C" w:rsidTr="007E6030">
        <w:trPr>
          <w:trHeight w:val="529"/>
        </w:trPr>
        <w:tc>
          <w:tcPr>
            <w:tcW w:w="1018" w:type="dxa"/>
            <w:shd w:val="clear" w:color="auto" w:fill="auto"/>
            <w:vAlign w:val="center"/>
          </w:tcPr>
          <w:p w:rsidR="0075045E" w:rsidRPr="000D795C" w:rsidRDefault="0075045E" w:rsidP="008F0BFD">
            <w:pPr>
              <w:jc w:val="center"/>
              <w:rPr>
                <w:sz w:val="24"/>
                <w:szCs w:val="24"/>
                <w:lang w:val="es-ES"/>
              </w:rPr>
            </w:pPr>
            <w:r w:rsidRPr="000D795C">
              <w:rPr>
                <w:sz w:val="24"/>
                <w:szCs w:val="24"/>
                <w:lang w:val="es-ES"/>
              </w:rPr>
              <w:t>I</w:t>
            </w:r>
            <w:r w:rsidR="004D5232" w:rsidRPr="000D795C">
              <w:rPr>
                <w:sz w:val="24"/>
                <w:szCs w:val="24"/>
                <w:lang w:val="es-ES"/>
              </w:rPr>
              <w:t>X</w:t>
            </w:r>
          </w:p>
        </w:tc>
        <w:tc>
          <w:tcPr>
            <w:tcW w:w="3343" w:type="dxa"/>
            <w:shd w:val="clear" w:color="auto" w:fill="auto"/>
          </w:tcPr>
          <w:p w:rsidR="0075045E" w:rsidRPr="000D795C" w:rsidRDefault="00713E5F" w:rsidP="008F0BFD">
            <w:pPr>
              <w:jc w:val="both"/>
              <w:rPr>
                <w:sz w:val="24"/>
                <w:szCs w:val="24"/>
                <w:lang w:val="es-ES"/>
              </w:rPr>
            </w:pPr>
            <w:r w:rsidRPr="000D795C">
              <w:rPr>
                <w:sz w:val="24"/>
                <w:szCs w:val="24"/>
                <w:lang w:val="es-ES"/>
              </w:rPr>
              <w:t>Sistema principal de histocompatibilidad</w:t>
            </w:r>
          </w:p>
        </w:tc>
        <w:tc>
          <w:tcPr>
            <w:tcW w:w="5259" w:type="dxa"/>
            <w:shd w:val="clear" w:color="auto" w:fill="auto"/>
          </w:tcPr>
          <w:p w:rsidR="0075045E" w:rsidRPr="000D795C" w:rsidRDefault="0075045E" w:rsidP="008F0BFD">
            <w:pPr>
              <w:ind w:left="318" w:hanging="318"/>
              <w:jc w:val="both"/>
              <w:rPr>
                <w:sz w:val="24"/>
                <w:szCs w:val="24"/>
                <w:lang w:val="es-ES"/>
              </w:rPr>
            </w:pPr>
          </w:p>
        </w:tc>
      </w:tr>
      <w:tr w:rsidR="0075045E" w:rsidRPr="000D795C" w:rsidTr="007E6030">
        <w:trPr>
          <w:trHeight w:val="529"/>
        </w:trPr>
        <w:tc>
          <w:tcPr>
            <w:tcW w:w="1018" w:type="dxa"/>
            <w:shd w:val="clear" w:color="auto" w:fill="auto"/>
            <w:vAlign w:val="center"/>
          </w:tcPr>
          <w:p w:rsidR="0075045E" w:rsidRPr="000D795C" w:rsidRDefault="004D5232" w:rsidP="008F0BFD">
            <w:pPr>
              <w:jc w:val="center"/>
              <w:rPr>
                <w:sz w:val="24"/>
                <w:szCs w:val="24"/>
                <w:lang w:val="es-ES"/>
              </w:rPr>
            </w:pPr>
            <w:r w:rsidRPr="000D795C">
              <w:rPr>
                <w:sz w:val="24"/>
                <w:szCs w:val="24"/>
                <w:lang w:val="es-ES"/>
              </w:rPr>
              <w:t>X</w:t>
            </w:r>
          </w:p>
        </w:tc>
        <w:tc>
          <w:tcPr>
            <w:tcW w:w="3343" w:type="dxa"/>
            <w:shd w:val="clear" w:color="auto" w:fill="auto"/>
          </w:tcPr>
          <w:p w:rsidR="0075045E" w:rsidRPr="000D795C" w:rsidRDefault="00713E5F" w:rsidP="008F0BFD">
            <w:pPr>
              <w:jc w:val="both"/>
              <w:rPr>
                <w:sz w:val="24"/>
                <w:szCs w:val="24"/>
                <w:lang w:val="es-ES"/>
              </w:rPr>
            </w:pPr>
            <w:r w:rsidRPr="000D795C">
              <w:rPr>
                <w:sz w:val="24"/>
                <w:szCs w:val="24"/>
                <w:lang w:val="es-ES"/>
              </w:rPr>
              <w:t>Células presentadoras de antígeno y procesamiento antigénico</w:t>
            </w:r>
          </w:p>
        </w:tc>
        <w:tc>
          <w:tcPr>
            <w:tcW w:w="5259" w:type="dxa"/>
            <w:shd w:val="clear" w:color="auto" w:fill="auto"/>
          </w:tcPr>
          <w:p w:rsidR="0075045E" w:rsidRPr="000D795C" w:rsidRDefault="0075045E" w:rsidP="008F0BFD">
            <w:pPr>
              <w:jc w:val="both"/>
              <w:rPr>
                <w:sz w:val="24"/>
                <w:szCs w:val="24"/>
                <w:lang w:val="es-ES"/>
              </w:rPr>
            </w:pPr>
          </w:p>
        </w:tc>
      </w:tr>
      <w:tr w:rsidR="00427ECE" w:rsidRPr="000D795C" w:rsidTr="007E6030">
        <w:trPr>
          <w:trHeight w:val="529"/>
        </w:trPr>
        <w:tc>
          <w:tcPr>
            <w:tcW w:w="1018" w:type="dxa"/>
            <w:shd w:val="clear" w:color="auto" w:fill="auto"/>
            <w:vAlign w:val="center"/>
          </w:tcPr>
          <w:p w:rsidR="00427ECE" w:rsidRPr="000D795C" w:rsidRDefault="00713E5F" w:rsidP="008F0BFD">
            <w:pPr>
              <w:jc w:val="center"/>
              <w:rPr>
                <w:sz w:val="24"/>
                <w:szCs w:val="24"/>
                <w:lang w:val="es-ES"/>
              </w:rPr>
            </w:pPr>
            <w:r w:rsidRPr="000D795C">
              <w:rPr>
                <w:sz w:val="24"/>
                <w:szCs w:val="24"/>
                <w:lang w:val="es-ES"/>
              </w:rPr>
              <w:t>XI</w:t>
            </w:r>
          </w:p>
        </w:tc>
        <w:tc>
          <w:tcPr>
            <w:tcW w:w="3343" w:type="dxa"/>
            <w:shd w:val="clear" w:color="auto" w:fill="auto"/>
          </w:tcPr>
          <w:p w:rsidR="00427ECE" w:rsidRPr="000D795C" w:rsidRDefault="00713E5F" w:rsidP="008F0BFD">
            <w:pPr>
              <w:jc w:val="both"/>
              <w:rPr>
                <w:sz w:val="24"/>
                <w:szCs w:val="24"/>
                <w:lang w:val="es-ES"/>
              </w:rPr>
            </w:pPr>
            <w:r w:rsidRPr="000D795C">
              <w:rPr>
                <w:sz w:val="24"/>
                <w:szCs w:val="24"/>
                <w:lang w:val="es-ES"/>
              </w:rPr>
              <w:t>Activación de  células T</w:t>
            </w:r>
          </w:p>
        </w:tc>
        <w:tc>
          <w:tcPr>
            <w:tcW w:w="5259" w:type="dxa"/>
            <w:shd w:val="clear" w:color="auto" w:fill="auto"/>
          </w:tcPr>
          <w:p w:rsidR="00427ECE" w:rsidRPr="000D795C" w:rsidRDefault="00427ECE" w:rsidP="008F0BFD">
            <w:pPr>
              <w:jc w:val="both"/>
              <w:rPr>
                <w:sz w:val="24"/>
                <w:szCs w:val="24"/>
                <w:lang w:val="es-ES"/>
              </w:rPr>
            </w:pPr>
          </w:p>
        </w:tc>
      </w:tr>
      <w:tr w:rsidR="00427ECE" w:rsidRPr="000D795C" w:rsidTr="007E6030">
        <w:trPr>
          <w:trHeight w:val="529"/>
        </w:trPr>
        <w:tc>
          <w:tcPr>
            <w:tcW w:w="1018" w:type="dxa"/>
            <w:shd w:val="clear" w:color="auto" w:fill="auto"/>
            <w:vAlign w:val="center"/>
          </w:tcPr>
          <w:p w:rsidR="00427ECE" w:rsidRPr="000D795C" w:rsidRDefault="00713E5F" w:rsidP="008F0BFD">
            <w:pPr>
              <w:jc w:val="center"/>
              <w:rPr>
                <w:sz w:val="24"/>
                <w:szCs w:val="24"/>
                <w:lang w:val="es-ES"/>
              </w:rPr>
            </w:pPr>
            <w:r w:rsidRPr="000D795C">
              <w:rPr>
                <w:sz w:val="24"/>
                <w:szCs w:val="24"/>
                <w:lang w:val="es-ES"/>
              </w:rPr>
              <w:t>XII</w:t>
            </w:r>
          </w:p>
        </w:tc>
        <w:tc>
          <w:tcPr>
            <w:tcW w:w="3343" w:type="dxa"/>
            <w:shd w:val="clear" w:color="auto" w:fill="auto"/>
          </w:tcPr>
          <w:p w:rsidR="00427ECE" w:rsidRPr="000D795C" w:rsidRDefault="00713E5F" w:rsidP="008F0BFD">
            <w:pPr>
              <w:jc w:val="both"/>
              <w:rPr>
                <w:sz w:val="24"/>
                <w:szCs w:val="24"/>
                <w:lang w:val="es-ES"/>
              </w:rPr>
            </w:pPr>
            <w:r w:rsidRPr="000D795C">
              <w:rPr>
                <w:sz w:val="24"/>
                <w:szCs w:val="24"/>
                <w:lang w:val="es-ES"/>
              </w:rPr>
              <w:t>Activación de células B y producción de anticuerpos</w:t>
            </w:r>
          </w:p>
        </w:tc>
        <w:tc>
          <w:tcPr>
            <w:tcW w:w="5259" w:type="dxa"/>
            <w:shd w:val="clear" w:color="auto" w:fill="auto"/>
          </w:tcPr>
          <w:p w:rsidR="00427ECE" w:rsidRPr="000D795C" w:rsidRDefault="00427ECE" w:rsidP="008F0BFD">
            <w:pPr>
              <w:jc w:val="both"/>
              <w:rPr>
                <w:sz w:val="24"/>
                <w:szCs w:val="24"/>
                <w:lang w:val="es-ES"/>
              </w:rPr>
            </w:pPr>
          </w:p>
        </w:tc>
      </w:tr>
    </w:tbl>
    <w:p w:rsidR="001E13D1" w:rsidRPr="004F667A" w:rsidRDefault="001E13D1" w:rsidP="003E7EE1">
      <w:pPr>
        <w:pStyle w:val="Ttulo4"/>
        <w:spacing w:after="240" w:line="240" w:lineRule="auto"/>
        <w:rPr>
          <w:rFonts w:ascii="Times New Roman" w:hAnsi="Times New Roman"/>
          <w:b w:val="0"/>
          <w:i w:val="0"/>
          <w:szCs w:val="24"/>
          <w:lang w:val="es-ES"/>
        </w:rPr>
      </w:pPr>
    </w:p>
    <w:p w:rsidR="00E61540" w:rsidRPr="007919AD" w:rsidRDefault="00B51331" w:rsidP="00B51331">
      <w:pPr>
        <w:pStyle w:val="Textoindependiente"/>
        <w:rPr>
          <w:rFonts w:ascii="Times New Roman" w:hAnsi="Times New Roman"/>
          <w:szCs w:val="24"/>
          <w:lang w:val="en-US"/>
        </w:rPr>
      </w:pPr>
      <w:r>
        <w:rPr>
          <w:rFonts w:ascii="Times New Roman" w:hAnsi="Times New Roman"/>
          <w:b/>
          <w:szCs w:val="24"/>
          <w:lang w:val="en-US"/>
        </w:rPr>
        <w:t xml:space="preserve">3. </w:t>
      </w:r>
      <w:r w:rsidR="00E61540" w:rsidRPr="007919AD">
        <w:rPr>
          <w:rFonts w:ascii="Times New Roman" w:hAnsi="Times New Roman"/>
          <w:b/>
          <w:szCs w:val="24"/>
          <w:lang w:val="en-US"/>
        </w:rPr>
        <w:t>MATEMÁTICA</w:t>
      </w:r>
      <w:r w:rsidR="00E61540" w:rsidRPr="007919AD">
        <w:rPr>
          <w:rFonts w:ascii="Times New Roman" w:hAnsi="Times New Roman"/>
          <w:szCs w:val="24"/>
          <w:lang w:val="en-US"/>
        </w:rPr>
        <w:t xml:space="preserve"> </w:t>
      </w:r>
    </w:p>
    <w:p w:rsidR="00E61540" w:rsidRPr="007919AD" w:rsidRDefault="00E61540" w:rsidP="00B51331">
      <w:pPr>
        <w:pStyle w:val="Textoindependiente"/>
        <w:tabs>
          <w:tab w:val="left" w:pos="4395"/>
        </w:tabs>
        <w:spacing w:before="240"/>
        <w:rPr>
          <w:rFonts w:ascii="Times New Roman" w:hAnsi="Times New Roman"/>
          <w:szCs w:val="24"/>
          <w:lang w:val="en-US"/>
        </w:rPr>
      </w:pPr>
      <w:r w:rsidRPr="007919AD">
        <w:rPr>
          <w:rFonts w:ascii="Times New Roman" w:hAnsi="Times New Roman"/>
          <w:b/>
          <w:szCs w:val="24"/>
          <w:lang w:val="en-US"/>
        </w:rPr>
        <w:t>Total de horas</w:t>
      </w:r>
      <w:r w:rsidRPr="007919AD">
        <w:rPr>
          <w:rFonts w:ascii="Times New Roman" w:hAnsi="Times New Roman"/>
          <w:szCs w:val="24"/>
          <w:lang w:val="en-US"/>
        </w:rPr>
        <w:t>: 96</w:t>
      </w:r>
    </w:p>
    <w:p w:rsidR="00E61540" w:rsidRPr="007919AD" w:rsidRDefault="00E61540" w:rsidP="00E61540">
      <w:pPr>
        <w:pStyle w:val="Textoindependiente"/>
        <w:tabs>
          <w:tab w:val="left" w:pos="4395"/>
        </w:tabs>
        <w:spacing w:after="240"/>
        <w:rPr>
          <w:rFonts w:ascii="Times New Roman" w:hAnsi="Times New Roman"/>
          <w:szCs w:val="24"/>
          <w:lang w:val="en-US"/>
        </w:rPr>
      </w:pPr>
      <w:r w:rsidRPr="007919AD">
        <w:rPr>
          <w:rFonts w:ascii="Times New Roman" w:hAnsi="Times New Roman"/>
          <w:b/>
          <w:szCs w:val="24"/>
          <w:lang w:val="en-US"/>
        </w:rPr>
        <w:t>Tipo de asignatura:</w:t>
      </w:r>
      <w:r w:rsidRPr="007919AD">
        <w:rPr>
          <w:rFonts w:ascii="Times New Roman" w:hAnsi="Times New Roman"/>
          <w:szCs w:val="24"/>
          <w:lang w:val="en-US"/>
        </w:rPr>
        <w:t xml:space="preserve"> Teórico</w:t>
      </w:r>
      <w:r w:rsidR="007919AD">
        <w:rPr>
          <w:rFonts w:ascii="Times New Roman" w:hAnsi="Times New Roman"/>
          <w:szCs w:val="24"/>
          <w:lang w:val="en-US"/>
        </w:rPr>
        <w:t>-prá</w:t>
      </w:r>
      <w:r w:rsidRPr="007919AD">
        <w:rPr>
          <w:rFonts w:ascii="Times New Roman" w:hAnsi="Times New Roman"/>
          <w:szCs w:val="24"/>
          <w:lang w:val="en-US"/>
        </w:rPr>
        <w:t>ctica</w:t>
      </w:r>
    </w:p>
    <w:p w:rsidR="00E61540" w:rsidRPr="00F664AD" w:rsidRDefault="00E61540" w:rsidP="00E61540">
      <w:pPr>
        <w:spacing w:after="240"/>
        <w:rPr>
          <w:sz w:val="24"/>
          <w:szCs w:val="24"/>
          <w:lang w:val="en-US"/>
        </w:rPr>
      </w:pPr>
      <w:r w:rsidRPr="007919AD">
        <w:rPr>
          <w:b/>
          <w:sz w:val="24"/>
          <w:szCs w:val="24"/>
          <w:lang w:val="en-US"/>
        </w:rPr>
        <w:t xml:space="preserve">OBJETIVOS   </w:t>
      </w:r>
    </w:p>
    <w:p w:rsidR="00E61540" w:rsidRPr="00E61540" w:rsidRDefault="00E61540" w:rsidP="00E61540">
      <w:pPr>
        <w:ind w:left="284" w:hanging="284"/>
        <w:rPr>
          <w:sz w:val="24"/>
          <w:szCs w:val="24"/>
          <w:lang w:val="es-ES"/>
        </w:rPr>
      </w:pPr>
      <w:r w:rsidRPr="00F664AD">
        <w:rPr>
          <w:sz w:val="24"/>
          <w:szCs w:val="24"/>
          <w:lang w:val="en-US"/>
        </w:rPr>
        <w:t>1.</w:t>
      </w:r>
      <w:r w:rsidRPr="00F664AD">
        <w:rPr>
          <w:sz w:val="24"/>
          <w:szCs w:val="24"/>
          <w:lang w:val="en-US"/>
        </w:rPr>
        <w:tab/>
        <w:t>Contribuir a consolidar en los estudiante</w:t>
      </w:r>
      <w:r w:rsidRPr="00F664AD">
        <w:rPr>
          <w:sz w:val="24"/>
          <w:szCs w:val="24"/>
          <w:lang w:val="es-ES"/>
        </w:rPr>
        <w:t>s una concepción científica del mundo, de modo que al analizar los fenómenos</w:t>
      </w:r>
      <w:r w:rsidRPr="00E61540">
        <w:rPr>
          <w:sz w:val="24"/>
          <w:szCs w:val="24"/>
          <w:lang w:val="es-ES"/>
        </w:rPr>
        <w:t xml:space="preserve"> que estudie, vincule en forma dialéctica y materialista las abstracciones matemáticas, en particular con la práctica médica y en general con la vida social del hombre.</w:t>
      </w:r>
    </w:p>
    <w:p w:rsidR="00E61540" w:rsidRPr="00E61540" w:rsidRDefault="00E61540" w:rsidP="00E61540">
      <w:pPr>
        <w:ind w:left="284" w:hanging="284"/>
        <w:rPr>
          <w:sz w:val="24"/>
          <w:szCs w:val="24"/>
          <w:lang w:val="es-ES"/>
        </w:rPr>
      </w:pPr>
      <w:r w:rsidRPr="00E61540">
        <w:rPr>
          <w:sz w:val="24"/>
          <w:szCs w:val="24"/>
          <w:lang w:val="es-ES"/>
        </w:rPr>
        <w:t>2.</w:t>
      </w:r>
      <w:r w:rsidRPr="00E61540">
        <w:rPr>
          <w:sz w:val="24"/>
          <w:szCs w:val="24"/>
          <w:lang w:val="es-ES"/>
        </w:rPr>
        <w:tab/>
        <w:t>Desarrollar las formas del pensamiento lógico y la capacidad de razonamiento de los alumnos, mediante la formación de un sistema de conocimientos y el desarrollo de habilidades para el cálculo, que se deriven de la aplicación de métodos, algoritmos y reglas a la solución de problemas.</w:t>
      </w:r>
    </w:p>
    <w:p w:rsidR="00E61540" w:rsidRPr="00E61540" w:rsidRDefault="00E61540" w:rsidP="00E61540">
      <w:pPr>
        <w:ind w:left="284" w:hanging="284"/>
        <w:rPr>
          <w:sz w:val="24"/>
          <w:szCs w:val="24"/>
          <w:lang w:val="es-ES"/>
        </w:rPr>
      </w:pPr>
      <w:r w:rsidRPr="00E61540">
        <w:rPr>
          <w:sz w:val="24"/>
          <w:szCs w:val="24"/>
          <w:lang w:val="es-ES"/>
        </w:rPr>
        <w:t>3.</w:t>
      </w:r>
      <w:r w:rsidRPr="00E61540">
        <w:rPr>
          <w:sz w:val="24"/>
          <w:szCs w:val="24"/>
          <w:lang w:val="es-ES"/>
        </w:rPr>
        <w:tab/>
        <w:t xml:space="preserve">Incorporar las nociones básicas imprescindibles para el desarrollo de cualquier disciplina matemática: conjunto, pertenencia, inclusión, conjunto universo, complemento; operaciones </w:t>
      </w:r>
      <w:r w:rsidRPr="00E61540">
        <w:rPr>
          <w:sz w:val="24"/>
          <w:szCs w:val="24"/>
          <w:lang w:val="es-ES"/>
        </w:rPr>
        <w:lastRenderedPageBreak/>
        <w:t>elementales con conjuntos: unión, intersección. Conjuntos numéricos y sus propiedades básicas, desde el conjunto de los números naturales hasta los números reales.</w:t>
      </w:r>
    </w:p>
    <w:p w:rsidR="00E61540" w:rsidRPr="00E61540" w:rsidRDefault="00E61540" w:rsidP="00E61540">
      <w:pPr>
        <w:ind w:left="284" w:hanging="284"/>
        <w:rPr>
          <w:sz w:val="24"/>
          <w:szCs w:val="24"/>
          <w:lang w:val="es-ES"/>
        </w:rPr>
      </w:pPr>
      <w:r w:rsidRPr="00E61540">
        <w:rPr>
          <w:sz w:val="24"/>
          <w:szCs w:val="24"/>
          <w:lang w:val="es-ES"/>
        </w:rPr>
        <w:t>4.</w:t>
      </w:r>
      <w:r w:rsidRPr="00E61540">
        <w:rPr>
          <w:sz w:val="24"/>
          <w:szCs w:val="24"/>
          <w:lang w:val="es-ES"/>
        </w:rPr>
        <w:tab/>
        <w:t>Dominar las expresiones analíticas y la representación gráfica de las funciones más importantes en la descripción cuantitativa de los fenómenos y procesos naturales, en particular en el dominio de las ciencias biomédicas.</w:t>
      </w:r>
    </w:p>
    <w:p w:rsidR="00E61540" w:rsidRPr="00E61540" w:rsidRDefault="00E61540" w:rsidP="00E61540">
      <w:pPr>
        <w:ind w:left="284" w:hanging="284"/>
        <w:rPr>
          <w:sz w:val="24"/>
          <w:szCs w:val="24"/>
          <w:lang w:val="es-ES"/>
        </w:rPr>
      </w:pPr>
      <w:r w:rsidRPr="00E61540">
        <w:rPr>
          <w:sz w:val="24"/>
          <w:szCs w:val="24"/>
          <w:lang w:val="es-ES"/>
        </w:rPr>
        <w:t>5.</w:t>
      </w:r>
      <w:r w:rsidRPr="00E61540">
        <w:rPr>
          <w:sz w:val="24"/>
          <w:szCs w:val="24"/>
          <w:lang w:val="es-ES"/>
        </w:rPr>
        <w:tab/>
        <w:t>Dominar teórica y operativamente los conceptos de límite y continuidad, derivadas e integrales, así como su interpretación gráfica y su aplicación en la solución de diferentes problemas.</w:t>
      </w:r>
    </w:p>
    <w:p w:rsidR="00E61540" w:rsidRPr="00E61540" w:rsidRDefault="00E61540" w:rsidP="00E61540">
      <w:pPr>
        <w:spacing w:after="240"/>
        <w:ind w:left="284" w:hanging="284"/>
        <w:rPr>
          <w:b/>
          <w:sz w:val="24"/>
          <w:szCs w:val="24"/>
          <w:lang w:val="es-ES"/>
        </w:rPr>
      </w:pPr>
      <w:r w:rsidRPr="00E61540">
        <w:rPr>
          <w:sz w:val="24"/>
          <w:szCs w:val="24"/>
          <w:lang w:val="es-ES"/>
        </w:rPr>
        <w:t>6.</w:t>
      </w:r>
      <w:r w:rsidRPr="00E61540">
        <w:rPr>
          <w:sz w:val="24"/>
          <w:szCs w:val="24"/>
          <w:lang w:val="es-ES"/>
        </w:rPr>
        <w:tab/>
        <w:t>Resolver ecuaciones diferenciales ordinarias de primer orden y las ecuaciones diferenciales ordinarias lineales de segundo orden y utilizarlas en la formulación de modelos matemáticos.</w:t>
      </w:r>
    </w:p>
    <w:p w:rsidR="00E61540" w:rsidRDefault="00E61540" w:rsidP="00E61540">
      <w:pPr>
        <w:spacing w:after="240"/>
        <w:jc w:val="both"/>
        <w:rPr>
          <w:b/>
          <w:sz w:val="24"/>
          <w:szCs w:val="24"/>
          <w:lang w:val="es-ES"/>
        </w:rPr>
      </w:pPr>
      <w:r w:rsidRPr="00D7357A">
        <w:rPr>
          <w:b/>
          <w:sz w:val="24"/>
          <w:szCs w:val="24"/>
          <w:lang w:val="es-ES"/>
        </w:rPr>
        <w:t xml:space="preserve">CONTENIDOS TEMÁTICOS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8"/>
        <w:gridCol w:w="5894"/>
      </w:tblGrid>
      <w:tr w:rsidR="00E61540" w:rsidRPr="000D795C" w:rsidTr="00FB5F13">
        <w:trPr>
          <w:jc w:val="center"/>
        </w:trPr>
        <w:tc>
          <w:tcPr>
            <w:tcW w:w="1018" w:type="dxa"/>
            <w:shd w:val="clear" w:color="auto" w:fill="auto"/>
          </w:tcPr>
          <w:p w:rsidR="00E61540" w:rsidRPr="000D795C" w:rsidRDefault="00E61540" w:rsidP="00895272">
            <w:pPr>
              <w:jc w:val="center"/>
              <w:rPr>
                <w:b/>
                <w:sz w:val="24"/>
                <w:szCs w:val="24"/>
                <w:lang w:val="es-ES"/>
              </w:rPr>
            </w:pPr>
            <w:r w:rsidRPr="000D795C">
              <w:rPr>
                <w:b/>
                <w:sz w:val="24"/>
                <w:szCs w:val="24"/>
                <w:lang w:val="es-ES"/>
              </w:rPr>
              <w:t>TEMA</w:t>
            </w:r>
          </w:p>
        </w:tc>
        <w:tc>
          <w:tcPr>
            <w:tcW w:w="5894" w:type="dxa"/>
            <w:shd w:val="clear" w:color="auto" w:fill="auto"/>
          </w:tcPr>
          <w:p w:rsidR="00E61540" w:rsidRPr="000D795C" w:rsidRDefault="00E61540" w:rsidP="00895272">
            <w:pPr>
              <w:jc w:val="center"/>
              <w:rPr>
                <w:b/>
                <w:sz w:val="24"/>
                <w:szCs w:val="24"/>
                <w:lang w:val="es-ES"/>
              </w:rPr>
            </w:pPr>
            <w:r w:rsidRPr="000D795C">
              <w:rPr>
                <w:b/>
                <w:sz w:val="24"/>
                <w:szCs w:val="24"/>
                <w:lang w:val="es-ES"/>
              </w:rPr>
              <w:t>CONTENIDO</w:t>
            </w:r>
          </w:p>
        </w:tc>
      </w:tr>
      <w:tr w:rsidR="00E61540" w:rsidRPr="000D795C" w:rsidTr="00FB5F13">
        <w:trPr>
          <w:jc w:val="center"/>
        </w:trPr>
        <w:tc>
          <w:tcPr>
            <w:tcW w:w="1018" w:type="dxa"/>
            <w:shd w:val="clear" w:color="auto" w:fill="auto"/>
          </w:tcPr>
          <w:p w:rsidR="00E61540" w:rsidRPr="000D795C" w:rsidRDefault="00E61540" w:rsidP="00895272">
            <w:pPr>
              <w:jc w:val="center"/>
              <w:rPr>
                <w:sz w:val="24"/>
                <w:szCs w:val="24"/>
                <w:lang w:val="es-ES"/>
              </w:rPr>
            </w:pPr>
            <w:r>
              <w:rPr>
                <w:sz w:val="24"/>
                <w:szCs w:val="24"/>
                <w:lang w:val="es-ES"/>
              </w:rPr>
              <w:t>1</w:t>
            </w:r>
          </w:p>
        </w:tc>
        <w:tc>
          <w:tcPr>
            <w:tcW w:w="5894" w:type="dxa"/>
            <w:shd w:val="clear" w:color="auto" w:fill="auto"/>
          </w:tcPr>
          <w:p w:rsidR="00E61540" w:rsidRPr="00E61540" w:rsidRDefault="00E61540" w:rsidP="00895272">
            <w:pPr>
              <w:jc w:val="both"/>
              <w:rPr>
                <w:sz w:val="24"/>
                <w:szCs w:val="24"/>
                <w:lang w:val="es-ES"/>
              </w:rPr>
            </w:pPr>
            <w:r w:rsidRPr="00E61540">
              <w:rPr>
                <w:sz w:val="24"/>
                <w:szCs w:val="24"/>
                <w:lang w:val="es-ES"/>
              </w:rPr>
              <w:t>Introducción al estudio de análisis matemático</w:t>
            </w:r>
          </w:p>
        </w:tc>
      </w:tr>
      <w:tr w:rsidR="00E61540" w:rsidRPr="000D795C" w:rsidTr="00FB5F13">
        <w:trPr>
          <w:trHeight w:val="204"/>
          <w:jc w:val="center"/>
        </w:trPr>
        <w:tc>
          <w:tcPr>
            <w:tcW w:w="1018" w:type="dxa"/>
            <w:shd w:val="clear" w:color="auto" w:fill="auto"/>
          </w:tcPr>
          <w:p w:rsidR="00E61540" w:rsidRPr="000D795C" w:rsidRDefault="00E61540" w:rsidP="00895272">
            <w:pPr>
              <w:jc w:val="center"/>
              <w:rPr>
                <w:sz w:val="24"/>
                <w:szCs w:val="24"/>
                <w:lang w:val="es-ES"/>
              </w:rPr>
            </w:pPr>
            <w:r>
              <w:rPr>
                <w:sz w:val="24"/>
                <w:szCs w:val="24"/>
                <w:lang w:val="es-ES"/>
              </w:rPr>
              <w:t>2</w:t>
            </w:r>
          </w:p>
        </w:tc>
        <w:tc>
          <w:tcPr>
            <w:tcW w:w="5894" w:type="dxa"/>
            <w:shd w:val="clear" w:color="auto" w:fill="auto"/>
          </w:tcPr>
          <w:p w:rsidR="00E61540" w:rsidRPr="00E61540" w:rsidRDefault="00E61540" w:rsidP="00895272">
            <w:pPr>
              <w:jc w:val="both"/>
              <w:rPr>
                <w:sz w:val="24"/>
                <w:szCs w:val="24"/>
                <w:lang w:val="es-ES"/>
              </w:rPr>
            </w:pPr>
            <w:r w:rsidRPr="00E61540">
              <w:rPr>
                <w:sz w:val="24"/>
                <w:szCs w:val="24"/>
                <w:lang w:val="es-ES"/>
              </w:rPr>
              <w:t>Estudio de funciones y su representación grafica</w:t>
            </w:r>
          </w:p>
        </w:tc>
      </w:tr>
      <w:tr w:rsidR="00E61540" w:rsidRPr="000D795C" w:rsidTr="00FB5F13">
        <w:trPr>
          <w:trHeight w:val="204"/>
          <w:jc w:val="center"/>
        </w:trPr>
        <w:tc>
          <w:tcPr>
            <w:tcW w:w="1018" w:type="dxa"/>
            <w:shd w:val="clear" w:color="auto" w:fill="auto"/>
          </w:tcPr>
          <w:p w:rsidR="00E61540" w:rsidRPr="000D795C" w:rsidRDefault="00E61540" w:rsidP="00895272">
            <w:pPr>
              <w:jc w:val="center"/>
              <w:rPr>
                <w:sz w:val="24"/>
                <w:szCs w:val="24"/>
                <w:lang w:val="es-ES"/>
              </w:rPr>
            </w:pPr>
            <w:r>
              <w:rPr>
                <w:sz w:val="24"/>
                <w:szCs w:val="24"/>
                <w:lang w:val="es-ES"/>
              </w:rPr>
              <w:t>3</w:t>
            </w:r>
          </w:p>
        </w:tc>
        <w:tc>
          <w:tcPr>
            <w:tcW w:w="5894" w:type="dxa"/>
            <w:shd w:val="clear" w:color="auto" w:fill="auto"/>
          </w:tcPr>
          <w:p w:rsidR="00E61540" w:rsidRPr="00E61540" w:rsidRDefault="00E61540" w:rsidP="00895272">
            <w:pPr>
              <w:jc w:val="both"/>
              <w:rPr>
                <w:sz w:val="24"/>
                <w:szCs w:val="24"/>
                <w:lang w:val="es-ES"/>
              </w:rPr>
            </w:pPr>
            <w:r w:rsidRPr="00E61540">
              <w:rPr>
                <w:sz w:val="24"/>
                <w:szCs w:val="24"/>
                <w:lang w:val="es-ES"/>
              </w:rPr>
              <w:t>Estudio elemental de Geometría Analítica</w:t>
            </w:r>
          </w:p>
        </w:tc>
      </w:tr>
      <w:tr w:rsidR="00E61540" w:rsidRPr="000D795C" w:rsidTr="00FB5F13">
        <w:trPr>
          <w:trHeight w:val="305"/>
          <w:jc w:val="center"/>
        </w:trPr>
        <w:tc>
          <w:tcPr>
            <w:tcW w:w="1018" w:type="dxa"/>
            <w:shd w:val="clear" w:color="auto" w:fill="auto"/>
          </w:tcPr>
          <w:p w:rsidR="00E61540" w:rsidRPr="000D795C" w:rsidRDefault="00E61540" w:rsidP="00895272">
            <w:pPr>
              <w:jc w:val="center"/>
              <w:rPr>
                <w:sz w:val="24"/>
                <w:szCs w:val="24"/>
                <w:lang w:val="es-ES"/>
              </w:rPr>
            </w:pPr>
            <w:r>
              <w:rPr>
                <w:sz w:val="24"/>
                <w:szCs w:val="24"/>
                <w:lang w:val="es-ES"/>
              </w:rPr>
              <w:t>4</w:t>
            </w:r>
          </w:p>
        </w:tc>
        <w:tc>
          <w:tcPr>
            <w:tcW w:w="5894" w:type="dxa"/>
            <w:shd w:val="clear" w:color="auto" w:fill="auto"/>
          </w:tcPr>
          <w:p w:rsidR="00E61540" w:rsidRPr="00E61540" w:rsidRDefault="00E61540" w:rsidP="00895272">
            <w:pPr>
              <w:jc w:val="both"/>
              <w:rPr>
                <w:sz w:val="24"/>
                <w:szCs w:val="24"/>
                <w:lang w:val="es-ES"/>
              </w:rPr>
            </w:pPr>
            <w:r w:rsidRPr="00E61540">
              <w:rPr>
                <w:sz w:val="24"/>
                <w:szCs w:val="24"/>
                <w:lang w:val="es-ES"/>
              </w:rPr>
              <w:t>Límite  y continuidad de funciones</w:t>
            </w:r>
          </w:p>
        </w:tc>
      </w:tr>
      <w:tr w:rsidR="00E61540" w:rsidRPr="000D795C" w:rsidTr="00FB5F13">
        <w:trPr>
          <w:trHeight w:val="216"/>
          <w:jc w:val="center"/>
        </w:trPr>
        <w:tc>
          <w:tcPr>
            <w:tcW w:w="1018" w:type="dxa"/>
            <w:shd w:val="clear" w:color="auto" w:fill="auto"/>
          </w:tcPr>
          <w:p w:rsidR="00E61540" w:rsidRPr="000D795C" w:rsidRDefault="00E61540" w:rsidP="00895272">
            <w:pPr>
              <w:jc w:val="center"/>
              <w:rPr>
                <w:sz w:val="24"/>
                <w:szCs w:val="24"/>
                <w:lang w:val="es-ES"/>
              </w:rPr>
            </w:pPr>
            <w:r>
              <w:rPr>
                <w:sz w:val="24"/>
                <w:szCs w:val="24"/>
                <w:lang w:val="es-ES"/>
              </w:rPr>
              <w:t>5</w:t>
            </w:r>
          </w:p>
        </w:tc>
        <w:tc>
          <w:tcPr>
            <w:tcW w:w="5894" w:type="dxa"/>
            <w:shd w:val="clear" w:color="auto" w:fill="auto"/>
          </w:tcPr>
          <w:p w:rsidR="00E61540" w:rsidRPr="00E61540" w:rsidRDefault="00E61540" w:rsidP="00895272">
            <w:pPr>
              <w:jc w:val="both"/>
              <w:rPr>
                <w:sz w:val="24"/>
                <w:szCs w:val="24"/>
                <w:lang w:val="es-ES"/>
              </w:rPr>
            </w:pPr>
            <w:r w:rsidRPr="00E61540">
              <w:rPr>
                <w:sz w:val="24"/>
                <w:szCs w:val="24"/>
                <w:lang w:val="es-ES"/>
              </w:rPr>
              <w:t>Derivadas y aplicaciones</w:t>
            </w:r>
          </w:p>
        </w:tc>
      </w:tr>
      <w:tr w:rsidR="00E61540" w:rsidRPr="000D795C" w:rsidTr="00FB5F13">
        <w:trPr>
          <w:trHeight w:val="240"/>
          <w:jc w:val="center"/>
        </w:trPr>
        <w:tc>
          <w:tcPr>
            <w:tcW w:w="1018" w:type="dxa"/>
            <w:shd w:val="clear" w:color="auto" w:fill="auto"/>
          </w:tcPr>
          <w:p w:rsidR="00E61540" w:rsidRPr="000D795C" w:rsidRDefault="00E61540" w:rsidP="00895272">
            <w:pPr>
              <w:jc w:val="center"/>
              <w:rPr>
                <w:sz w:val="24"/>
                <w:szCs w:val="24"/>
                <w:lang w:val="es-ES"/>
              </w:rPr>
            </w:pPr>
            <w:r>
              <w:rPr>
                <w:sz w:val="24"/>
                <w:szCs w:val="24"/>
                <w:lang w:val="es-ES"/>
              </w:rPr>
              <w:t>6</w:t>
            </w:r>
          </w:p>
        </w:tc>
        <w:tc>
          <w:tcPr>
            <w:tcW w:w="5894" w:type="dxa"/>
            <w:shd w:val="clear" w:color="auto" w:fill="auto"/>
          </w:tcPr>
          <w:p w:rsidR="00E61540" w:rsidRPr="00E61540" w:rsidRDefault="00E61540" w:rsidP="00895272">
            <w:pPr>
              <w:jc w:val="both"/>
              <w:rPr>
                <w:sz w:val="24"/>
                <w:szCs w:val="24"/>
                <w:lang w:val="es-ES"/>
              </w:rPr>
            </w:pPr>
            <w:r w:rsidRPr="00E61540">
              <w:rPr>
                <w:sz w:val="24"/>
                <w:szCs w:val="24"/>
                <w:lang w:val="es-ES"/>
              </w:rPr>
              <w:t>La integral indefinida</w:t>
            </w:r>
          </w:p>
        </w:tc>
      </w:tr>
      <w:tr w:rsidR="00E61540" w:rsidRPr="000D795C" w:rsidTr="00FB5F13">
        <w:trPr>
          <w:trHeight w:val="226"/>
          <w:jc w:val="center"/>
        </w:trPr>
        <w:tc>
          <w:tcPr>
            <w:tcW w:w="1018" w:type="dxa"/>
            <w:shd w:val="clear" w:color="auto" w:fill="auto"/>
          </w:tcPr>
          <w:p w:rsidR="00E61540" w:rsidRPr="000D795C" w:rsidRDefault="00E61540" w:rsidP="00895272">
            <w:pPr>
              <w:jc w:val="center"/>
              <w:rPr>
                <w:sz w:val="24"/>
                <w:szCs w:val="24"/>
                <w:lang w:val="es-ES"/>
              </w:rPr>
            </w:pPr>
            <w:r>
              <w:rPr>
                <w:sz w:val="24"/>
                <w:szCs w:val="24"/>
                <w:lang w:val="es-ES"/>
              </w:rPr>
              <w:t>7</w:t>
            </w:r>
          </w:p>
        </w:tc>
        <w:tc>
          <w:tcPr>
            <w:tcW w:w="5894" w:type="dxa"/>
            <w:shd w:val="clear" w:color="auto" w:fill="auto"/>
          </w:tcPr>
          <w:p w:rsidR="00E61540" w:rsidRPr="00E61540" w:rsidRDefault="00E61540" w:rsidP="00895272">
            <w:pPr>
              <w:jc w:val="both"/>
              <w:rPr>
                <w:sz w:val="24"/>
                <w:szCs w:val="24"/>
                <w:lang w:val="es-ES"/>
              </w:rPr>
            </w:pPr>
            <w:r w:rsidRPr="00E61540">
              <w:rPr>
                <w:sz w:val="24"/>
                <w:szCs w:val="24"/>
                <w:lang w:val="es-ES"/>
              </w:rPr>
              <w:t>La integral definida</w:t>
            </w:r>
          </w:p>
        </w:tc>
      </w:tr>
      <w:tr w:rsidR="00E61540" w:rsidRPr="000D795C" w:rsidTr="00FB5F13">
        <w:trPr>
          <w:trHeight w:val="226"/>
          <w:jc w:val="center"/>
        </w:trPr>
        <w:tc>
          <w:tcPr>
            <w:tcW w:w="1018" w:type="dxa"/>
            <w:shd w:val="clear" w:color="auto" w:fill="auto"/>
          </w:tcPr>
          <w:p w:rsidR="00E61540" w:rsidRPr="000D795C" w:rsidRDefault="00E61540" w:rsidP="00895272">
            <w:pPr>
              <w:jc w:val="center"/>
              <w:rPr>
                <w:sz w:val="24"/>
                <w:szCs w:val="24"/>
                <w:lang w:val="es-ES"/>
              </w:rPr>
            </w:pPr>
            <w:r>
              <w:rPr>
                <w:sz w:val="24"/>
                <w:szCs w:val="24"/>
                <w:lang w:val="es-ES"/>
              </w:rPr>
              <w:t>8</w:t>
            </w:r>
          </w:p>
        </w:tc>
        <w:tc>
          <w:tcPr>
            <w:tcW w:w="5894" w:type="dxa"/>
            <w:shd w:val="clear" w:color="auto" w:fill="auto"/>
          </w:tcPr>
          <w:p w:rsidR="00E61540" w:rsidRPr="00E61540" w:rsidRDefault="00E61540" w:rsidP="00895272">
            <w:pPr>
              <w:jc w:val="both"/>
              <w:rPr>
                <w:sz w:val="24"/>
                <w:szCs w:val="24"/>
                <w:lang w:val="es-ES"/>
              </w:rPr>
            </w:pPr>
            <w:r w:rsidRPr="00E61540">
              <w:rPr>
                <w:sz w:val="24"/>
                <w:szCs w:val="24"/>
                <w:lang w:val="es-ES"/>
              </w:rPr>
              <w:t>Ecuaciones diferenciales</w:t>
            </w:r>
          </w:p>
        </w:tc>
      </w:tr>
    </w:tbl>
    <w:p w:rsidR="00E61540" w:rsidRPr="00E61540" w:rsidRDefault="00E61540" w:rsidP="002C3425">
      <w:pPr>
        <w:spacing w:before="240" w:after="240"/>
        <w:rPr>
          <w:b/>
          <w:sz w:val="24"/>
          <w:szCs w:val="24"/>
          <w:lang w:val="es-ES"/>
        </w:rPr>
      </w:pPr>
      <w:r w:rsidRPr="00E61540">
        <w:rPr>
          <w:b/>
          <w:sz w:val="24"/>
          <w:szCs w:val="24"/>
          <w:lang w:val="es-ES"/>
        </w:rPr>
        <w:t>BIBLIOGRAFIA</w:t>
      </w:r>
    </w:p>
    <w:p w:rsidR="00E61540" w:rsidRPr="00E61540" w:rsidRDefault="00E61540" w:rsidP="00E11E5C">
      <w:pPr>
        <w:numPr>
          <w:ilvl w:val="0"/>
          <w:numId w:val="29"/>
        </w:numPr>
        <w:rPr>
          <w:sz w:val="24"/>
          <w:szCs w:val="24"/>
          <w:lang w:val="es-ES"/>
        </w:rPr>
      </w:pPr>
      <w:r w:rsidRPr="00E61540">
        <w:rPr>
          <w:sz w:val="24"/>
          <w:szCs w:val="24"/>
          <w:lang w:val="es-ES"/>
        </w:rPr>
        <w:t>Ayres, F.  Teoría y problemas de cálculo diferencial e integral.  Ed. Pueblo y Educación. 1970.</w:t>
      </w:r>
    </w:p>
    <w:p w:rsidR="00E61540" w:rsidRPr="00E61540" w:rsidRDefault="00E61540" w:rsidP="00E11E5C">
      <w:pPr>
        <w:numPr>
          <w:ilvl w:val="0"/>
          <w:numId w:val="29"/>
        </w:numPr>
        <w:rPr>
          <w:sz w:val="24"/>
          <w:szCs w:val="24"/>
          <w:lang w:val="es-ES"/>
        </w:rPr>
      </w:pPr>
      <w:r w:rsidRPr="00E61540">
        <w:rPr>
          <w:sz w:val="24"/>
          <w:szCs w:val="24"/>
          <w:lang w:val="es-ES"/>
        </w:rPr>
        <w:t>Colectivo de autores.  Análisis matemático.  Ministerio de Educación Superior.  Cuba.  Colección "Apuntes para un libro de texto".  Sin fecha de publicación.</w:t>
      </w:r>
    </w:p>
    <w:p w:rsidR="00E61540" w:rsidRPr="00E61540" w:rsidRDefault="00E61540" w:rsidP="00E11E5C">
      <w:pPr>
        <w:numPr>
          <w:ilvl w:val="0"/>
          <w:numId w:val="29"/>
        </w:numPr>
        <w:rPr>
          <w:sz w:val="24"/>
          <w:szCs w:val="24"/>
          <w:lang w:val="es-ES"/>
        </w:rPr>
      </w:pPr>
      <w:r w:rsidRPr="00E61540">
        <w:rPr>
          <w:sz w:val="24"/>
          <w:szCs w:val="24"/>
          <w:lang w:val="en-US"/>
        </w:rPr>
        <w:t xml:space="preserve">Defares, J. G., Sneddon, I. N.  The Mathematics of Medicine and Biology.  </w:t>
      </w:r>
      <w:r w:rsidRPr="00E61540">
        <w:rPr>
          <w:sz w:val="24"/>
          <w:szCs w:val="24"/>
          <w:lang w:val="es-ES"/>
        </w:rPr>
        <w:t>Ed. Revolucionaria.  1965.</w:t>
      </w:r>
    </w:p>
    <w:p w:rsidR="00E61540" w:rsidRPr="00E61540" w:rsidRDefault="00E61540" w:rsidP="00E11E5C">
      <w:pPr>
        <w:numPr>
          <w:ilvl w:val="0"/>
          <w:numId w:val="29"/>
        </w:numPr>
        <w:rPr>
          <w:sz w:val="24"/>
          <w:szCs w:val="24"/>
          <w:lang w:val="es-ES"/>
        </w:rPr>
      </w:pPr>
      <w:r w:rsidRPr="00E61540">
        <w:rPr>
          <w:sz w:val="24"/>
          <w:szCs w:val="24"/>
          <w:lang w:val="es-ES"/>
        </w:rPr>
        <w:t>Demidovich, D.  Problemas y ejercicios de análisis matemático.  Ed. Mir.  Moscú.  1988.</w:t>
      </w:r>
    </w:p>
    <w:p w:rsidR="00E61540" w:rsidRPr="00E61540" w:rsidRDefault="00E61540" w:rsidP="00E11E5C">
      <w:pPr>
        <w:numPr>
          <w:ilvl w:val="0"/>
          <w:numId w:val="29"/>
        </w:numPr>
        <w:rPr>
          <w:sz w:val="24"/>
          <w:szCs w:val="24"/>
          <w:lang w:val="es-ES"/>
        </w:rPr>
      </w:pPr>
      <w:r w:rsidRPr="00E61540">
        <w:rPr>
          <w:sz w:val="24"/>
          <w:szCs w:val="24"/>
          <w:lang w:val="es-ES"/>
        </w:rPr>
        <w:t>García, N., Del Castillo, A., Álvarez, M., Martín, L.  Ecuaciones diferenciales.  Univ. de La Habana.  Ed. Pueblo y Educación.  1985.</w:t>
      </w:r>
    </w:p>
    <w:p w:rsidR="00E61540" w:rsidRPr="00E61540" w:rsidRDefault="00E61540" w:rsidP="00E11E5C">
      <w:pPr>
        <w:numPr>
          <w:ilvl w:val="0"/>
          <w:numId w:val="29"/>
        </w:numPr>
        <w:rPr>
          <w:sz w:val="24"/>
          <w:szCs w:val="24"/>
          <w:lang w:val="en-US"/>
        </w:rPr>
      </w:pPr>
      <w:r w:rsidRPr="00E61540">
        <w:rPr>
          <w:sz w:val="24"/>
          <w:szCs w:val="24"/>
          <w:lang w:val="es-ES"/>
        </w:rPr>
        <w:t xml:space="preserve">Hart, W. L.  Calculus.  Ed. Ciencia y Técnica.  </w:t>
      </w:r>
      <w:r w:rsidRPr="00E61540">
        <w:rPr>
          <w:sz w:val="24"/>
          <w:szCs w:val="24"/>
          <w:lang w:val="en-US"/>
        </w:rPr>
        <w:t>1968.</w:t>
      </w:r>
    </w:p>
    <w:p w:rsidR="00E61540" w:rsidRPr="00E61540" w:rsidRDefault="00E61540" w:rsidP="00E11E5C">
      <w:pPr>
        <w:numPr>
          <w:ilvl w:val="0"/>
          <w:numId w:val="29"/>
        </w:numPr>
        <w:rPr>
          <w:sz w:val="24"/>
          <w:szCs w:val="24"/>
          <w:lang w:val="es-ES"/>
        </w:rPr>
      </w:pPr>
      <w:r w:rsidRPr="00E61540">
        <w:rPr>
          <w:sz w:val="24"/>
          <w:szCs w:val="24"/>
          <w:lang w:val="en-US"/>
        </w:rPr>
        <w:t xml:space="preserve">Krasnov, M., Kiseliov, A., Makarenko, G., Shikin, E.  </w:t>
      </w:r>
      <w:r w:rsidRPr="00E61540">
        <w:rPr>
          <w:sz w:val="24"/>
          <w:szCs w:val="24"/>
          <w:lang w:val="es-ES"/>
        </w:rPr>
        <w:t>Curso de matemáticas superiores para ingenieros.  Ed. Mir.  Moscú.  1990.</w:t>
      </w:r>
    </w:p>
    <w:p w:rsidR="00E61540" w:rsidRPr="00E61540" w:rsidRDefault="00E61540" w:rsidP="00E11E5C">
      <w:pPr>
        <w:numPr>
          <w:ilvl w:val="0"/>
          <w:numId w:val="29"/>
        </w:numPr>
        <w:rPr>
          <w:sz w:val="24"/>
          <w:szCs w:val="24"/>
          <w:lang w:val="es-ES"/>
        </w:rPr>
      </w:pPr>
      <w:r w:rsidRPr="00E61540">
        <w:rPr>
          <w:sz w:val="24"/>
          <w:szCs w:val="24"/>
          <w:lang w:val="es-ES"/>
        </w:rPr>
        <w:t>Kindle, J. M.  Teoría y problemas de geometría analítica.  Ed. Pueblo y Educación.  1977.</w:t>
      </w:r>
    </w:p>
    <w:p w:rsidR="00E61540" w:rsidRPr="00E61540" w:rsidRDefault="00E61540" w:rsidP="00E11E5C">
      <w:pPr>
        <w:numPr>
          <w:ilvl w:val="0"/>
          <w:numId w:val="29"/>
        </w:numPr>
        <w:rPr>
          <w:sz w:val="24"/>
          <w:szCs w:val="24"/>
          <w:lang w:val="es-ES"/>
        </w:rPr>
      </w:pPr>
      <w:r w:rsidRPr="00E61540">
        <w:rPr>
          <w:sz w:val="24"/>
          <w:szCs w:val="24"/>
          <w:lang w:val="en-US"/>
        </w:rPr>
        <w:t xml:space="preserve">Kudriávtsev, V. A., Demidovich, B. P.  </w:t>
      </w:r>
      <w:r w:rsidRPr="00E61540">
        <w:rPr>
          <w:sz w:val="24"/>
          <w:szCs w:val="24"/>
          <w:lang w:val="es-ES"/>
        </w:rPr>
        <w:t>Breve curso de matemáticas superiores.  Ed. Mir.  Moscú.  1989.</w:t>
      </w:r>
    </w:p>
    <w:p w:rsidR="00E61540" w:rsidRPr="00E61540" w:rsidRDefault="00E61540" w:rsidP="00E11E5C">
      <w:pPr>
        <w:numPr>
          <w:ilvl w:val="0"/>
          <w:numId w:val="29"/>
        </w:numPr>
        <w:rPr>
          <w:sz w:val="24"/>
          <w:szCs w:val="24"/>
          <w:lang w:val="es-ES"/>
        </w:rPr>
      </w:pPr>
      <w:r w:rsidRPr="00E61540">
        <w:rPr>
          <w:sz w:val="24"/>
          <w:szCs w:val="24"/>
          <w:lang w:val="en-US"/>
        </w:rPr>
        <w:t xml:space="preserve">Lang, S. A complete course in calculus.  </w:t>
      </w:r>
      <w:r w:rsidRPr="00E61540">
        <w:rPr>
          <w:sz w:val="24"/>
          <w:szCs w:val="24"/>
          <w:lang w:val="es-ES"/>
        </w:rPr>
        <w:t>Ed. Pueblo y educación.  1968.</w:t>
      </w:r>
    </w:p>
    <w:p w:rsidR="00E61540" w:rsidRPr="00E61540" w:rsidRDefault="00E61540" w:rsidP="00E11E5C">
      <w:pPr>
        <w:numPr>
          <w:ilvl w:val="0"/>
          <w:numId w:val="29"/>
        </w:numPr>
        <w:rPr>
          <w:sz w:val="24"/>
          <w:szCs w:val="24"/>
          <w:lang w:val="es-ES"/>
        </w:rPr>
      </w:pPr>
      <w:r w:rsidRPr="00E61540">
        <w:rPr>
          <w:sz w:val="24"/>
          <w:szCs w:val="24"/>
          <w:lang w:val="es-ES"/>
        </w:rPr>
        <w:t>Lehmann, C. H.  Geometría analítica.  Ed. Revolucionaria.  1970.</w:t>
      </w:r>
    </w:p>
    <w:p w:rsidR="00E61540" w:rsidRPr="00E61540" w:rsidRDefault="00E61540" w:rsidP="00E11E5C">
      <w:pPr>
        <w:numPr>
          <w:ilvl w:val="0"/>
          <w:numId w:val="29"/>
        </w:numPr>
        <w:rPr>
          <w:sz w:val="24"/>
          <w:szCs w:val="24"/>
          <w:lang w:val="es-ES"/>
        </w:rPr>
      </w:pPr>
      <w:r w:rsidRPr="00E61540">
        <w:rPr>
          <w:sz w:val="24"/>
          <w:szCs w:val="24"/>
          <w:lang w:val="es-ES"/>
        </w:rPr>
        <w:t>Lipschutz, S.  Teoría de conjuntos y temas afines.  Teoría y problemas.  Ed. Pueblo y Educación.  1975.</w:t>
      </w:r>
    </w:p>
    <w:p w:rsidR="00E61540" w:rsidRPr="00E61540" w:rsidRDefault="00E61540" w:rsidP="00E11E5C">
      <w:pPr>
        <w:numPr>
          <w:ilvl w:val="0"/>
          <w:numId w:val="29"/>
        </w:numPr>
        <w:rPr>
          <w:sz w:val="24"/>
          <w:szCs w:val="24"/>
          <w:lang w:val="pt-BR"/>
        </w:rPr>
      </w:pPr>
      <w:r w:rsidRPr="00E61540">
        <w:rPr>
          <w:sz w:val="24"/>
          <w:szCs w:val="24"/>
          <w:lang w:val="es-ES"/>
        </w:rPr>
        <w:t xml:space="preserve">Mc Fadden, M.  Conjuntos, relaciones y funciones.  Ed. Ciencia y Técnica.  </w:t>
      </w:r>
      <w:r w:rsidRPr="00E61540">
        <w:rPr>
          <w:sz w:val="24"/>
          <w:szCs w:val="24"/>
          <w:lang w:val="pt-BR"/>
        </w:rPr>
        <w:t>1968.</w:t>
      </w:r>
    </w:p>
    <w:p w:rsidR="00E61540" w:rsidRDefault="00E61540" w:rsidP="00E61540">
      <w:pPr>
        <w:rPr>
          <w:sz w:val="24"/>
          <w:szCs w:val="24"/>
          <w:lang w:val="es-ES"/>
        </w:rPr>
      </w:pPr>
    </w:p>
    <w:p w:rsidR="00E61540" w:rsidRPr="00E139EB" w:rsidRDefault="00E61540" w:rsidP="00E11E5C">
      <w:pPr>
        <w:numPr>
          <w:ilvl w:val="0"/>
          <w:numId w:val="27"/>
        </w:numPr>
        <w:ind w:left="426"/>
        <w:rPr>
          <w:b/>
          <w:sz w:val="24"/>
          <w:szCs w:val="24"/>
          <w:lang w:val="es-ES"/>
        </w:rPr>
      </w:pPr>
      <w:r w:rsidRPr="00E139EB">
        <w:rPr>
          <w:b/>
          <w:sz w:val="24"/>
          <w:szCs w:val="24"/>
          <w:lang w:val="es-ES"/>
        </w:rPr>
        <w:lastRenderedPageBreak/>
        <w:t>COMPUTACIÓN</w:t>
      </w:r>
    </w:p>
    <w:p w:rsidR="00E61540" w:rsidRDefault="00E61540" w:rsidP="00E61540">
      <w:pPr>
        <w:pStyle w:val="Textoindependiente"/>
        <w:tabs>
          <w:tab w:val="left" w:pos="4395"/>
        </w:tabs>
        <w:rPr>
          <w:rFonts w:ascii="Times New Roman" w:hAnsi="Times New Roman"/>
          <w:b/>
          <w:szCs w:val="24"/>
          <w:lang w:val="es-ES"/>
        </w:rPr>
      </w:pPr>
    </w:p>
    <w:p w:rsidR="00E61540" w:rsidRPr="00E61540" w:rsidRDefault="00E61540" w:rsidP="00E61540">
      <w:pPr>
        <w:pStyle w:val="Textoindependiente"/>
        <w:tabs>
          <w:tab w:val="left" w:pos="4395"/>
        </w:tabs>
        <w:rPr>
          <w:rFonts w:ascii="Times New Roman" w:hAnsi="Times New Roman"/>
          <w:szCs w:val="24"/>
          <w:lang w:val="es-ES"/>
        </w:rPr>
      </w:pPr>
      <w:r w:rsidRPr="00E61540">
        <w:rPr>
          <w:rFonts w:ascii="Times New Roman" w:hAnsi="Times New Roman"/>
          <w:b/>
          <w:szCs w:val="24"/>
          <w:lang w:val="es-ES"/>
        </w:rPr>
        <w:t>Total de horas</w:t>
      </w:r>
      <w:r w:rsidRPr="00E61540">
        <w:rPr>
          <w:rFonts w:ascii="Times New Roman" w:hAnsi="Times New Roman"/>
          <w:szCs w:val="24"/>
          <w:lang w:val="es-ES"/>
        </w:rPr>
        <w:t>: 96</w:t>
      </w:r>
    </w:p>
    <w:p w:rsidR="00E61540" w:rsidRPr="00E139EB" w:rsidRDefault="00E61540" w:rsidP="00E61540">
      <w:pPr>
        <w:pStyle w:val="Textoindependiente"/>
        <w:tabs>
          <w:tab w:val="left" w:pos="4395"/>
        </w:tabs>
        <w:spacing w:after="240"/>
        <w:rPr>
          <w:rFonts w:ascii="Times New Roman" w:hAnsi="Times New Roman"/>
          <w:szCs w:val="24"/>
          <w:lang w:val="es-ES"/>
        </w:rPr>
      </w:pPr>
      <w:r w:rsidRPr="00E139EB">
        <w:rPr>
          <w:rFonts w:ascii="Times New Roman" w:hAnsi="Times New Roman"/>
          <w:b/>
          <w:szCs w:val="24"/>
          <w:lang w:val="es-ES"/>
        </w:rPr>
        <w:t>Tipo de asignatura:</w:t>
      </w:r>
      <w:r w:rsidRPr="00E139EB">
        <w:rPr>
          <w:rFonts w:ascii="Times New Roman" w:hAnsi="Times New Roman"/>
          <w:szCs w:val="24"/>
          <w:lang w:val="es-ES"/>
        </w:rPr>
        <w:t xml:space="preserve"> Teórico práctica</w:t>
      </w:r>
    </w:p>
    <w:p w:rsidR="00E61540" w:rsidRPr="00E139EB" w:rsidRDefault="00E61540" w:rsidP="00E11E5C">
      <w:pPr>
        <w:numPr>
          <w:ilvl w:val="0"/>
          <w:numId w:val="27"/>
        </w:numPr>
        <w:ind w:left="284" w:hanging="284"/>
        <w:rPr>
          <w:b/>
          <w:sz w:val="24"/>
          <w:szCs w:val="24"/>
          <w:lang w:val="es-ES"/>
        </w:rPr>
      </w:pPr>
      <w:r w:rsidRPr="00E139EB">
        <w:rPr>
          <w:b/>
          <w:sz w:val="24"/>
          <w:szCs w:val="24"/>
          <w:lang w:val="es-ES"/>
        </w:rPr>
        <w:t>ANIMALES EXPERIMENTACIÓN</w:t>
      </w:r>
    </w:p>
    <w:p w:rsidR="00E61540" w:rsidRPr="00E139EB" w:rsidRDefault="00E61540" w:rsidP="00E61540">
      <w:pPr>
        <w:pStyle w:val="Textoindependiente"/>
        <w:tabs>
          <w:tab w:val="left" w:pos="4395"/>
        </w:tabs>
        <w:rPr>
          <w:rFonts w:ascii="Times New Roman" w:hAnsi="Times New Roman"/>
          <w:b/>
          <w:szCs w:val="24"/>
          <w:lang w:val="es-ES"/>
        </w:rPr>
      </w:pPr>
    </w:p>
    <w:p w:rsidR="00E61540" w:rsidRPr="00E139EB" w:rsidRDefault="00E61540" w:rsidP="00E61540">
      <w:pPr>
        <w:pStyle w:val="Textoindependiente"/>
        <w:tabs>
          <w:tab w:val="left" w:pos="4395"/>
        </w:tabs>
        <w:rPr>
          <w:rFonts w:ascii="Times New Roman" w:hAnsi="Times New Roman"/>
          <w:szCs w:val="24"/>
          <w:lang w:val="es-ES"/>
        </w:rPr>
      </w:pPr>
      <w:r w:rsidRPr="00E139EB">
        <w:rPr>
          <w:rFonts w:ascii="Times New Roman" w:hAnsi="Times New Roman"/>
          <w:b/>
          <w:szCs w:val="24"/>
          <w:lang w:val="es-ES"/>
        </w:rPr>
        <w:t>Total de horas</w:t>
      </w:r>
      <w:r w:rsidRPr="00E139EB">
        <w:rPr>
          <w:rFonts w:ascii="Times New Roman" w:hAnsi="Times New Roman"/>
          <w:szCs w:val="24"/>
          <w:lang w:val="es-ES"/>
        </w:rPr>
        <w:t>: 48</w:t>
      </w:r>
    </w:p>
    <w:p w:rsidR="00E61540" w:rsidRPr="00E139EB" w:rsidRDefault="00E61540" w:rsidP="00E61540">
      <w:pPr>
        <w:pStyle w:val="Textoindependiente"/>
        <w:tabs>
          <w:tab w:val="left" w:pos="4395"/>
        </w:tabs>
        <w:spacing w:after="240"/>
        <w:rPr>
          <w:rFonts w:ascii="Times New Roman" w:hAnsi="Times New Roman"/>
          <w:szCs w:val="24"/>
          <w:lang w:val="es-ES"/>
        </w:rPr>
      </w:pPr>
      <w:r w:rsidRPr="00E139EB">
        <w:rPr>
          <w:rFonts w:ascii="Times New Roman" w:hAnsi="Times New Roman"/>
          <w:b/>
          <w:szCs w:val="24"/>
          <w:lang w:val="es-ES"/>
        </w:rPr>
        <w:t>Tipo de asignatura:</w:t>
      </w:r>
      <w:r w:rsidRPr="00E139EB">
        <w:rPr>
          <w:rFonts w:ascii="Times New Roman" w:hAnsi="Times New Roman"/>
          <w:szCs w:val="24"/>
          <w:lang w:val="es-ES"/>
        </w:rPr>
        <w:t xml:space="preserve"> Teórico práctica</w:t>
      </w:r>
    </w:p>
    <w:p w:rsidR="00E61540" w:rsidRDefault="00E61540" w:rsidP="00E61540">
      <w:pPr>
        <w:spacing w:after="240"/>
        <w:jc w:val="both"/>
        <w:rPr>
          <w:b/>
          <w:sz w:val="24"/>
          <w:szCs w:val="24"/>
          <w:lang w:val="es-ES"/>
        </w:rPr>
      </w:pPr>
      <w:r w:rsidRPr="00D7357A">
        <w:rPr>
          <w:b/>
          <w:sz w:val="24"/>
          <w:szCs w:val="24"/>
          <w:lang w:val="es-ES"/>
        </w:rPr>
        <w:t xml:space="preserve">CONTENIDOS TEMÁTICOS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8"/>
        <w:gridCol w:w="8602"/>
      </w:tblGrid>
      <w:tr w:rsidR="00E61540" w:rsidRPr="000D795C" w:rsidTr="00E61540">
        <w:tc>
          <w:tcPr>
            <w:tcW w:w="1018" w:type="dxa"/>
            <w:shd w:val="clear" w:color="auto" w:fill="auto"/>
          </w:tcPr>
          <w:p w:rsidR="00E61540" w:rsidRPr="000D795C" w:rsidRDefault="00E61540" w:rsidP="00895272">
            <w:pPr>
              <w:jc w:val="center"/>
              <w:rPr>
                <w:b/>
                <w:sz w:val="24"/>
                <w:szCs w:val="24"/>
                <w:lang w:val="es-ES"/>
              </w:rPr>
            </w:pPr>
            <w:r w:rsidRPr="000D795C">
              <w:rPr>
                <w:b/>
                <w:sz w:val="24"/>
                <w:szCs w:val="24"/>
                <w:lang w:val="es-ES"/>
              </w:rPr>
              <w:t>TEMA</w:t>
            </w:r>
          </w:p>
        </w:tc>
        <w:tc>
          <w:tcPr>
            <w:tcW w:w="8602" w:type="dxa"/>
            <w:shd w:val="clear" w:color="auto" w:fill="auto"/>
          </w:tcPr>
          <w:p w:rsidR="00E61540" w:rsidRPr="000D795C" w:rsidRDefault="00E61540" w:rsidP="00895272">
            <w:pPr>
              <w:jc w:val="center"/>
              <w:rPr>
                <w:b/>
                <w:sz w:val="24"/>
                <w:szCs w:val="24"/>
                <w:lang w:val="es-ES"/>
              </w:rPr>
            </w:pPr>
            <w:r w:rsidRPr="000D795C">
              <w:rPr>
                <w:b/>
                <w:sz w:val="24"/>
                <w:szCs w:val="24"/>
                <w:lang w:val="es-ES"/>
              </w:rPr>
              <w:t>CONTENIDO</w:t>
            </w:r>
          </w:p>
        </w:tc>
      </w:tr>
      <w:tr w:rsidR="00E61540" w:rsidRPr="000D795C" w:rsidTr="00E61540">
        <w:tc>
          <w:tcPr>
            <w:tcW w:w="1018" w:type="dxa"/>
            <w:shd w:val="clear" w:color="auto" w:fill="auto"/>
          </w:tcPr>
          <w:p w:rsidR="00E61540" w:rsidRPr="000D795C" w:rsidRDefault="00E61540" w:rsidP="00895272">
            <w:pPr>
              <w:jc w:val="center"/>
              <w:rPr>
                <w:sz w:val="24"/>
                <w:szCs w:val="24"/>
                <w:lang w:val="es-ES"/>
              </w:rPr>
            </w:pPr>
            <w:r>
              <w:rPr>
                <w:sz w:val="24"/>
                <w:szCs w:val="24"/>
                <w:lang w:val="es-ES"/>
              </w:rPr>
              <w:t>1</w:t>
            </w:r>
          </w:p>
        </w:tc>
        <w:tc>
          <w:tcPr>
            <w:tcW w:w="8602" w:type="dxa"/>
            <w:shd w:val="clear" w:color="auto" w:fill="auto"/>
          </w:tcPr>
          <w:p w:rsidR="00E61540" w:rsidRPr="00E61540" w:rsidRDefault="00E61540" w:rsidP="00E61540">
            <w:pPr>
              <w:rPr>
                <w:sz w:val="24"/>
                <w:szCs w:val="24"/>
                <w:lang w:val="es-ES"/>
              </w:rPr>
            </w:pPr>
            <w:r w:rsidRPr="00E61540">
              <w:rPr>
                <w:sz w:val="24"/>
                <w:szCs w:val="24"/>
                <w:lang w:val="es-ES"/>
              </w:rPr>
              <w:t>Introducción y generalidades. Ética. Regulaciones</w:t>
            </w:r>
          </w:p>
        </w:tc>
      </w:tr>
      <w:tr w:rsidR="00E61540" w:rsidRPr="000D795C" w:rsidTr="00E61540">
        <w:trPr>
          <w:trHeight w:val="204"/>
        </w:trPr>
        <w:tc>
          <w:tcPr>
            <w:tcW w:w="1018" w:type="dxa"/>
            <w:shd w:val="clear" w:color="auto" w:fill="auto"/>
          </w:tcPr>
          <w:p w:rsidR="00E61540" w:rsidRPr="000D795C" w:rsidRDefault="00E61540" w:rsidP="00895272">
            <w:pPr>
              <w:jc w:val="center"/>
              <w:rPr>
                <w:sz w:val="24"/>
                <w:szCs w:val="24"/>
                <w:lang w:val="es-ES"/>
              </w:rPr>
            </w:pPr>
            <w:r>
              <w:rPr>
                <w:sz w:val="24"/>
                <w:szCs w:val="24"/>
                <w:lang w:val="es-ES"/>
              </w:rPr>
              <w:t>2</w:t>
            </w:r>
          </w:p>
        </w:tc>
        <w:tc>
          <w:tcPr>
            <w:tcW w:w="8602" w:type="dxa"/>
            <w:shd w:val="clear" w:color="auto" w:fill="auto"/>
          </w:tcPr>
          <w:p w:rsidR="00E61540" w:rsidRPr="00E61540" w:rsidRDefault="00E61540" w:rsidP="00E61540">
            <w:pPr>
              <w:rPr>
                <w:sz w:val="24"/>
                <w:szCs w:val="24"/>
                <w:lang w:val="es-ES"/>
              </w:rPr>
            </w:pPr>
            <w:r w:rsidRPr="00E61540">
              <w:rPr>
                <w:sz w:val="24"/>
                <w:szCs w:val="24"/>
                <w:lang w:val="es-ES"/>
              </w:rPr>
              <w:t xml:space="preserve">Instalaciones </w:t>
            </w:r>
          </w:p>
        </w:tc>
      </w:tr>
      <w:tr w:rsidR="00E61540" w:rsidRPr="000D795C" w:rsidTr="00E61540">
        <w:trPr>
          <w:trHeight w:val="204"/>
        </w:trPr>
        <w:tc>
          <w:tcPr>
            <w:tcW w:w="1018" w:type="dxa"/>
            <w:shd w:val="clear" w:color="auto" w:fill="auto"/>
          </w:tcPr>
          <w:p w:rsidR="00E61540" w:rsidRPr="000D795C" w:rsidRDefault="00E61540" w:rsidP="00895272">
            <w:pPr>
              <w:jc w:val="center"/>
              <w:rPr>
                <w:sz w:val="24"/>
                <w:szCs w:val="24"/>
                <w:lang w:val="es-ES"/>
              </w:rPr>
            </w:pPr>
            <w:r>
              <w:rPr>
                <w:sz w:val="24"/>
                <w:szCs w:val="24"/>
                <w:lang w:val="es-ES"/>
              </w:rPr>
              <w:t>3</w:t>
            </w:r>
          </w:p>
        </w:tc>
        <w:tc>
          <w:tcPr>
            <w:tcW w:w="8602" w:type="dxa"/>
            <w:shd w:val="clear" w:color="auto" w:fill="auto"/>
          </w:tcPr>
          <w:p w:rsidR="00E61540" w:rsidRPr="00E61540" w:rsidRDefault="00E61540" w:rsidP="00E61540">
            <w:pPr>
              <w:rPr>
                <w:sz w:val="24"/>
                <w:szCs w:val="24"/>
                <w:lang w:val="es-ES"/>
              </w:rPr>
            </w:pPr>
            <w:r w:rsidRPr="00E61540">
              <w:rPr>
                <w:sz w:val="24"/>
                <w:szCs w:val="24"/>
                <w:lang w:val="es-ES"/>
              </w:rPr>
              <w:t xml:space="preserve">Genética de los Animales de Laboratorio </w:t>
            </w:r>
          </w:p>
        </w:tc>
      </w:tr>
      <w:tr w:rsidR="00E61540" w:rsidRPr="000D795C" w:rsidTr="00E61540">
        <w:trPr>
          <w:trHeight w:val="305"/>
        </w:trPr>
        <w:tc>
          <w:tcPr>
            <w:tcW w:w="1018" w:type="dxa"/>
            <w:shd w:val="clear" w:color="auto" w:fill="auto"/>
          </w:tcPr>
          <w:p w:rsidR="00E61540" w:rsidRPr="000D795C" w:rsidRDefault="00E61540" w:rsidP="00895272">
            <w:pPr>
              <w:jc w:val="center"/>
              <w:rPr>
                <w:sz w:val="24"/>
                <w:szCs w:val="24"/>
                <w:lang w:val="es-ES"/>
              </w:rPr>
            </w:pPr>
            <w:r>
              <w:rPr>
                <w:sz w:val="24"/>
                <w:szCs w:val="24"/>
                <w:lang w:val="es-ES"/>
              </w:rPr>
              <w:t>4</w:t>
            </w:r>
          </w:p>
        </w:tc>
        <w:tc>
          <w:tcPr>
            <w:tcW w:w="8602" w:type="dxa"/>
            <w:shd w:val="clear" w:color="auto" w:fill="auto"/>
          </w:tcPr>
          <w:p w:rsidR="00E61540" w:rsidRPr="00E61540" w:rsidRDefault="00E61540" w:rsidP="00E61540">
            <w:pPr>
              <w:rPr>
                <w:sz w:val="24"/>
                <w:szCs w:val="24"/>
                <w:lang w:val="es-ES"/>
              </w:rPr>
            </w:pPr>
            <w:r w:rsidRPr="00E61540">
              <w:rPr>
                <w:sz w:val="24"/>
                <w:szCs w:val="24"/>
                <w:lang w:val="es-ES"/>
              </w:rPr>
              <w:t xml:space="preserve">Clasificación taxonómica y biología normativa: rata, ratón, hámster, gerbil, cobayo y conejo </w:t>
            </w:r>
          </w:p>
        </w:tc>
      </w:tr>
      <w:tr w:rsidR="00E61540" w:rsidRPr="000D795C" w:rsidTr="00E61540">
        <w:trPr>
          <w:trHeight w:val="216"/>
        </w:trPr>
        <w:tc>
          <w:tcPr>
            <w:tcW w:w="1018" w:type="dxa"/>
            <w:shd w:val="clear" w:color="auto" w:fill="auto"/>
          </w:tcPr>
          <w:p w:rsidR="00E61540" w:rsidRPr="000D795C" w:rsidRDefault="00E61540" w:rsidP="00895272">
            <w:pPr>
              <w:jc w:val="center"/>
              <w:rPr>
                <w:sz w:val="24"/>
                <w:szCs w:val="24"/>
                <w:lang w:val="es-ES"/>
              </w:rPr>
            </w:pPr>
            <w:r>
              <w:rPr>
                <w:sz w:val="24"/>
                <w:szCs w:val="24"/>
                <w:lang w:val="es-ES"/>
              </w:rPr>
              <w:t>5</w:t>
            </w:r>
          </w:p>
        </w:tc>
        <w:tc>
          <w:tcPr>
            <w:tcW w:w="8602" w:type="dxa"/>
            <w:shd w:val="clear" w:color="auto" w:fill="auto"/>
          </w:tcPr>
          <w:p w:rsidR="00E61540" w:rsidRPr="00E61540" w:rsidRDefault="00E61540" w:rsidP="00E61540">
            <w:pPr>
              <w:rPr>
                <w:sz w:val="24"/>
                <w:szCs w:val="24"/>
                <w:lang w:val="es-ES"/>
              </w:rPr>
            </w:pPr>
            <w:r w:rsidRPr="00E61540">
              <w:rPr>
                <w:sz w:val="24"/>
                <w:szCs w:val="24"/>
                <w:lang w:val="es-ES"/>
              </w:rPr>
              <w:t xml:space="preserve">Otras especies de Animales de Laboratorio </w:t>
            </w:r>
          </w:p>
        </w:tc>
      </w:tr>
      <w:tr w:rsidR="00E61540" w:rsidRPr="000D795C" w:rsidTr="00E61540">
        <w:trPr>
          <w:trHeight w:val="240"/>
        </w:trPr>
        <w:tc>
          <w:tcPr>
            <w:tcW w:w="1018" w:type="dxa"/>
            <w:shd w:val="clear" w:color="auto" w:fill="auto"/>
          </w:tcPr>
          <w:p w:rsidR="00E61540" w:rsidRPr="000D795C" w:rsidRDefault="00E61540" w:rsidP="00895272">
            <w:pPr>
              <w:jc w:val="center"/>
              <w:rPr>
                <w:sz w:val="24"/>
                <w:szCs w:val="24"/>
                <w:lang w:val="es-ES"/>
              </w:rPr>
            </w:pPr>
            <w:r>
              <w:rPr>
                <w:sz w:val="24"/>
                <w:szCs w:val="24"/>
                <w:lang w:val="es-ES"/>
              </w:rPr>
              <w:t>6</w:t>
            </w:r>
          </w:p>
        </w:tc>
        <w:tc>
          <w:tcPr>
            <w:tcW w:w="8602" w:type="dxa"/>
            <w:shd w:val="clear" w:color="auto" w:fill="auto"/>
          </w:tcPr>
          <w:p w:rsidR="00E61540" w:rsidRPr="00E61540" w:rsidRDefault="00E61540" w:rsidP="00E61540">
            <w:pPr>
              <w:rPr>
                <w:sz w:val="24"/>
                <w:szCs w:val="24"/>
                <w:lang w:val="es-ES"/>
              </w:rPr>
            </w:pPr>
            <w:r w:rsidRPr="00E61540">
              <w:rPr>
                <w:sz w:val="24"/>
                <w:szCs w:val="24"/>
                <w:lang w:val="es-ES"/>
              </w:rPr>
              <w:t xml:space="preserve">Alimentación y Nutrición </w:t>
            </w:r>
          </w:p>
        </w:tc>
      </w:tr>
      <w:tr w:rsidR="00E61540" w:rsidRPr="000D795C" w:rsidTr="00E61540">
        <w:trPr>
          <w:trHeight w:val="226"/>
        </w:trPr>
        <w:tc>
          <w:tcPr>
            <w:tcW w:w="1018" w:type="dxa"/>
            <w:shd w:val="clear" w:color="auto" w:fill="auto"/>
          </w:tcPr>
          <w:p w:rsidR="00E61540" w:rsidRPr="000D795C" w:rsidRDefault="00E61540" w:rsidP="00895272">
            <w:pPr>
              <w:jc w:val="center"/>
              <w:rPr>
                <w:sz w:val="24"/>
                <w:szCs w:val="24"/>
                <w:lang w:val="es-ES"/>
              </w:rPr>
            </w:pPr>
            <w:r>
              <w:rPr>
                <w:sz w:val="24"/>
                <w:szCs w:val="24"/>
                <w:lang w:val="es-ES"/>
              </w:rPr>
              <w:t>7</w:t>
            </w:r>
          </w:p>
        </w:tc>
        <w:tc>
          <w:tcPr>
            <w:tcW w:w="8602" w:type="dxa"/>
            <w:shd w:val="clear" w:color="auto" w:fill="auto"/>
          </w:tcPr>
          <w:p w:rsidR="00E61540" w:rsidRPr="00E61540" w:rsidRDefault="00E61540" w:rsidP="00E61540">
            <w:pPr>
              <w:rPr>
                <w:sz w:val="24"/>
                <w:szCs w:val="24"/>
                <w:lang w:val="es-ES"/>
              </w:rPr>
            </w:pPr>
            <w:r w:rsidRPr="00E61540">
              <w:rPr>
                <w:sz w:val="24"/>
                <w:szCs w:val="24"/>
                <w:lang w:val="es-ES"/>
              </w:rPr>
              <w:t>Zoonosis y Bioseguridad</w:t>
            </w:r>
          </w:p>
        </w:tc>
      </w:tr>
      <w:tr w:rsidR="00E61540" w:rsidRPr="000D795C" w:rsidTr="00E61540">
        <w:trPr>
          <w:trHeight w:val="226"/>
        </w:trPr>
        <w:tc>
          <w:tcPr>
            <w:tcW w:w="1018" w:type="dxa"/>
            <w:shd w:val="clear" w:color="auto" w:fill="auto"/>
          </w:tcPr>
          <w:p w:rsidR="00E61540" w:rsidRPr="000D795C" w:rsidRDefault="00E61540" w:rsidP="00895272">
            <w:pPr>
              <w:jc w:val="center"/>
              <w:rPr>
                <w:sz w:val="24"/>
                <w:szCs w:val="24"/>
                <w:lang w:val="es-ES"/>
              </w:rPr>
            </w:pPr>
            <w:r>
              <w:rPr>
                <w:sz w:val="24"/>
                <w:szCs w:val="24"/>
                <w:lang w:val="es-ES"/>
              </w:rPr>
              <w:t>8</w:t>
            </w:r>
          </w:p>
        </w:tc>
        <w:tc>
          <w:tcPr>
            <w:tcW w:w="8602" w:type="dxa"/>
            <w:shd w:val="clear" w:color="auto" w:fill="auto"/>
          </w:tcPr>
          <w:p w:rsidR="00E61540" w:rsidRPr="00E61540" w:rsidRDefault="00E61540" w:rsidP="00E61540">
            <w:pPr>
              <w:rPr>
                <w:sz w:val="24"/>
                <w:szCs w:val="24"/>
                <w:lang w:val="es-ES"/>
              </w:rPr>
            </w:pPr>
            <w:r w:rsidRPr="00E61540">
              <w:rPr>
                <w:sz w:val="24"/>
                <w:szCs w:val="24"/>
                <w:lang w:val="es-ES"/>
              </w:rPr>
              <w:t xml:space="preserve">Cirugía Experimental </w:t>
            </w:r>
          </w:p>
        </w:tc>
      </w:tr>
      <w:tr w:rsidR="00E61540" w:rsidRPr="000D795C" w:rsidTr="00E61540">
        <w:trPr>
          <w:trHeight w:val="226"/>
        </w:trPr>
        <w:tc>
          <w:tcPr>
            <w:tcW w:w="1018" w:type="dxa"/>
            <w:shd w:val="clear" w:color="auto" w:fill="auto"/>
          </w:tcPr>
          <w:p w:rsidR="00E61540" w:rsidRDefault="00E61540" w:rsidP="00895272">
            <w:pPr>
              <w:jc w:val="center"/>
              <w:rPr>
                <w:sz w:val="24"/>
                <w:szCs w:val="24"/>
                <w:lang w:val="es-ES"/>
              </w:rPr>
            </w:pPr>
            <w:r>
              <w:rPr>
                <w:sz w:val="24"/>
                <w:szCs w:val="24"/>
                <w:lang w:val="es-ES"/>
              </w:rPr>
              <w:t>9</w:t>
            </w:r>
          </w:p>
        </w:tc>
        <w:tc>
          <w:tcPr>
            <w:tcW w:w="8602" w:type="dxa"/>
            <w:shd w:val="clear" w:color="auto" w:fill="auto"/>
          </w:tcPr>
          <w:p w:rsidR="00E61540" w:rsidRPr="00E61540" w:rsidRDefault="00E61540" w:rsidP="00E61540">
            <w:pPr>
              <w:rPr>
                <w:sz w:val="24"/>
                <w:szCs w:val="24"/>
                <w:lang w:val="es-ES"/>
              </w:rPr>
            </w:pPr>
            <w:r w:rsidRPr="00E61540">
              <w:rPr>
                <w:sz w:val="24"/>
                <w:szCs w:val="24"/>
                <w:lang w:val="es-ES"/>
              </w:rPr>
              <w:t>Biomodelos</w:t>
            </w:r>
          </w:p>
        </w:tc>
      </w:tr>
    </w:tbl>
    <w:p w:rsidR="00E61540" w:rsidRDefault="00E61540" w:rsidP="00E61540">
      <w:pPr>
        <w:spacing w:after="240"/>
        <w:rPr>
          <w:b/>
          <w:sz w:val="24"/>
          <w:szCs w:val="24"/>
          <w:lang w:val="es-ES"/>
        </w:rPr>
      </w:pPr>
    </w:p>
    <w:p w:rsidR="00E61540" w:rsidRDefault="00E61540" w:rsidP="00E11E5C">
      <w:pPr>
        <w:numPr>
          <w:ilvl w:val="0"/>
          <w:numId w:val="27"/>
        </w:numPr>
        <w:spacing w:after="240"/>
        <w:ind w:left="284" w:hanging="284"/>
        <w:rPr>
          <w:b/>
          <w:sz w:val="24"/>
          <w:szCs w:val="24"/>
          <w:lang w:val="es-ES"/>
        </w:rPr>
      </w:pPr>
      <w:r w:rsidRPr="00E61540">
        <w:rPr>
          <w:b/>
          <w:sz w:val="24"/>
          <w:lang w:val="es-ES"/>
        </w:rPr>
        <w:t>QUÍMICA GENERAL</w:t>
      </w:r>
      <w:r>
        <w:rPr>
          <w:b/>
          <w:sz w:val="24"/>
          <w:szCs w:val="24"/>
          <w:lang w:val="es-ES"/>
        </w:rPr>
        <w:t xml:space="preserve"> </w:t>
      </w:r>
    </w:p>
    <w:p w:rsidR="00E61540" w:rsidRPr="00E61540" w:rsidRDefault="00E61540" w:rsidP="00E61540">
      <w:pPr>
        <w:pStyle w:val="Textoindependiente"/>
        <w:tabs>
          <w:tab w:val="left" w:pos="4395"/>
        </w:tabs>
        <w:rPr>
          <w:rFonts w:ascii="Times New Roman" w:hAnsi="Times New Roman"/>
          <w:szCs w:val="24"/>
          <w:lang w:val="es-ES"/>
        </w:rPr>
      </w:pPr>
      <w:r w:rsidRPr="00E61540">
        <w:rPr>
          <w:rFonts w:ascii="Times New Roman" w:hAnsi="Times New Roman"/>
          <w:b/>
          <w:szCs w:val="24"/>
          <w:lang w:val="es-ES"/>
        </w:rPr>
        <w:t>Total de horas</w:t>
      </w:r>
      <w:r>
        <w:rPr>
          <w:rFonts w:ascii="Times New Roman" w:hAnsi="Times New Roman"/>
          <w:szCs w:val="24"/>
          <w:lang w:val="es-ES"/>
        </w:rPr>
        <w:t>: 96</w:t>
      </w:r>
    </w:p>
    <w:p w:rsidR="00E61540" w:rsidRPr="00D7357A" w:rsidRDefault="00E61540" w:rsidP="00E61540">
      <w:pPr>
        <w:pStyle w:val="Textoindependiente"/>
        <w:tabs>
          <w:tab w:val="left" w:pos="4395"/>
        </w:tabs>
        <w:spacing w:after="240"/>
        <w:rPr>
          <w:rFonts w:ascii="Times New Roman" w:hAnsi="Times New Roman"/>
          <w:szCs w:val="24"/>
          <w:lang w:val="es-ES"/>
        </w:rPr>
      </w:pPr>
      <w:r w:rsidRPr="00E61540">
        <w:rPr>
          <w:rFonts w:ascii="Times New Roman" w:hAnsi="Times New Roman"/>
          <w:b/>
          <w:szCs w:val="24"/>
          <w:lang w:val="es-ES"/>
        </w:rPr>
        <w:t>Tipo de asignatura:</w:t>
      </w:r>
      <w:r w:rsidRPr="00E61540">
        <w:rPr>
          <w:rFonts w:ascii="Times New Roman" w:hAnsi="Times New Roman"/>
          <w:szCs w:val="24"/>
          <w:lang w:val="es-ES"/>
        </w:rPr>
        <w:t xml:space="preserve"> Teórico practica</w:t>
      </w:r>
    </w:p>
    <w:p w:rsidR="00E61540" w:rsidRPr="00E61540" w:rsidRDefault="00E61540" w:rsidP="00E61540">
      <w:pPr>
        <w:spacing w:after="240"/>
        <w:rPr>
          <w:sz w:val="24"/>
          <w:szCs w:val="24"/>
          <w:lang w:val="es-ES"/>
        </w:rPr>
      </w:pPr>
      <w:r w:rsidRPr="00E61540">
        <w:rPr>
          <w:b/>
          <w:sz w:val="24"/>
          <w:szCs w:val="24"/>
          <w:lang w:val="es-ES"/>
        </w:rPr>
        <w:t xml:space="preserve">OBJETIVOS   </w:t>
      </w:r>
    </w:p>
    <w:p w:rsidR="00E61540" w:rsidRPr="00E61540" w:rsidRDefault="00E61540" w:rsidP="00E11E5C">
      <w:pPr>
        <w:numPr>
          <w:ilvl w:val="0"/>
          <w:numId w:val="31"/>
        </w:numPr>
        <w:rPr>
          <w:sz w:val="24"/>
          <w:szCs w:val="24"/>
          <w:lang w:val="es-ES"/>
        </w:rPr>
      </w:pPr>
      <w:r w:rsidRPr="00E61540">
        <w:rPr>
          <w:sz w:val="24"/>
          <w:szCs w:val="24"/>
          <w:lang w:val="es-ES"/>
        </w:rPr>
        <w:t>Explicar la estructura del átomo y en especial la forma en que se distribuyen los electrones basado en los postulados de la mecánica cuántica.</w:t>
      </w:r>
    </w:p>
    <w:p w:rsidR="00E61540" w:rsidRPr="00E61540" w:rsidRDefault="00E61540" w:rsidP="00E11E5C">
      <w:pPr>
        <w:numPr>
          <w:ilvl w:val="0"/>
          <w:numId w:val="31"/>
        </w:numPr>
        <w:rPr>
          <w:sz w:val="24"/>
          <w:szCs w:val="24"/>
          <w:lang w:val="es-ES"/>
        </w:rPr>
      </w:pPr>
      <w:r w:rsidRPr="00E61540">
        <w:rPr>
          <w:sz w:val="24"/>
          <w:szCs w:val="24"/>
          <w:lang w:val="es-ES"/>
        </w:rPr>
        <w:t>Comparar las características de los diferentes compuestos que existen en la naturaleza de acuerdo al tipo de enlace que se establece entre ellos.</w:t>
      </w:r>
    </w:p>
    <w:p w:rsidR="00E61540" w:rsidRPr="00E61540" w:rsidRDefault="00E61540" w:rsidP="00E11E5C">
      <w:pPr>
        <w:numPr>
          <w:ilvl w:val="0"/>
          <w:numId w:val="31"/>
        </w:numPr>
        <w:rPr>
          <w:sz w:val="24"/>
          <w:szCs w:val="24"/>
          <w:lang w:val="es-ES"/>
        </w:rPr>
      </w:pPr>
      <w:r w:rsidRPr="00E61540">
        <w:rPr>
          <w:sz w:val="24"/>
          <w:szCs w:val="24"/>
          <w:lang w:val="es-ES"/>
        </w:rPr>
        <w:t>Interpretar los cambios de estado como  procesos  que ocurren por medio de equilibrio entre las fases influido por condiciones de temperatura, presión y naturaleza de la  sustancia.</w:t>
      </w:r>
    </w:p>
    <w:p w:rsidR="00E61540" w:rsidRPr="00E61540" w:rsidRDefault="00E61540" w:rsidP="00E11E5C">
      <w:pPr>
        <w:numPr>
          <w:ilvl w:val="0"/>
          <w:numId w:val="31"/>
        </w:numPr>
        <w:rPr>
          <w:sz w:val="24"/>
          <w:szCs w:val="24"/>
          <w:lang w:val="es-ES"/>
        </w:rPr>
      </w:pPr>
      <w:r w:rsidRPr="00E61540">
        <w:rPr>
          <w:sz w:val="24"/>
          <w:szCs w:val="24"/>
          <w:lang w:val="es-ES"/>
        </w:rPr>
        <w:t xml:space="preserve">Preparar disoluciones en medio acuoso a diferentes concentraciones. </w:t>
      </w:r>
    </w:p>
    <w:p w:rsidR="00E61540" w:rsidRPr="00E61540" w:rsidRDefault="00E61540" w:rsidP="00E11E5C">
      <w:pPr>
        <w:numPr>
          <w:ilvl w:val="0"/>
          <w:numId w:val="31"/>
        </w:numPr>
        <w:rPr>
          <w:sz w:val="24"/>
          <w:szCs w:val="24"/>
          <w:lang w:val="es-ES"/>
        </w:rPr>
      </w:pPr>
      <w:r w:rsidRPr="00E61540">
        <w:rPr>
          <w:sz w:val="24"/>
          <w:szCs w:val="24"/>
          <w:lang w:val="es-ES"/>
        </w:rPr>
        <w:t>Aplicar las leyes químicas para la obtención de datos estequiométricos, cinéticos y de rendimiento en una reacción química.</w:t>
      </w:r>
    </w:p>
    <w:p w:rsidR="00E61540" w:rsidRPr="00E61540" w:rsidRDefault="00E61540" w:rsidP="00E11E5C">
      <w:pPr>
        <w:numPr>
          <w:ilvl w:val="0"/>
          <w:numId w:val="31"/>
        </w:numPr>
        <w:rPr>
          <w:b/>
          <w:sz w:val="24"/>
          <w:szCs w:val="24"/>
          <w:lang w:val="es-ES"/>
        </w:rPr>
      </w:pPr>
      <w:r w:rsidRPr="00E61540">
        <w:rPr>
          <w:sz w:val="24"/>
          <w:szCs w:val="24"/>
          <w:lang w:val="es-ES"/>
        </w:rPr>
        <w:t>Predecir la ocurrencia de reacciones REDOX.</w:t>
      </w:r>
    </w:p>
    <w:p w:rsidR="00E61540" w:rsidRDefault="00E61540" w:rsidP="00E61540">
      <w:pPr>
        <w:ind w:left="360"/>
        <w:rPr>
          <w:sz w:val="24"/>
          <w:szCs w:val="24"/>
          <w:lang w:val="es-ES"/>
        </w:rPr>
      </w:pPr>
    </w:p>
    <w:p w:rsidR="00E61540" w:rsidRDefault="00E61540" w:rsidP="00E61540">
      <w:pPr>
        <w:spacing w:after="240"/>
        <w:jc w:val="both"/>
        <w:rPr>
          <w:b/>
          <w:sz w:val="24"/>
          <w:szCs w:val="24"/>
          <w:lang w:val="es-ES"/>
        </w:rPr>
      </w:pPr>
      <w:r w:rsidRPr="00D7357A">
        <w:rPr>
          <w:b/>
          <w:sz w:val="24"/>
          <w:szCs w:val="24"/>
          <w:lang w:val="es-ES"/>
        </w:rPr>
        <w:t xml:space="preserve">CONTENIDOS TEMÁTICOS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8"/>
        <w:gridCol w:w="4089"/>
      </w:tblGrid>
      <w:tr w:rsidR="00E61540" w:rsidRPr="000D795C" w:rsidTr="00E61540">
        <w:trPr>
          <w:jc w:val="center"/>
        </w:trPr>
        <w:tc>
          <w:tcPr>
            <w:tcW w:w="1018" w:type="dxa"/>
            <w:shd w:val="clear" w:color="auto" w:fill="auto"/>
          </w:tcPr>
          <w:p w:rsidR="00E61540" w:rsidRPr="000D795C" w:rsidRDefault="00E61540" w:rsidP="00895272">
            <w:pPr>
              <w:jc w:val="center"/>
              <w:rPr>
                <w:b/>
                <w:sz w:val="24"/>
                <w:szCs w:val="24"/>
                <w:lang w:val="es-ES"/>
              </w:rPr>
            </w:pPr>
            <w:r w:rsidRPr="000D795C">
              <w:rPr>
                <w:b/>
                <w:sz w:val="24"/>
                <w:szCs w:val="24"/>
                <w:lang w:val="es-ES"/>
              </w:rPr>
              <w:lastRenderedPageBreak/>
              <w:t>TEMA</w:t>
            </w:r>
          </w:p>
        </w:tc>
        <w:tc>
          <w:tcPr>
            <w:tcW w:w="4089" w:type="dxa"/>
            <w:shd w:val="clear" w:color="auto" w:fill="auto"/>
          </w:tcPr>
          <w:p w:rsidR="00E61540" w:rsidRPr="000D795C" w:rsidRDefault="00E61540" w:rsidP="00895272">
            <w:pPr>
              <w:jc w:val="center"/>
              <w:rPr>
                <w:b/>
                <w:sz w:val="24"/>
                <w:szCs w:val="24"/>
                <w:lang w:val="es-ES"/>
              </w:rPr>
            </w:pPr>
            <w:r w:rsidRPr="000D795C">
              <w:rPr>
                <w:b/>
                <w:sz w:val="24"/>
                <w:szCs w:val="24"/>
                <w:lang w:val="es-ES"/>
              </w:rPr>
              <w:t>CONTENIDO</w:t>
            </w:r>
          </w:p>
        </w:tc>
      </w:tr>
      <w:tr w:rsidR="00E61540" w:rsidRPr="000D795C" w:rsidTr="00E61540">
        <w:trPr>
          <w:jc w:val="center"/>
        </w:trPr>
        <w:tc>
          <w:tcPr>
            <w:tcW w:w="1018" w:type="dxa"/>
            <w:shd w:val="clear" w:color="auto" w:fill="auto"/>
          </w:tcPr>
          <w:p w:rsidR="00E61540" w:rsidRPr="000D795C" w:rsidRDefault="00E61540" w:rsidP="00895272">
            <w:pPr>
              <w:jc w:val="center"/>
              <w:rPr>
                <w:sz w:val="24"/>
                <w:szCs w:val="24"/>
                <w:lang w:val="es-ES"/>
              </w:rPr>
            </w:pPr>
            <w:r>
              <w:rPr>
                <w:sz w:val="24"/>
                <w:szCs w:val="24"/>
                <w:lang w:val="es-ES"/>
              </w:rPr>
              <w:t>1</w:t>
            </w:r>
          </w:p>
        </w:tc>
        <w:tc>
          <w:tcPr>
            <w:tcW w:w="4089" w:type="dxa"/>
            <w:shd w:val="clear" w:color="auto" w:fill="auto"/>
          </w:tcPr>
          <w:p w:rsidR="00E61540" w:rsidRPr="00E61540" w:rsidRDefault="00E61540" w:rsidP="00E61540">
            <w:pPr>
              <w:rPr>
                <w:sz w:val="24"/>
                <w:szCs w:val="24"/>
                <w:lang w:val="es-ES"/>
              </w:rPr>
            </w:pPr>
            <w:r w:rsidRPr="00E61540">
              <w:rPr>
                <w:sz w:val="24"/>
                <w:szCs w:val="24"/>
                <w:lang w:val="es-ES"/>
              </w:rPr>
              <w:t xml:space="preserve">Teoría atómica moderna      </w:t>
            </w:r>
          </w:p>
        </w:tc>
      </w:tr>
      <w:tr w:rsidR="00E61540" w:rsidRPr="000D795C" w:rsidTr="00E61540">
        <w:trPr>
          <w:trHeight w:val="204"/>
          <w:jc w:val="center"/>
        </w:trPr>
        <w:tc>
          <w:tcPr>
            <w:tcW w:w="1018" w:type="dxa"/>
            <w:shd w:val="clear" w:color="auto" w:fill="auto"/>
          </w:tcPr>
          <w:p w:rsidR="00E61540" w:rsidRPr="000D795C" w:rsidRDefault="00E61540" w:rsidP="00895272">
            <w:pPr>
              <w:jc w:val="center"/>
              <w:rPr>
                <w:sz w:val="24"/>
                <w:szCs w:val="24"/>
                <w:lang w:val="es-ES"/>
              </w:rPr>
            </w:pPr>
            <w:r>
              <w:rPr>
                <w:sz w:val="24"/>
                <w:szCs w:val="24"/>
                <w:lang w:val="es-ES"/>
              </w:rPr>
              <w:t>2</w:t>
            </w:r>
          </w:p>
        </w:tc>
        <w:tc>
          <w:tcPr>
            <w:tcW w:w="4089" w:type="dxa"/>
            <w:shd w:val="clear" w:color="auto" w:fill="auto"/>
          </w:tcPr>
          <w:p w:rsidR="00E61540" w:rsidRPr="00E61540" w:rsidRDefault="00E61540" w:rsidP="00895272">
            <w:pPr>
              <w:rPr>
                <w:sz w:val="24"/>
                <w:szCs w:val="24"/>
                <w:lang w:val="es-ES"/>
              </w:rPr>
            </w:pPr>
            <w:r w:rsidRPr="00E61540">
              <w:rPr>
                <w:sz w:val="24"/>
                <w:szCs w:val="24"/>
                <w:lang w:val="es-ES"/>
              </w:rPr>
              <w:t xml:space="preserve">Tabla periódica                     </w:t>
            </w:r>
          </w:p>
        </w:tc>
      </w:tr>
      <w:tr w:rsidR="00E61540" w:rsidRPr="000D795C" w:rsidTr="00E61540">
        <w:trPr>
          <w:trHeight w:val="204"/>
          <w:jc w:val="center"/>
        </w:trPr>
        <w:tc>
          <w:tcPr>
            <w:tcW w:w="1018" w:type="dxa"/>
            <w:shd w:val="clear" w:color="auto" w:fill="auto"/>
          </w:tcPr>
          <w:p w:rsidR="00E61540" w:rsidRPr="000D795C" w:rsidRDefault="00E61540" w:rsidP="00895272">
            <w:pPr>
              <w:jc w:val="center"/>
              <w:rPr>
                <w:sz w:val="24"/>
                <w:szCs w:val="24"/>
                <w:lang w:val="es-ES"/>
              </w:rPr>
            </w:pPr>
            <w:r>
              <w:rPr>
                <w:sz w:val="24"/>
                <w:szCs w:val="24"/>
                <w:lang w:val="es-ES"/>
              </w:rPr>
              <w:t>3</w:t>
            </w:r>
          </w:p>
        </w:tc>
        <w:tc>
          <w:tcPr>
            <w:tcW w:w="4089" w:type="dxa"/>
            <w:shd w:val="clear" w:color="auto" w:fill="auto"/>
          </w:tcPr>
          <w:p w:rsidR="00E61540" w:rsidRPr="00E61540" w:rsidRDefault="00E61540" w:rsidP="00895272">
            <w:pPr>
              <w:rPr>
                <w:sz w:val="24"/>
                <w:szCs w:val="24"/>
                <w:lang w:val="es-ES"/>
              </w:rPr>
            </w:pPr>
            <w:r w:rsidRPr="00E61540">
              <w:rPr>
                <w:sz w:val="24"/>
                <w:szCs w:val="24"/>
                <w:lang w:val="es-ES"/>
              </w:rPr>
              <w:t xml:space="preserve">Enlace químico                   </w:t>
            </w:r>
          </w:p>
        </w:tc>
      </w:tr>
      <w:tr w:rsidR="00E61540" w:rsidRPr="000D795C" w:rsidTr="00E61540">
        <w:trPr>
          <w:trHeight w:val="305"/>
          <w:jc w:val="center"/>
        </w:trPr>
        <w:tc>
          <w:tcPr>
            <w:tcW w:w="1018" w:type="dxa"/>
            <w:shd w:val="clear" w:color="auto" w:fill="auto"/>
          </w:tcPr>
          <w:p w:rsidR="00E61540" w:rsidRPr="000D795C" w:rsidRDefault="00E61540" w:rsidP="00895272">
            <w:pPr>
              <w:jc w:val="center"/>
              <w:rPr>
                <w:sz w:val="24"/>
                <w:szCs w:val="24"/>
                <w:lang w:val="es-ES"/>
              </w:rPr>
            </w:pPr>
            <w:r>
              <w:rPr>
                <w:sz w:val="24"/>
                <w:szCs w:val="24"/>
                <w:lang w:val="es-ES"/>
              </w:rPr>
              <w:t>4</w:t>
            </w:r>
          </w:p>
        </w:tc>
        <w:tc>
          <w:tcPr>
            <w:tcW w:w="4089" w:type="dxa"/>
            <w:shd w:val="clear" w:color="auto" w:fill="auto"/>
          </w:tcPr>
          <w:p w:rsidR="00E61540" w:rsidRPr="00E61540" w:rsidRDefault="00E61540" w:rsidP="00895272">
            <w:pPr>
              <w:rPr>
                <w:sz w:val="24"/>
                <w:szCs w:val="24"/>
                <w:lang w:val="es-ES"/>
              </w:rPr>
            </w:pPr>
            <w:r w:rsidRPr="00E61540">
              <w:rPr>
                <w:sz w:val="24"/>
                <w:szCs w:val="24"/>
                <w:lang w:val="es-ES"/>
              </w:rPr>
              <w:t xml:space="preserve">Gases y Cambio de estado    </w:t>
            </w:r>
          </w:p>
        </w:tc>
      </w:tr>
      <w:tr w:rsidR="00E61540" w:rsidRPr="000D795C" w:rsidTr="00E61540">
        <w:trPr>
          <w:trHeight w:val="216"/>
          <w:jc w:val="center"/>
        </w:trPr>
        <w:tc>
          <w:tcPr>
            <w:tcW w:w="1018" w:type="dxa"/>
            <w:shd w:val="clear" w:color="auto" w:fill="auto"/>
          </w:tcPr>
          <w:p w:rsidR="00E61540" w:rsidRPr="000D795C" w:rsidRDefault="00E61540" w:rsidP="00895272">
            <w:pPr>
              <w:jc w:val="center"/>
              <w:rPr>
                <w:sz w:val="24"/>
                <w:szCs w:val="24"/>
                <w:lang w:val="es-ES"/>
              </w:rPr>
            </w:pPr>
            <w:r>
              <w:rPr>
                <w:sz w:val="24"/>
                <w:szCs w:val="24"/>
                <w:lang w:val="es-ES"/>
              </w:rPr>
              <w:t>5</w:t>
            </w:r>
          </w:p>
        </w:tc>
        <w:tc>
          <w:tcPr>
            <w:tcW w:w="4089" w:type="dxa"/>
            <w:shd w:val="clear" w:color="auto" w:fill="auto"/>
          </w:tcPr>
          <w:p w:rsidR="00E61540" w:rsidRPr="00E61540" w:rsidRDefault="00E61540" w:rsidP="00895272">
            <w:pPr>
              <w:rPr>
                <w:sz w:val="24"/>
                <w:szCs w:val="24"/>
                <w:lang w:val="es-ES"/>
              </w:rPr>
            </w:pPr>
            <w:r w:rsidRPr="00E61540">
              <w:rPr>
                <w:sz w:val="24"/>
                <w:szCs w:val="24"/>
                <w:lang w:val="es-ES"/>
              </w:rPr>
              <w:t>Disoluciones y propiedades coligativas</w:t>
            </w:r>
          </w:p>
        </w:tc>
      </w:tr>
      <w:tr w:rsidR="00E61540" w:rsidRPr="000D795C" w:rsidTr="00E61540">
        <w:trPr>
          <w:trHeight w:val="240"/>
          <w:jc w:val="center"/>
        </w:trPr>
        <w:tc>
          <w:tcPr>
            <w:tcW w:w="1018" w:type="dxa"/>
            <w:shd w:val="clear" w:color="auto" w:fill="auto"/>
          </w:tcPr>
          <w:p w:rsidR="00E61540" w:rsidRPr="000D795C" w:rsidRDefault="00E61540" w:rsidP="00895272">
            <w:pPr>
              <w:jc w:val="center"/>
              <w:rPr>
                <w:sz w:val="24"/>
                <w:szCs w:val="24"/>
                <w:lang w:val="es-ES"/>
              </w:rPr>
            </w:pPr>
            <w:r>
              <w:rPr>
                <w:sz w:val="24"/>
                <w:szCs w:val="24"/>
                <w:lang w:val="es-ES"/>
              </w:rPr>
              <w:t>6</w:t>
            </w:r>
          </w:p>
        </w:tc>
        <w:tc>
          <w:tcPr>
            <w:tcW w:w="4089" w:type="dxa"/>
            <w:shd w:val="clear" w:color="auto" w:fill="auto"/>
          </w:tcPr>
          <w:p w:rsidR="00E61540" w:rsidRPr="00E61540" w:rsidRDefault="00E61540" w:rsidP="00895272">
            <w:pPr>
              <w:rPr>
                <w:sz w:val="24"/>
                <w:szCs w:val="24"/>
                <w:lang w:val="es-ES"/>
              </w:rPr>
            </w:pPr>
            <w:r w:rsidRPr="00E61540">
              <w:rPr>
                <w:sz w:val="24"/>
                <w:szCs w:val="24"/>
                <w:lang w:val="es-ES"/>
              </w:rPr>
              <w:t xml:space="preserve">Estequiometría    </w:t>
            </w:r>
          </w:p>
        </w:tc>
      </w:tr>
      <w:tr w:rsidR="00E61540" w:rsidRPr="000D795C" w:rsidTr="00E61540">
        <w:trPr>
          <w:trHeight w:val="226"/>
          <w:jc w:val="center"/>
        </w:trPr>
        <w:tc>
          <w:tcPr>
            <w:tcW w:w="1018" w:type="dxa"/>
            <w:shd w:val="clear" w:color="auto" w:fill="auto"/>
          </w:tcPr>
          <w:p w:rsidR="00E61540" w:rsidRPr="000D795C" w:rsidRDefault="00E61540" w:rsidP="00895272">
            <w:pPr>
              <w:jc w:val="center"/>
              <w:rPr>
                <w:sz w:val="24"/>
                <w:szCs w:val="24"/>
                <w:lang w:val="es-ES"/>
              </w:rPr>
            </w:pPr>
            <w:r>
              <w:rPr>
                <w:sz w:val="24"/>
                <w:szCs w:val="24"/>
                <w:lang w:val="es-ES"/>
              </w:rPr>
              <w:t>7</w:t>
            </w:r>
          </w:p>
        </w:tc>
        <w:tc>
          <w:tcPr>
            <w:tcW w:w="4089" w:type="dxa"/>
            <w:shd w:val="clear" w:color="auto" w:fill="auto"/>
          </w:tcPr>
          <w:p w:rsidR="00E61540" w:rsidRPr="00E61540" w:rsidRDefault="00E61540" w:rsidP="00895272">
            <w:pPr>
              <w:rPr>
                <w:sz w:val="24"/>
                <w:szCs w:val="24"/>
                <w:lang w:val="es-ES"/>
              </w:rPr>
            </w:pPr>
            <w:r w:rsidRPr="00E61540">
              <w:rPr>
                <w:sz w:val="24"/>
                <w:szCs w:val="24"/>
                <w:lang w:val="es-ES"/>
              </w:rPr>
              <w:t xml:space="preserve">Cinética Química                   </w:t>
            </w:r>
          </w:p>
        </w:tc>
      </w:tr>
      <w:tr w:rsidR="00E61540" w:rsidRPr="000D795C" w:rsidTr="00E61540">
        <w:trPr>
          <w:trHeight w:val="226"/>
          <w:jc w:val="center"/>
        </w:trPr>
        <w:tc>
          <w:tcPr>
            <w:tcW w:w="1018" w:type="dxa"/>
            <w:shd w:val="clear" w:color="auto" w:fill="auto"/>
          </w:tcPr>
          <w:p w:rsidR="00E61540" w:rsidRPr="000D795C" w:rsidRDefault="00E61540" w:rsidP="00895272">
            <w:pPr>
              <w:jc w:val="center"/>
              <w:rPr>
                <w:sz w:val="24"/>
                <w:szCs w:val="24"/>
                <w:lang w:val="es-ES"/>
              </w:rPr>
            </w:pPr>
            <w:r>
              <w:rPr>
                <w:sz w:val="24"/>
                <w:szCs w:val="24"/>
                <w:lang w:val="es-ES"/>
              </w:rPr>
              <w:t>8</w:t>
            </w:r>
          </w:p>
        </w:tc>
        <w:tc>
          <w:tcPr>
            <w:tcW w:w="4089" w:type="dxa"/>
            <w:shd w:val="clear" w:color="auto" w:fill="auto"/>
          </w:tcPr>
          <w:p w:rsidR="00E61540" w:rsidRPr="00E61540" w:rsidRDefault="00E61540" w:rsidP="00895272">
            <w:pPr>
              <w:rPr>
                <w:sz w:val="24"/>
                <w:szCs w:val="24"/>
                <w:lang w:val="es-ES"/>
              </w:rPr>
            </w:pPr>
            <w:r w:rsidRPr="00E61540">
              <w:rPr>
                <w:sz w:val="24"/>
                <w:szCs w:val="24"/>
                <w:lang w:val="es-ES"/>
              </w:rPr>
              <w:t xml:space="preserve">Equilibrio químico                  </w:t>
            </w:r>
          </w:p>
        </w:tc>
      </w:tr>
      <w:tr w:rsidR="00E61540" w:rsidRPr="000D795C" w:rsidTr="00E61540">
        <w:trPr>
          <w:trHeight w:val="226"/>
          <w:jc w:val="center"/>
        </w:trPr>
        <w:tc>
          <w:tcPr>
            <w:tcW w:w="1018" w:type="dxa"/>
            <w:shd w:val="clear" w:color="auto" w:fill="auto"/>
          </w:tcPr>
          <w:p w:rsidR="00E61540" w:rsidRDefault="00E61540" w:rsidP="00895272">
            <w:pPr>
              <w:jc w:val="center"/>
              <w:rPr>
                <w:sz w:val="24"/>
                <w:szCs w:val="24"/>
                <w:lang w:val="es-ES"/>
              </w:rPr>
            </w:pPr>
            <w:r>
              <w:rPr>
                <w:sz w:val="24"/>
                <w:szCs w:val="24"/>
                <w:lang w:val="es-ES"/>
              </w:rPr>
              <w:t>9</w:t>
            </w:r>
          </w:p>
        </w:tc>
        <w:tc>
          <w:tcPr>
            <w:tcW w:w="4089" w:type="dxa"/>
            <w:shd w:val="clear" w:color="auto" w:fill="auto"/>
          </w:tcPr>
          <w:p w:rsidR="00E61540" w:rsidRPr="00E61540" w:rsidRDefault="00E61540" w:rsidP="00895272">
            <w:pPr>
              <w:rPr>
                <w:sz w:val="24"/>
                <w:szCs w:val="24"/>
                <w:lang w:val="es-ES"/>
              </w:rPr>
            </w:pPr>
            <w:r w:rsidRPr="00E61540">
              <w:rPr>
                <w:sz w:val="24"/>
                <w:szCs w:val="24"/>
                <w:lang w:val="es-ES"/>
              </w:rPr>
              <w:t>Oxidación Reducción</w:t>
            </w:r>
          </w:p>
        </w:tc>
      </w:tr>
    </w:tbl>
    <w:p w:rsidR="00E61540" w:rsidRPr="00E61540" w:rsidRDefault="00E61540" w:rsidP="00E61540">
      <w:pPr>
        <w:pStyle w:val="Textoindependiente"/>
        <w:tabs>
          <w:tab w:val="left" w:pos="4395"/>
        </w:tabs>
        <w:spacing w:after="240"/>
        <w:rPr>
          <w:rFonts w:ascii="Times New Roman" w:hAnsi="Times New Roman"/>
          <w:szCs w:val="24"/>
          <w:lang w:val="es-ES"/>
        </w:rPr>
      </w:pPr>
      <w:r w:rsidRPr="00E61540">
        <w:rPr>
          <w:rFonts w:ascii="Times New Roman" w:hAnsi="Times New Roman"/>
          <w:b/>
          <w:szCs w:val="24"/>
          <w:lang w:val="es-ES"/>
        </w:rPr>
        <w:t>BIBLIOGRAFIA</w:t>
      </w:r>
    </w:p>
    <w:p w:rsidR="00E61540" w:rsidRPr="00E61540" w:rsidRDefault="00E61540" w:rsidP="00E11E5C">
      <w:pPr>
        <w:numPr>
          <w:ilvl w:val="0"/>
          <w:numId w:val="34"/>
        </w:numPr>
        <w:rPr>
          <w:sz w:val="24"/>
          <w:szCs w:val="24"/>
          <w:lang w:val="es-ES"/>
        </w:rPr>
      </w:pPr>
      <w:r w:rsidRPr="00E61540">
        <w:rPr>
          <w:sz w:val="24"/>
          <w:szCs w:val="24"/>
          <w:lang w:val="es-ES"/>
        </w:rPr>
        <w:t>Química General Superior, Rafael Loen. Editorial Pueblo y Educación.</w:t>
      </w:r>
    </w:p>
    <w:p w:rsidR="00E61540" w:rsidRPr="00E61540" w:rsidRDefault="00E61540" w:rsidP="00E11E5C">
      <w:pPr>
        <w:numPr>
          <w:ilvl w:val="0"/>
          <w:numId w:val="34"/>
        </w:numPr>
        <w:rPr>
          <w:sz w:val="24"/>
          <w:szCs w:val="24"/>
          <w:lang w:val="es-ES"/>
        </w:rPr>
      </w:pPr>
      <w:r w:rsidRPr="00E61540">
        <w:rPr>
          <w:sz w:val="24"/>
          <w:szCs w:val="24"/>
          <w:lang w:val="es-ES"/>
        </w:rPr>
        <w:t>Química General Moderna, Babor e Ibarz. Editorial Mareen 1963</w:t>
      </w:r>
    </w:p>
    <w:p w:rsidR="00E61540" w:rsidRPr="00E61540" w:rsidRDefault="00E61540" w:rsidP="00E11E5C">
      <w:pPr>
        <w:numPr>
          <w:ilvl w:val="0"/>
          <w:numId w:val="34"/>
        </w:numPr>
        <w:rPr>
          <w:sz w:val="24"/>
          <w:szCs w:val="24"/>
          <w:lang w:val="es-ES"/>
        </w:rPr>
      </w:pPr>
      <w:r w:rsidRPr="00E61540">
        <w:rPr>
          <w:sz w:val="24"/>
          <w:szCs w:val="24"/>
          <w:lang w:val="es-ES"/>
        </w:rPr>
        <w:t>Química General, Linus Pauling. Ediciones Revolución 1953.</w:t>
      </w:r>
    </w:p>
    <w:p w:rsidR="00E61540" w:rsidRPr="00E61540" w:rsidRDefault="00E61540" w:rsidP="00E11E5C">
      <w:pPr>
        <w:numPr>
          <w:ilvl w:val="0"/>
          <w:numId w:val="34"/>
        </w:numPr>
        <w:rPr>
          <w:sz w:val="24"/>
          <w:szCs w:val="24"/>
          <w:lang w:val="es-ES"/>
        </w:rPr>
      </w:pPr>
      <w:r w:rsidRPr="00E61540">
        <w:rPr>
          <w:sz w:val="24"/>
          <w:szCs w:val="24"/>
          <w:lang w:val="es-ES"/>
        </w:rPr>
        <w:t>Química General Sienko y Plane. Ediciones Revolución, 1964.</w:t>
      </w:r>
    </w:p>
    <w:p w:rsidR="00E61540" w:rsidRPr="00E61540" w:rsidRDefault="00E61540" w:rsidP="00E11E5C">
      <w:pPr>
        <w:numPr>
          <w:ilvl w:val="0"/>
          <w:numId w:val="34"/>
        </w:numPr>
        <w:rPr>
          <w:sz w:val="24"/>
          <w:szCs w:val="24"/>
          <w:lang w:val="es-ES"/>
        </w:rPr>
      </w:pPr>
      <w:r w:rsidRPr="00E61540">
        <w:rPr>
          <w:sz w:val="24"/>
          <w:szCs w:val="24"/>
          <w:lang w:val="es-ES"/>
        </w:rPr>
        <w:t>Química para Ingenieros, Alpha Rosa Lara.</w:t>
      </w:r>
    </w:p>
    <w:p w:rsidR="00E61540" w:rsidRPr="00E61540" w:rsidRDefault="00E61540" w:rsidP="00E11E5C">
      <w:pPr>
        <w:numPr>
          <w:ilvl w:val="0"/>
          <w:numId w:val="34"/>
        </w:numPr>
        <w:spacing w:after="240"/>
        <w:rPr>
          <w:sz w:val="24"/>
          <w:szCs w:val="24"/>
          <w:lang w:val="es-ES"/>
        </w:rPr>
      </w:pPr>
      <w:r w:rsidRPr="00E61540">
        <w:rPr>
          <w:sz w:val="24"/>
          <w:szCs w:val="24"/>
          <w:lang w:val="es-ES"/>
        </w:rPr>
        <w:t>Química General Superior, Rebeca León.</w:t>
      </w:r>
    </w:p>
    <w:p w:rsidR="00E61540" w:rsidRPr="00CC7B7E" w:rsidRDefault="00E61540" w:rsidP="00E11E5C">
      <w:pPr>
        <w:numPr>
          <w:ilvl w:val="0"/>
          <w:numId w:val="27"/>
        </w:numPr>
        <w:spacing w:after="240"/>
        <w:ind w:left="284" w:hanging="284"/>
        <w:rPr>
          <w:b/>
          <w:sz w:val="24"/>
          <w:szCs w:val="24"/>
          <w:lang w:val="es-ES"/>
        </w:rPr>
      </w:pPr>
      <w:r w:rsidRPr="00CC7B7E">
        <w:rPr>
          <w:b/>
          <w:sz w:val="24"/>
          <w:lang w:val="es-ES"/>
        </w:rPr>
        <w:t xml:space="preserve">FÍSICA </w:t>
      </w:r>
      <w:r w:rsidRPr="00CC7B7E">
        <w:rPr>
          <w:b/>
          <w:sz w:val="24"/>
          <w:szCs w:val="24"/>
          <w:lang w:val="es-ES"/>
        </w:rPr>
        <w:t>(</w:t>
      </w:r>
      <w:r w:rsidRPr="00CC7B7E">
        <w:rPr>
          <w:b/>
          <w:spacing w:val="-3"/>
          <w:sz w:val="24"/>
          <w:szCs w:val="24"/>
        </w:rPr>
        <w:t>MECÁNICA Y FLUIDOS)</w:t>
      </w:r>
    </w:p>
    <w:p w:rsidR="00E61540" w:rsidRPr="00E61540" w:rsidRDefault="00E61540" w:rsidP="00E61540">
      <w:pPr>
        <w:pStyle w:val="Textoindependiente"/>
        <w:tabs>
          <w:tab w:val="left" w:pos="4395"/>
        </w:tabs>
        <w:rPr>
          <w:rFonts w:ascii="Times New Roman" w:hAnsi="Times New Roman"/>
          <w:szCs w:val="24"/>
          <w:lang w:val="es-ES"/>
        </w:rPr>
      </w:pPr>
      <w:r w:rsidRPr="00E61540">
        <w:rPr>
          <w:rFonts w:ascii="Times New Roman" w:hAnsi="Times New Roman"/>
          <w:b/>
          <w:szCs w:val="24"/>
          <w:lang w:val="es-ES"/>
        </w:rPr>
        <w:t>Total de horas</w:t>
      </w:r>
      <w:r>
        <w:rPr>
          <w:rFonts w:ascii="Times New Roman" w:hAnsi="Times New Roman"/>
          <w:szCs w:val="24"/>
          <w:lang w:val="es-ES"/>
        </w:rPr>
        <w:t>: 38</w:t>
      </w:r>
    </w:p>
    <w:p w:rsidR="00E61540" w:rsidRDefault="00E61540" w:rsidP="00E61540">
      <w:pPr>
        <w:pStyle w:val="Textoindependiente"/>
        <w:tabs>
          <w:tab w:val="left" w:pos="4395"/>
        </w:tabs>
        <w:rPr>
          <w:rFonts w:ascii="Times New Roman" w:hAnsi="Times New Roman"/>
          <w:szCs w:val="24"/>
          <w:lang w:val="es-ES"/>
        </w:rPr>
      </w:pPr>
      <w:r w:rsidRPr="00E61540">
        <w:rPr>
          <w:rFonts w:ascii="Times New Roman" w:hAnsi="Times New Roman"/>
          <w:b/>
          <w:szCs w:val="24"/>
          <w:lang w:val="es-ES"/>
        </w:rPr>
        <w:t>Tipo de asignatura:</w:t>
      </w:r>
      <w:r w:rsidRPr="00E61540">
        <w:rPr>
          <w:rFonts w:ascii="Times New Roman" w:hAnsi="Times New Roman"/>
          <w:szCs w:val="24"/>
          <w:lang w:val="es-ES"/>
        </w:rPr>
        <w:t xml:space="preserve"> Teórico practica</w:t>
      </w:r>
    </w:p>
    <w:p w:rsidR="00E61540" w:rsidRDefault="00E61540" w:rsidP="00E61540">
      <w:pPr>
        <w:pStyle w:val="Textoindependiente"/>
        <w:tabs>
          <w:tab w:val="left" w:pos="4395"/>
        </w:tabs>
        <w:rPr>
          <w:rFonts w:ascii="Times New Roman" w:hAnsi="Times New Roman"/>
          <w:szCs w:val="24"/>
          <w:lang w:val="es-ES"/>
        </w:rPr>
      </w:pPr>
    </w:p>
    <w:p w:rsidR="00E61540" w:rsidRDefault="00E61540" w:rsidP="00E61540">
      <w:pPr>
        <w:spacing w:after="240"/>
        <w:rPr>
          <w:b/>
          <w:sz w:val="24"/>
          <w:szCs w:val="24"/>
          <w:lang w:val="es-ES"/>
        </w:rPr>
      </w:pPr>
      <w:r w:rsidRPr="00CC7B7E">
        <w:rPr>
          <w:b/>
          <w:sz w:val="24"/>
          <w:szCs w:val="24"/>
          <w:lang w:val="es-ES"/>
        </w:rPr>
        <w:t>OBJETIVOS</w:t>
      </w:r>
      <w:r w:rsidRPr="00E61540">
        <w:rPr>
          <w:b/>
          <w:sz w:val="24"/>
          <w:szCs w:val="24"/>
          <w:lang w:val="es-ES"/>
        </w:rPr>
        <w:t xml:space="preserve">   </w:t>
      </w:r>
    </w:p>
    <w:p w:rsidR="002D001D" w:rsidRPr="002D001D" w:rsidRDefault="002D001D" w:rsidP="002D001D">
      <w:pPr>
        <w:numPr>
          <w:ilvl w:val="0"/>
          <w:numId w:val="52"/>
        </w:numPr>
        <w:ind w:left="426" w:hanging="284"/>
        <w:jc w:val="both"/>
        <w:rPr>
          <w:sz w:val="24"/>
          <w:szCs w:val="24"/>
          <w:lang w:val="es-ES"/>
        </w:rPr>
      </w:pPr>
      <w:r w:rsidRPr="002D001D">
        <w:rPr>
          <w:sz w:val="24"/>
          <w:szCs w:val="24"/>
          <w:lang w:val="es-ES"/>
        </w:rPr>
        <w:t>Aplicar los conceptos fundamentales de la Mecánica tales como magnitud física, medición y sistema de unidades, sistema de referencia, fuerza, trabajo mecánico, energía cinética y potencial y las leyes de conservación en la solución de problemas.</w:t>
      </w:r>
    </w:p>
    <w:p w:rsidR="002D001D" w:rsidRPr="002D001D" w:rsidRDefault="002D001D" w:rsidP="002D001D">
      <w:pPr>
        <w:numPr>
          <w:ilvl w:val="0"/>
          <w:numId w:val="52"/>
        </w:numPr>
        <w:ind w:left="426" w:hanging="284"/>
        <w:jc w:val="both"/>
        <w:rPr>
          <w:sz w:val="24"/>
          <w:szCs w:val="24"/>
          <w:lang w:val="es-ES"/>
        </w:rPr>
      </w:pPr>
      <w:r w:rsidRPr="002D001D">
        <w:rPr>
          <w:sz w:val="24"/>
          <w:szCs w:val="24"/>
          <w:lang w:val="es-ES"/>
        </w:rPr>
        <w:t>Elaborar modelos físicos de la realidad para describir fenómenos tales como los movimientos de traslación y rotación, las interacciones entre los cuerpos, las oscilaciones, las ondas y la conducta de los fluidos en reposo o movimiento.</w:t>
      </w:r>
    </w:p>
    <w:p w:rsidR="002D001D" w:rsidRPr="00E61540" w:rsidRDefault="002D001D" w:rsidP="002D001D">
      <w:pPr>
        <w:numPr>
          <w:ilvl w:val="0"/>
          <w:numId w:val="52"/>
        </w:numPr>
        <w:ind w:left="426" w:hanging="284"/>
        <w:jc w:val="both"/>
        <w:rPr>
          <w:sz w:val="24"/>
          <w:szCs w:val="24"/>
          <w:lang w:val="es-ES"/>
        </w:rPr>
      </w:pPr>
      <w:r w:rsidRPr="002D001D">
        <w:rPr>
          <w:sz w:val="24"/>
          <w:szCs w:val="24"/>
          <w:lang w:val="es-ES"/>
        </w:rPr>
        <w:t>Aplicar los contenidos de la asignatura en el análisis de procesos y/o fenómenos biomédicos.</w:t>
      </w:r>
    </w:p>
    <w:p w:rsidR="00E61540" w:rsidRDefault="00E61540" w:rsidP="00CC7B7E">
      <w:pPr>
        <w:spacing w:before="240" w:after="240"/>
        <w:jc w:val="both"/>
        <w:rPr>
          <w:b/>
          <w:sz w:val="24"/>
          <w:szCs w:val="24"/>
          <w:lang w:val="es-ES"/>
        </w:rPr>
      </w:pPr>
      <w:r w:rsidRPr="00CC7B7E">
        <w:rPr>
          <w:b/>
          <w:sz w:val="24"/>
          <w:szCs w:val="24"/>
          <w:lang w:val="es-ES"/>
        </w:rPr>
        <w:t>CONTENIDOS TEMÁTICOS</w:t>
      </w:r>
      <w:r w:rsidRPr="00D7357A">
        <w:rPr>
          <w:b/>
          <w:sz w:val="24"/>
          <w:szCs w:val="24"/>
          <w:lang w:val="es-E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8"/>
        <w:gridCol w:w="4089"/>
      </w:tblGrid>
      <w:tr w:rsidR="00712106" w:rsidRPr="000D795C" w:rsidTr="0047717C">
        <w:trPr>
          <w:jc w:val="center"/>
        </w:trPr>
        <w:tc>
          <w:tcPr>
            <w:tcW w:w="1018" w:type="dxa"/>
            <w:shd w:val="clear" w:color="auto" w:fill="auto"/>
          </w:tcPr>
          <w:p w:rsidR="00712106" w:rsidRPr="000D795C" w:rsidRDefault="00712106" w:rsidP="0047717C">
            <w:pPr>
              <w:jc w:val="center"/>
              <w:rPr>
                <w:b/>
                <w:sz w:val="24"/>
                <w:szCs w:val="24"/>
                <w:lang w:val="es-ES"/>
              </w:rPr>
            </w:pPr>
            <w:r w:rsidRPr="000D795C">
              <w:rPr>
                <w:b/>
                <w:sz w:val="24"/>
                <w:szCs w:val="24"/>
                <w:lang w:val="es-ES"/>
              </w:rPr>
              <w:t>TEMA</w:t>
            </w:r>
          </w:p>
        </w:tc>
        <w:tc>
          <w:tcPr>
            <w:tcW w:w="4089" w:type="dxa"/>
            <w:shd w:val="clear" w:color="auto" w:fill="auto"/>
          </w:tcPr>
          <w:p w:rsidR="00712106" w:rsidRPr="000D795C" w:rsidRDefault="00712106" w:rsidP="0047717C">
            <w:pPr>
              <w:jc w:val="center"/>
              <w:rPr>
                <w:b/>
                <w:sz w:val="24"/>
                <w:szCs w:val="24"/>
                <w:lang w:val="es-ES"/>
              </w:rPr>
            </w:pPr>
            <w:r w:rsidRPr="000D795C">
              <w:rPr>
                <w:b/>
                <w:sz w:val="24"/>
                <w:szCs w:val="24"/>
                <w:lang w:val="es-ES"/>
              </w:rPr>
              <w:t>CONTENIDO</w:t>
            </w:r>
          </w:p>
        </w:tc>
      </w:tr>
      <w:tr w:rsidR="00712106" w:rsidRPr="000D795C" w:rsidTr="0047717C">
        <w:trPr>
          <w:jc w:val="center"/>
        </w:trPr>
        <w:tc>
          <w:tcPr>
            <w:tcW w:w="1018" w:type="dxa"/>
            <w:shd w:val="clear" w:color="auto" w:fill="auto"/>
          </w:tcPr>
          <w:p w:rsidR="00712106" w:rsidRPr="000D795C" w:rsidRDefault="00712106" w:rsidP="0047717C">
            <w:pPr>
              <w:jc w:val="center"/>
              <w:rPr>
                <w:sz w:val="24"/>
                <w:szCs w:val="24"/>
                <w:lang w:val="es-ES"/>
              </w:rPr>
            </w:pPr>
            <w:r>
              <w:rPr>
                <w:sz w:val="24"/>
                <w:szCs w:val="24"/>
                <w:lang w:val="es-ES"/>
              </w:rPr>
              <w:t>1</w:t>
            </w:r>
          </w:p>
        </w:tc>
        <w:tc>
          <w:tcPr>
            <w:tcW w:w="4089" w:type="dxa"/>
            <w:shd w:val="clear" w:color="auto" w:fill="auto"/>
          </w:tcPr>
          <w:p w:rsidR="00712106" w:rsidRPr="00712106" w:rsidRDefault="00712106" w:rsidP="00712106">
            <w:pPr>
              <w:widowControl w:val="0"/>
              <w:tabs>
                <w:tab w:val="left" w:pos="-720"/>
                <w:tab w:val="left" w:pos="0"/>
              </w:tabs>
              <w:jc w:val="both"/>
              <w:rPr>
                <w:rFonts w:ascii="Arial" w:hAnsi="Arial" w:cs="Arial"/>
                <w:spacing w:val="-3"/>
                <w:szCs w:val="24"/>
              </w:rPr>
            </w:pPr>
            <w:r w:rsidRPr="00463B16">
              <w:rPr>
                <w:rFonts w:ascii="Arial" w:hAnsi="Arial" w:cs="Arial"/>
                <w:spacing w:val="-3"/>
                <w:szCs w:val="24"/>
              </w:rPr>
              <w:t>Introducción al estudio de la Física.</w:t>
            </w:r>
          </w:p>
        </w:tc>
      </w:tr>
      <w:tr w:rsidR="00712106" w:rsidRPr="000D795C" w:rsidTr="0047717C">
        <w:trPr>
          <w:trHeight w:val="204"/>
          <w:jc w:val="center"/>
        </w:trPr>
        <w:tc>
          <w:tcPr>
            <w:tcW w:w="1018" w:type="dxa"/>
            <w:shd w:val="clear" w:color="auto" w:fill="auto"/>
          </w:tcPr>
          <w:p w:rsidR="00712106" w:rsidRPr="000D795C" w:rsidRDefault="00712106" w:rsidP="0047717C">
            <w:pPr>
              <w:jc w:val="center"/>
              <w:rPr>
                <w:sz w:val="24"/>
                <w:szCs w:val="24"/>
                <w:lang w:val="es-ES"/>
              </w:rPr>
            </w:pPr>
            <w:r>
              <w:rPr>
                <w:sz w:val="24"/>
                <w:szCs w:val="24"/>
                <w:lang w:val="es-ES"/>
              </w:rPr>
              <w:t>2</w:t>
            </w:r>
          </w:p>
        </w:tc>
        <w:tc>
          <w:tcPr>
            <w:tcW w:w="4089" w:type="dxa"/>
            <w:shd w:val="clear" w:color="auto" w:fill="auto"/>
          </w:tcPr>
          <w:p w:rsidR="00712106" w:rsidRPr="00712106" w:rsidRDefault="00712106" w:rsidP="00712106">
            <w:pPr>
              <w:widowControl w:val="0"/>
              <w:tabs>
                <w:tab w:val="left" w:pos="-720"/>
                <w:tab w:val="left" w:pos="0"/>
              </w:tabs>
              <w:jc w:val="both"/>
              <w:rPr>
                <w:rFonts w:ascii="Arial" w:hAnsi="Arial" w:cs="Arial"/>
                <w:spacing w:val="-3"/>
                <w:szCs w:val="24"/>
              </w:rPr>
            </w:pPr>
            <w:r w:rsidRPr="00463B16">
              <w:rPr>
                <w:rFonts w:ascii="Arial" w:hAnsi="Arial" w:cs="Arial"/>
                <w:spacing w:val="-3"/>
                <w:szCs w:val="24"/>
              </w:rPr>
              <w:t>Cinemática.</w:t>
            </w:r>
          </w:p>
        </w:tc>
      </w:tr>
      <w:tr w:rsidR="00712106" w:rsidRPr="000D795C" w:rsidTr="0047717C">
        <w:trPr>
          <w:trHeight w:val="204"/>
          <w:jc w:val="center"/>
        </w:trPr>
        <w:tc>
          <w:tcPr>
            <w:tcW w:w="1018" w:type="dxa"/>
            <w:shd w:val="clear" w:color="auto" w:fill="auto"/>
          </w:tcPr>
          <w:p w:rsidR="00712106" w:rsidRPr="000D795C" w:rsidRDefault="00712106" w:rsidP="0047717C">
            <w:pPr>
              <w:jc w:val="center"/>
              <w:rPr>
                <w:sz w:val="24"/>
                <w:szCs w:val="24"/>
                <w:lang w:val="es-ES"/>
              </w:rPr>
            </w:pPr>
            <w:r>
              <w:rPr>
                <w:sz w:val="24"/>
                <w:szCs w:val="24"/>
                <w:lang w:val="es-ES"/>
              </w:rPr>
              <w:t>3</w:t>
            </w:r>
          </w:p>
        </w:tc>
        <w:tc>
          <w:tcPr>
            <w:tcW w:w="4089" w:type="dxa"/>
            <w:shd w:val="clear" w:color="auto" w:fill="auto"/>
          </w:tcPr>
          <w:p w:rsidR="00712106" w:rsidRPr="00712106" w:rsidRDefault="00712106" w:rsidP="00712106">
            <w:pPr>
              <w:widowControl w:val="0"/>
              <w:tabs>
                <w:tab w:val="left" w:pos="-720"/>
                <w:tab w:val="left" w:pos="0"/>
              </w:tabs>
              <w:jc w:val="both"/>
              <w:rPr>
                <w:rFonts w:ascii="Arial" w:hAnsi="Arial" w:cs="Arial"/>
                <w:spacing w:val="-3"/>
                <w:szCs w:val="24"/>
              </w:rPr>
            </w:pPr>
            <w:r w:rsidRPr="00463B16">
              <w:rPr>
                <w:rFonts w:ascii="Arial" w:hAnsi="Arial" w:cs="Arial"/>
                <w:spacing w:val="-3"/>
                <w:szCs w:val="24"/>
              </w:rPr>
              <w:t>Dinámica. Tipos de Fuerzas.</w:t>
            </w:r>
          </w:p>
        </w:tc>
      </w:tr>
      <w:tr w:rsidR="00712106" w:rsidRPr="000D795C" w:rsidTr="0047717C">
        <w:trPr>
          <w:trHeight w:val="305"/>
          <w:jc w:val="center"/>
        </w:trPr>
        <w:tc>
          <w:tcPr>
            <w:tcW w:w="1018" w:type="dxa"/>
            <w:shd w:val="clear" w:color="auto" w:fill="auto"/>
          </w:tcPr>
          <w:p w:rsidR="00712106" w:rsidRPr="000D795C" w:rsidRDefault="00712106" w:rsidP="0047717C">
            <w:pPr>
              <w:jc w:val="center"/>
              <w:rPr>
                <w:sz w:val="24"/>
                <w:szCs w:val="24"/>
                <w:lang w:val="es-ES"/>
              </w:rPr>
            </w:pPr>
            <w:r>
              <w:rPr>
                <w:sz w:val="24"/>
                <w:szCs w:val="24"/>
                <w:lang w:val="es-ES"/>
              </w:rPr>
              <w:t>4</w:t>
            </w:r>
          </w:p>
        </w:tc>
        <w:tc>
          <w:tcPr>
            <w:tcW w:w="4089" w:type="dxa"/>
            <w:shd w:val="clear" w:color="auto" w:fill="auto"/>
          </w:tcPr>
          <w:p w:rsidR="00712106" w:rsidRPr="00712106" w:rsidRDefault="00712106" w:rsidP="00712106">
            <w:pPr>
              <w:widowControl w:val="0"/>
              <w:tabs>
                <w:tab w:val="left" w:pos="-720"/>
                <w:tab w:val="left" w:pos="0"/>
              </w:tabs>
              <w:jc w:val="both"/>
              <w:rPr>
                <w:rFonts w:ascii="Arial" w:hAnsi="Arial" w:cs="Arial"/>
                <w:spacing w:val="-3"/>
                <w:szCs w:val="24"/>
              </w:rPr>
            </w:pPr>
            <w:r w:rsidRPr="00463B16">
              <w:rPr>
                <w:rFonts w:ascii="Arial" w:hAnsi="Arial" w:cs="Arial"/>
                <w:spacing w:val="-3"/>
                <w:szCs w:val="24"/>
              </w:rPr>
              <w:t>Trabajo y energía.</w:t>
            </w:r>
          </w:p>
        </w:tc>
      </w:tr>
      <w:tr w:rsidR="00712106" w:rsidRPr="000D795C" w:rsidTr="0047717C">
        <w:trPr>
          <w:trHeight w:val="216"/>
          <w:jc w:val="center"/>
        </w:trPr>
        <w:tc>
          <w:tcPr>
            <w:tcW w:w="1018" w:type="dxa"/>
            <w:shd w:val="clear" w:color="auto" w:fill="auto"/>
          </w:tcPr>
          <w:p w:rsidR="00712106" w:rsidRPr="000D795C" w:rsidRDefault="00712106" w:rsidP="0047717C">
            <w:pPr>
              <w:jc w:val="center"/>
              <w:rPr>
                <w:sz w:val="24"/>
                <w:szCs w:val="24"/>
                <w:lang w:val="es-ES"/>
              </w:rPr>
            </w:pPr>
            <w:r>
              <w:rPr>
                <w:sz w:val="24"/>
                <w:szCs w:val="24"/>
                <w:lang w:val="es-ES"/>
              </w:rPr>
              <w:t>5</w:t>
            </w:r>
          </w:p>
        </w:tc>
        <w:tc>
          <w:tcPr>
            <w:tcW w:w="4089" w:type="dxa"/>
            <w:shd w:val="clear" w:color="auto" w:fill="auto"/>
          </w:tcPr>
          <w:p w:rsidR="00712106" w:rsidRPr="00712106" w:rsidRDefault="00712106" w:rsidP="00712106">
            <w:pPr>
              <w:widowControl w:val="0"/>
              <w:tabs>
                <w:tab w:val="left" w:pos="-720"/>
                <w:tab w:val="left" w:pos="0"/>
              </w:tabs>
              <w:jc w:val="both"/>
              <w:rPr>
                <w:rFonts w:ascii="Arial" w:hAnsi="Arial" w:cs="Arial"/>
                <w:spacing w:val="-3"/>
                <w:szCs w:val="24"/>
              </w:rPr>
            </w:pPr>
            <w:r w:rsidRPr="00463B16">
              <w:rPr>
                <w:rFonts w:ascii="Arial" w:hAnsi="Arial" w:cs="Arial"/>
                <w:spacing w:val="-3"/>
                <w:szCs w:val="24"/>
              </w:rPr>
              <w:t>Mecánica de rotación.</w:t>
            </w:r>
          </w:p>
        </w:tc>
      </w:tr>
      <w:tr w:rsidR="00712106" w:rsidRPr="000D795C" w:rsidTr="0047717C">
        <w:trPr>
          <w:trHeight w:val="240"/>
          <w:jc w:val="center"/>
        </w:trPr>
        <w:tc>
          <w:tcPr>
            <w:tcW w:w="1018" w:type="dxa"/>
            <w:shd w:val="clear" w:color="auto" w:fill="auto"/>
          </w:tcPr>
          <w:p w:rsidR="00712106" w:rsidRPr="000D795C" w:rsidRDefault="00712106" w:rsidP="0047717C">
            <w:pPr>
              <w:jc w:val="center"/>
              <w:rPr>
                <w:sz w:val="24"/>
                <w:szCs w:val="24"/>
                <w:lang w:val="es-ES"/>
              </w:rPr>
            </w:pPr>
            <w:r>
              <w:rPr>
                <w:sz w:val="24"/>
                <w:szCs w:val="24"/>
                <w:lang w:val="es-ES"/>
              </w:rPr>
              <w:t>6</w:t>
            </w:r>
          </w:p>
        </w:tc>
        <w:tc>
          <w:tcPr>
            <w:tcW w:w="4089" w:type="dxa"/>
            <w:shd w:val="clear" w:color="auto" w:fill="auto"/>
          </w:tcPr>
          <w:p w:rsidR="00712106" w:rsidRPr="00712106" w:rsidRDefault="00712106" w:rsidP="00712106">
            <w:pPr>
              <w:widowControl w:val="0"/>
              <w:tabs>
                <w:tab w:val="left" w:pos="-720"/>
                <w:tab w:val="left" w:pos="0"/>
              </w:tabs>
              <w:jc w:val="both"/>
              <w:rPr>
                <w:rFonts w:ascii="Arial" w:hAnsi="Arial" w:cs="Arial"/>
                <w:spacing w:val="-3"/>
                <w:szCs w:val="24"/>
              </w:rPr>
            </w:pPr>
            <w:r w:rsidRPr="00463B16">
              <w:rPr>
                <w:rFonts w:ascii="Arial" w:hAnsi="Arial" w:cs="Arial"/>
                <w:spacing w:val="-3"/>
                <w:szCs w:val="24"/>
              </w:rPr>
              <w:t>Oscilaciones y ondas.</w:t>
            </w:r>
          </w:p>
        </w:tc>
      </w:tr>
      <w:tr w:rsidR="00712106" w:rsidRPr="000D795C" w:rsidTr="0047717C">
        <w:trPr>
          <w:trHeight w:val="226"/>
          <w:jc w:val="center"/>
        </w:trPr>
        <w:tc>
          <w:tcPr>
            <w:tcW w:w="1018" w:type="dxa"/>
            <w:shd w:val="clear" w:color="auto" w:fill="auto"/>
          </w:tcPr>
          <w:p w:rsidR="00712106" w:rsidRPr="000D795C" w:rsidRDefault="00712106" w:rsidP="0047717C">
            <w:pPr>
              <w:jc w:val="center"/>
              <w:rPr>
                <w:sz w:val="24"/>
                <w:szCs w:val="24"/>
                <w:lang w:val="es-ES"/>
              </w:rPr>
            </w:pPr>
            <w:r>
              <w:rPr>
                <w:sz w:val="24"/>
                <w:szCs w:val="24"/>
                <w:lang w:val="es-ES"/>
              </w:rPr>
              <w:t>7</w:t>
            </w:r>
          </w:p>
        </w:tc>
        <w:tc>
          <w:tcPr>
            <w:tcW w:w="4089" w:type="dxa"/>
            <w:shd w:val="clear" w:color="auto" w:fill="auto"/>
          </w:tcPr>
          <w:p w:rsidR="00712106" w:rsidRPr="00712106" w:rsidRDefault="00712106" w:rsidP="00712106">
            <w:pPr>
              <w:widowControl w:val="0"/>
              <w:tabs>
                <w:tab w:val="left" w:pos="-720"/>
                <w:tab w:val="left" w:pos="0"/>
              </w:tabs>
              <w:jc w:val="both"/>
              <w:rPr>
                <w:rFonts w:ascii="Arial" w:hAnsi="Arial" w:cs="Arial"/>
                <w:spacing w:val="-3"/>
                <w:szCs w:val="24"/>
              </w:rPr>
            </w:pPr>
            <w:r w:rsidRPr="00463B16">
              <w:rPr>
                <w:rFonts w:ascii="Arial" w:hAnsi="Arial" w:cs="Arial"/>
                <w:spacing w:val="-3"/>
                <w:szCs w:val="24"/>
              </w:rPr>
              <w:t>Mecánica de los fluidos.</w:t>
            </w:r>
          </w:p>
        </w:tc>
      </w:tr>
    </w:tbl>
    <w:p w:rsidR="00E61540" w:rsidRDefault="00E61540" w:rsidP="00E61540">
      <w:pPr>
        <w:pStyle w:val="Textoindependiente"/>
        <w:tabs>
          <w:tab w:val="left" w:pos="4395"/>
        </w:tabs>
        <w:rPr>
          <w:rFonts w:ascii="Times New Roman" w:hAnsi="Times New Roman"/>
          <w:szCs w:val="24"/>
          <w:lang w:val="es-ES"/>
        </w:rPr>
      </w:pPr>
    </w:p>
    <w:p w:rsidR="00E61540" w:rsidRDefault="00E61540" w:rsidP="00165B18">
      <w:pPr>
        <w:pStyle w:val="Textoindependiente"/>
        <w:tabs>
          <w:tab w:val="left" w:pos="4395"/>
        </w:tabs>
        <w:spacing w:after="240"/>
        <w:rPr>
          <w:rFonts w:ascii="Times New Roman" w:hAnsi="Times New Roman"/>
          <w:b/>
          <w:szCs w:val="24"/>
          <w:lang w:val="es-ES"/>
        </w:rPr>
      </w:pPr>
      <w:r w:rsidRPr="00250FEF">
        <w:rPr>
          <w:rFonts w:ascii="Times New Roman" w:hAnsi="Times New Roman"/>
          <w:b/>
          <w:szCs w:val="24"/>
          <w:lang w:val="es-ES"/>
        </w:rPr>
        <w:t>BIBLIOGRAFIA</w:t>
      </w:r>
    </w:p>
    <w:p w:rsidR="00250FEF" w:rsidRPr="00250FEF" w:rsidRDefault="00250FEF" w:rsidP="00250FEF">
      <w:pPr>
        <w:pStyle w:val="Textoindependiente"/>
        <w:tabs>
          <w:tab w:val="left" w:pos="4395"/>
        </w:tabs>
        <w:ind w:left="426" w:hanging="284"/>
        <w:rPr>
          <w:rFonts w:ascii="Times New Roman" w:hAnsi="Times New Roman"/>
          <w:szCs w:val="24"/>
          <w:lang w:val="es-ES"/>
        </w:rPr>
      </w:pPr>
      <w:r w:rsidRPr="00250FEF">
        <w:rPr>
          <w:rFonts w:ascii="Times New Roman" w:hAnsi="Times New Roman"/>
          <w:szCs w:val="24"/>
          <w:lang w:val="es-ES"/>
        </w:rPr>
        <w:lastRenderedPageBreak/>
        <w:t>1</w:t>
      </w:r>
      <w:r w:rsidRPr="00250FEF">
        <w:rPr>
          <w:rFonts w:ascii="Times New Roman" w:hAnsi="Times New Roman"/>
          <w:szCs w:val="24"/>
          <w:lang w:val="es-ES"/>
        </w:rPr>
        <w:tab/>
        <w:t>Resnik, R., Halliday, D. Física. Para estudiantes de cien¬cia e inge¬nie¬ría. Tomo I. Ed. Revolucionaria. 1968</w:t>
      </w:r>
    </w:p>
    <w:p w:rsidR="00250FEF" w:rsidRPr="00250FEF" w:rsidRDefault="00250FEF" w:rsidP="00250FEF">
      <w:pPr>
        <w:pStyle w:val="Textoindependiente"/>
        <w:tabs>
          <w:tab w:val="left" w:pos="4395"/>
        </w:tabs>
        <w:ind w:left="426" w:hanging="284"/>
        <w:rPr>
          <w:rFonts w:ascii="Times New Roman" w:hAnsi="Times New Roman"/>
          <w:szCs w:val="24"/>
          <w:lang w:val="es-ES"/>
        </w:rPr>
      </w:pPr>
      <w:r w:rsidRPr="00250FEF">
        <w:rPr>
          <w:rFonts w:ascii="Times New Roman" w:hAnsi="Times New Roman"/>
          <w:szCs w:val="24"/>
          <w:lang w:val="es-ES"/>
        </w:rPr>
        <w:t>2</w:t>
      </w:r>
      <w:r w:rsidRPr="00250FEF">
        <w:rPr>
          <w:rFonts w:ascii="Times New Roman" w:hAnsi="Times New Roman"/>
          <w:szCs w:val="24"/>
          <w:lang w:val="es-ES"/>
        </w:rPr>
        <w:tab/>
        <w:t>Frish, S., Timoreva, A. Curso de física general. Tomo I. Edi¬torial MIR. 1967.</w:t>
      </w:r>
    </w:p>
    <w:p w:rsidR="00250FEF" w:rsidRPr="00250FEF" w:rsidRDefault="00250FEF" w:rsidP="00250FEF">
      <w:pPr>
        <w:pStyle w:val="Textoindependiente"/>
        <w:tabs>
          <w:tab w:val="left" w:pos="4395"/>
        </w:tabs>
        <w:ind w:left="426" w:hanging="284"/>
        <w:rPr>
          <w:rFonts w:ascii="Times New Roman" w:hAnsi="Times New Roman"/>
          <w:szCs w:val="24"/>
          <w:lang w:val="es-ES"/>
        </w:rPr>
      </w:pPr>
      <w:r w:rsidRPr="00250FEF">
        <w:rPr>
          <w:rFonts w:ascii="Times New Roman" w:hAnsi="Times New Roman"/>
          <w:szCs w:val="24"/>
          <w:lang w:val="es-ES"/>
        </w:rPr>
        <w:t>3</w:t>
      </w:r>
      <w:r w:rsidRPr="00250FEF">
        <w:rPr>
          <w:rFonts w:ascii="Times New Roman" w:hAnsi="Times New Roman"/>
          <w:szCs w:val="24"/>
          <w:lang w:val="es-ES"/>
        </w:rPr>
        <w:tab/>
        <w:t>Sears, F. W.; Zemansky, M. W. Física general. Ed. Asocia¬ción de estu¬diantes. Fac tecnología. 1962.</w:t>
      </w:r>
    </w:p>
    <w:p w:rsidR="00250FEF" w:rsidRPr="00250FEF" w:rsidRDefault="00250FEF" w:rsidP="00250FEF">
      <w:pPr>
        <w:pStyle w:val="Textoindependiente"/>
        <w:tabs>
          <w:tab w:val="left" w:pos="4395"/>
        </w:tabs>
        <w:ind w:left="426" w:hanging="284"/>
        <w:rPr>
          <w:rFonts w:ascii="Times New Roman" w:hAnsi="Times New Roman"/>
          <w:szCs w:val="24"/>
          <w:lang w:val="es-ES"/>
        </w:rPr>
      </w:pPr>
      <w:r w:rsidRPr="00250FEF">
        <w:rPr>
          <w:rFonts w:ascii="Times New Roman" w:hAnsi="Times New Roman"/>
          <w:szCs w:val="24"/>
          <w:lang w:val="es-ES"/>
        </w:rPr>
        <w:t>4</w:t>
      </w:r>
      <w:r w:rsidRPr="00250FEF">
        <w:rPr>
          <w:rFonts w:ascii="Times New Roman" w:hAnsi="Times New Roman"/>
          <w:szCs w:val="24"/>
          <w:lang w:val="es-ES"/>
        </w:rPr>
        <w:tab/>
        <w:t>Soto del rey, R. Introducción a la biofísica. Tomo I. Ed. Oriente. 1988.</w:t>
      </w:r>
    </w:p>
    <w:p w:rsidR="00250FEF" w:rsidRPr="00250FEF" w:rsidRDefault="00250FEF" w:rsidP="00250FEF">
      <w:pPr>
        <w:pStyle w:val="Textoindependiente"/>
        <w:tabs>
          <w:tab w:val="left" w:pos="4395"/>
        </w:tabs>
        <w:ind w:left="426" w:hanging="284"/>
        <w:rPr>
          <w:rFonts w:ascii="Times New Roman" w:hAnsi="Times New Roman"/>
          <w:szCs w:val="24"/>
          <w:lang w:val="es-ES"/>
        </w:rPr>
      </w:pPr>
      <w:r w:rsidRPr="00250FEF">
        <w:rPr>
          <w:rFonts w:ascii="Times New Roman" w:hAnsi="Times New Roman"/>
          <w:szCs w:val="24"/>
          <w:lang w:val="es-ES"/>
        </w:rPr>
        <w:t>5</w:t>
      </w:r>
      <w:r w:rsidRPr="00250FEF">
        <w:rPr>
          <w:rFonts w:ascii="Times New Roman" w:hAnsi="Times New Roman"/>
          <w:szCs w:val="24"/>
          <w:lang w:val="es-ES"/>
        </w:rPr>
        <w:tab/>
        <w:t>Westphal, W. H. Tratado de física. Ed. La¬bor S.A. 1964.</w:t>
      </w:r>
    </w:p>
    <w:p w:rsidR="00250FEF" w:rsidRPr="00250FEF" w:rsidRDefault="00250FEF" w:rsidP="00250FEF">
      <w:pPr>
        <w:pStyle w:val="Textoindependiente"/>
        <w:tabs>
          <w:tab w:val="left" w:pos="4395"/>
        </w:tabs>
        <w:ind w:left="426" w:hanging="284"/>
        <w:rPr>
          <w:rFonts w:ascii="Times New Roman" w:hAnsi="Times New Roman"/>
          <w:szCs w:val="24"/>
          <w:lang w:val="es-ES"/>
        </w:rPr>
      </w:pPr>
      <w:r w:rsidRPr="00250FEF">
        <w:rPr>
          <w:rFonts w:ascii="Times New Roman" w:hAnsi="Times New Roman"/>
          <w:szCs w:val="24"/>
          <w:lang w:val="es-ES"/>
        </w:rPr>
        <w:t>6</w:t>
      </w:r>
      <w:r w:rsidRPr="00250FEF">
        <w:rPr>
          <w:rFonts w:ascii="Times New Roman" w:hAnsi="Times New Roman"/>
          <w:szCs w:val="24"/>
          <w:lang w:val="es-ES"/>
        </w:rPr>
        <w:tab/>
        <w:t>Pompa Núñez, A. Manual de fundamentos de biofísica. Ed. MES. 1975.</w:t>
      </w:r>
    </w:p>
    <w:p w:rsidR="00250FEF" w:rsidRPr="00250FEF" w:rsidRDefault="00250FEF" w:rsidP="00250FEF">
      <w:pPr>
        <w:pStyle w:val="Textoindependiente"/>
        <w:tabs>
          <w:tab w:val="left" w:pos="4395"/>
        </w:tabs>
        <w:ind w:left="426" w:hanging="284"/>
        <w:rPr>
          <w:rFonts w:ascii="Times New Roman" w:hAnsi="Times New Roman"/>
          <w:szCs w:val="24"/>
          <w:lang w:val="es-ES"/>
        </w:rPr>
      </w:pPr>
      <w:r w:rsidRPr="00250FEF">
        <w:rPr>
          <w:rFonts w:ascii="Times New Roman" w:hAnsi="Times New Roman"/>
          <w:szCs w:val="24"/>
          <w:lang w:val="es-ES"/>
        </w:rPr>
        <w:t>7</w:t>
      </w:r>
      <w:r w:rsidRPr="00250FEF">
        <w:rPr>
          <w:rFonts w:ascii="Times New Roman" w:hAnsi="Times New Roman"/>
          <w:szCs w:val="24"/>
          <w:lang w:val="es-ES"/>
        </w:rPr>
        <w:tab/>
        <w:t>Pérez, P. y otros. Biofísica. Tomo I y II. Ed. MES. 1980.</w:t>
      </w:r>
    </w:p>
    <w:p w:rsidR="00250FEF" w:rsidRPr="00250FEF" w:rsidRDefault="00250FEF" w:rsidP="00250FEF">
      <w:pPr>
        <w:pStyle w:val="Textoindependiente"/>
        <w:tabs>
          <w:tab w:val="left" w:pos="4395"/>
        </w:tabs>
        <w:ind w:left="426" w:hanging="284"/>
        <w:rPr>
          <w:rFonts w:ascii="Times New Roman" w:hAnsi="Times New Roman"/>
          <w:szCs w:val="24"/>
          <w:lang w:val="es-ES"/>
        </w:rPr>
      </w:pPr>
      <w:r w:rsidRPr="00250FEF">
        <w:rPr>
          <w:rFonts w:ascii="Times New Roman" w:hAnsi="Times New Roman"/>
          <w:szCs w:val="24"/>
          <w:lang w:val="es-ES"/>
        </w:rPr>
        <w:t>8</w:t>
      </w:r>
      <w:r w:rsidRPr="00250FEF">
        <w:rPr>
          <w:rFonts w:ascii="Times New Roman" w:hAnsi="Times New Roman"/>
          <w:szCs w:val="24"/>
          <w:lang w:val="es-ES"/>
        </w:rPr>
        <w:tab/>
        <w:t>Guyton, A. C. Tratado de fisiología médica. Tomo I y II. Ed. Revolu¬cio¬naria. 6ta Edición. 1984. Tomado de la 5ta edición en español. 1983.</w:t>
      </w:r>
    </w:p>
    <w:p w:rsidR="00250FEF" w:rsidRPr="00E61540" w:rsidRDefault="00250FEF" w:rsidP="00250FEF">
      <w:pPr>
        <w:pStyle w:val="Textoindependiente"/>
        <w:tabs>
          <w:tab w:val="left" w:pos="4395"/>
        </w:tabs>
        <w:ind w:left="426" w:hanging="284"/>
        <w:rPr>
          <w:rFonts w:ascii="Times New Roman" w:hAnsi="Times New Roman"/>
          <w:szCs w:val="24"/>
          <w:lang w:val="es-ES"/>
        </w:rPr>
      </w:pPr>
      <w:r w:rsidRPr="00250FEF">
        <w:rPr>
          <w:rFonts w:ascii="Times New Roman" w:hAnsi="Times New Roman"/>
          <w:szCs w:val="24"/>
          <w:lang w:val="es-ES"/>
        </w:rPr>
        <w:t>9</w:t>
      </w:r>
      <w:r w:rsidRPr="00250FEF">
        <w:rPr>
          <w:rFonts w:ascii="Times New Roman" w:hAnsi="Times New Roman"/>
          <w:szCs w:val="24"/>
          <w:lang w:val="es-ES"/>
        </w:rPr>
        <w:tab/>
        <w:t>Volkenshtein, M. V. Biofísica  Ed. MIR. 1981.</w:t>
      </w:r>
    </w:p>
    <w:p w:rsidR="00E61540" w:rsidRPr="00E61540" w:rsidRDefault="00E61540" w:rsidP="00E61540">
      <w:pPr>
        <w:pStyle w:val="Textoindependiente"/>
        <w:tabs>
          <w:tab w:val="left" w:pos="4395"/>
        </w:tabs>
        <w:rPr>
          <w:rFonts w:ascii="Times New Roman" w:hAnsi="Times New Roman"/>
          <w:szCs w:val="24"/>
          <w:lang w:val="es-ES"/>
        </w:rPr>
      </w:pPr>
    </w:p>
    <w:p w:rsidR="00E61540" w:rsidRPr="00E61540" w:rsidRDefault="00E61540" w:rsidP="00E11E5C">
      <w:pPr>
        <w:numPr>
          <w:ilvl w:val="0"/>
          <w:numId w:val="27"/>
        </w:numPr>
        <w:spacing w:after="240"/>
        <w:ind w:left="284" w:hanging="284"/>
        <w:rPr>
          <w:b/>
          <w:sz w:val="24"/>
          <w:szCs w:val="24"/>
          <w:lang w:val="es-ES"/>
        </w:rPr>
      </w:pPr>
      <w:r w:rsidRPr="00E61540">
        <w:rPr>
          <w:b/>
          <w:sz w:val="24"/>
          <w:lang w:val="es-ES"/>
        </w:rPr>
        <w:t>FÍSICA (Electromagnetismo</w:t>
      </w:r>
      <w:r w:rsidRPr="00E61540">
        <w:rPr>
          <w:rFonts w:ascii="Arial" w:hAnsi="Arial" w:cs="Arial"/>
          <w:b/>
          <w:spacing w:val="-3"/>
          <w:szCs w:val="24"/>
        </w:rPr>
        <w:t>)</w:t>
      </w:r>
    </w:p>
    <w:p w:rsidR="00E61540" w:rsidRPr="00E61540" w:rsidRDefault="00E61540" w:rsidP="00E61540">
      <w:pPr>
        <w:pStyle w:val="Textoindependiente"/>
        <w:tabs>
          <w:tab w:val="left" w:pos="4395"/>
        </w:tabs>
        <w:rPr>
          <w:rFonts w:ascii="Times New Roman" w:hAnsi="Times New Roman"/>
          <w:szCs w:val="24"/>
          <w:lang w:val="es-ES"/>
        </w:rPr>
      </w:pPr>
      <w:r w:rsidRPr="00E61540">
        <w:rPr>
          <w:rFonts w:ascii="Times New Roman" w:hAnsi="Times New Roman"/>
          <w:b/>
          <w:szCs w:val="24"/>
          <w:lang w:val="es-ES"/>
        </w:rPr>
        <w:t>Total de horas</w:t>
      </w:r>
      <w:r>
        <w:rPr>
          <w:rFonts w:ascii="Times New Roman" w:hAnsi="Times New Roman"/>
          <w:szCs w:val="24"/>
          <w:lang w:val="es-ES"/>
        </w:rPr>
        <w:t>: 38</w:t>
      </w:r>
    </w:p>
    <w:p w:rsidR="00E61540" w:rsidRPr="00D7357A" w:rsidRDefault="00E61540" w:rsidP="00E61540">
      <w:pPr>
        <w:pStyle w:val="Textoindependiente"/>
        <w:tabs>
          <w:tab w:val="left" w:pos="4395"/>
        </w:tabs>
        <w:spacing w:after="240"/>
        <w:rPr>
          <w:rFonts w:ascii="Times New Roman" w:hAnsi="Times New Roman"/>
          <w:szCs w:val="24"/>
          <w:lang w:val="es-ES"/>
        </w:rPr>
      </w:pPr>
      <w:r w:rsidRPr="00E61540">
        <w:rPr>
          <w:rFonts w:ascii="Times New Roman" w:hAnsi="Times New Roman"/>
          <w:b/>
          <w:szCs w:val="24"/>
          <w:lang w:val="es-ES"/>
        </w:rPr>
        <w:t>Tipo de asignatura:</w:t>
      </w:r>
      <w:r w:rsidRPr="00E61540">
        <w:rPr>
          <w:rFonts w:ascii="Times New Roman" w:hAnsi="Times New Roman"/>
          <w:szCs w:val="24"/>
          <w:lang w:val="es-ES"/>
        </w:rPr>
        <w:t xml:space="preserve"> Teórico practica</w:t>
      </w:r>
    </w:p>
    <w:p w:rsidR="00E61540" w:rsidRPr="00E61540" w:rsidRDefault="00E61540" w:rsidP="00E61540">
      <w:pPr>
        <w:spacing w:after="240"/>
        <w:rPr>
          <w:sz w:val="24"/>
          <w:szCs w:val="24"/>
          <w:lang w:val="es-ES"/>
        </w:rPr>
      </w:pPr>
      <w:r w:rsidRPr="00E61540">
        <w:rPr>
          <w:b/>
          <w:sz w:val="24"/>
          <w:szCs w:val="24"/>
          <w:lang w:val="es-ES"/>
        </w:rPr>
        <w:t xml:space="preserve">OBJETIVOS   </w:t>
      </w:r>
    </w:p>
    <w:p w:rsidR="00E61540" w:rsidRPr="00E61540" w:rsidRDefault="00E61540" w:rsidP="00E11E5C">
      <w:pPr>
        <w:numPr>
          <w:ilvl w:val="0"/>
          <w:numId w:val="32"/>
        </w:numPr>
        <w:tabs>
          <w:tab w:val="left" w:pos="-720"/>
          <w:tab w:val="left" w:pos="0"/>
        </w:tabs>
        <w:ind w:left="426" w:hanging="284"/>
        <w:jc w:val="both"/>
        <w:rPr>
          <w:spacing w:val="-3"/>
          <w:sz w:val="24"/>
          <w:szCs w:val="24"/>
        </w:rPr>
      </w:pPr>
      <w:r w:rsidRPr="00E61540">
        <w:rPr>
          <w:spacing w:val="-3"/>
          <w:sz w:val="24"/>
          <w:szCs w:val="24"/>
        </w:rPr>
        <w:t>Explicar los conceptos fundamentales del Electromagnetismo clá</w:t>
      </w:r>
      <w:r w:rsidRPr="00E61540">
        <w:rPr>
          <w:spacing w:val="-3"/>
          <w:sz w:val="24"/>
          <w:szCs w:val="24"/>
        </w:rPr>
        <w:softHyphen/>
        <w:t>sico tales como carga eléctrica, campo, líneas de campo, flujo de un campo vectorial, po</w:t>
      </w:r>
      <w:r w:rsidRPr="00E61540">
        <w:rPr>
          <w:spacing w:val="-3"/>
          <w:sz w:val="24"/>
          <w:szCs w:val="24"/>
        </w:rPr>
        <w:softHyphen/>
        <w:t>ten</w:t>
      </w:r>
      <w:r w:rsidRPr="00E61540">
        <w:rPr>
          <w:spacing w:val="-3"/>
          <w:sz w:val="24"/>
          <w:szCs w:val="24"/>
        </w:rPr>
        <w:softHyphen/>
        <w:t>cial eléctrico, dipolo, etc.</w:t>
      </w:r>
    </w:p>
    <w:p w:rsidR="00E61540" w:rsidRPr="00E61540" w:rsidRDefault="00E61540" w:rsidP="00E11E5C">
      <w:pPr>
        <w:numPr>
          <w:ilvl w:val="0"/>
          <w:numId w:val="32"/>
        </w:numPr>
        <w:tabs>
          <w:tab w:val="left" w:pos="-720"/>
          <w:tab w:val="left" w:pos="0"/>
        </w:tabs>
        <w:ind w:left="426" w:hanging="284"/>
        <w:jc w:val="both"/>
        <w:rPr>
          <w:spacing w:val="-3"/>
          <w:sz w:val="24"/>
          <w:szCs w:val="24"/>
        </w:rPr>
      </w:pPr>
      <w:r w:rsidRPr="00E61540">
        <w:rPr>
          <w:spacing w:val="-3"/>
          <w:sz w:val="24"/>
          <w:szCs w:val="24"/>
        </w:rPr>
        <w:t>Aplicar los conceptos fundamentales en la elaboración de mo</w:t>
      </w:r>
      <w:r w:rsidRPr="00E61540">
        <w:rPr>
          <w:spacing w:val="-3"/>
          <w:sz w:val="24"/>
          <w:szCs w:val="24"/>
        </w:rPr>
        <w:softHyphen/>
        <w:t>de</w:t>
      </w:r>
      <w:r w:rsidRPr="00E61540">
        <w:rPr>
          <w:spacing w:val="-3"/>
          <w:sz w:val="24"/>
          <w:szCs w:val="24"/>
        </w:rPr>
        <w:softHyphen/>
        <w:t>los físicos de la realidad para describir fenómenos tales como las interacciones entre las cargas en reposo y en movimiento en el vacío y en un medio material, la inducción, las ondas electromagnéticas, etc.</w:t>
      </w:r>
    </w:p>
    <w:p w:rsidR="00E61540" w:rsidRPr="00E61540" w:rsidRDefault="00E61540" w:rsidP="00E11E5C">
      <w:pPr>
        <w:numPr>
          <w:ilvl w:val="0"/>
          <w:numId w:val="32"/>
        </w:numPr>
        <w:tabs>
          <w:tab w:val="left" w:pos="-720"/>
          <w:tab w:val="left" w:pos="0"/>
        </w:tabs>
        <w:ind w:left="426" w:hanging="284"/>
        <w:jc w:val="both"/>
        <w:rPr>
          <w:spacing w:val="-3"/>
          <w:sz w:val="24"/>
          <w:szCs w:val="24"/>
        </w:rPr>
      </w:pPr>
      <w:r w:rsidRPr="00E61540">
        <w:rPr>
          <w:spacing w:val="-3"/>
          <w:sz w:val="24"/>
          <w:szCs w:val="24"/>
        </w:rPr>
        <w:t>Aplicar los contenidos de la asignatura en el análi</w:t>
      </w:r>
      <w:r w:rsidRPr="00E61540">
        <w:rPr>
          <w:spacing w:val="-3"/>
          <w:sz w:val="24"/>
          <w:szCs w:val="24"/>
        </w:rPr>
        <w:softHyphen/>
        <w:t>sis de pro</w:t>
      </w:r>
      <w:r w:rsidRPr="00E61540">
        <w:rPr>
          <w:spacing w:val="-3"/>
          <w:sz w:val="24"/>
          <w:szCs w:val="24"/>
        </w:rPr>
        <w:softHyphen/>
        <w:t>cesos y/o fenómenos biomédicos.</w:t>
      </w:r>
    </w:p>
    <w:p w:rsidR="00E61540" w:rsidRDefault="00E61540" w:rsidP="00E61540">
      <w:pPr>
        <w:tabs>
          <w:tab w:val="left" w:pos="-720"/>
          <w:tab w:val="left" w:pos="0"/>
        </w:tabs>
        <w:ind w:left="720" w:hanging="720"/>
        <w:jc w:val="both"/>
        <w:rPr>
          <w:rFonts w:ascii="Arial" w:hAnsi="Arial" w:cs="Arial"/>
          <w:spacing w:val="-3"/>
          <w:szCs w:val="24"/>
        </w:rPr>
      </w:pPr>
    </w:p>
    <w:p w:rsidR="00E61540" w:rsidRDefault="00E61540" w:rsidP="00E61540">
      <w:pPr>
        <w:spacing w:after="240"/>
        <w:jc w:val="both"/>
        <w:rPr>
          <w:b/>
          <w:sz w:val="24"/>
          <w:szCs w:val="24"/>
          <w:lang w:val="es-ES"/>
        </w:rPr>
      </w:pPr>
      <w:r w:rsidRPr="00D7357A">
        <w:rPr>
          <w:b/>
          <w:sz w:val="24"/>
          <w:szCs w:val="24"/>
          <w:lang w:val="es-ES"/>
        </w:rPr>
        <w:t xml:space="preserve">CONTENIDOS TEMÁTICOS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8"/>
        <w:gridCol w:w="5362"/>
      </w:tblGrid>
      <w:tr w:rsidR="00E61540" w:rsidRPr="00832CE6" w:rsidTr="0080713E">
        <w:trPr>
          <w:jc w:val="center"/>
        </w:trPr>
        <w:tc>
          <w:tcPr>
            <w:tcW w:w="1018" w:type="dxa"/>
            <w:shd w:val="clear" w:color="auto" w:fill="auto"/>
          </w:tcPr>
          <w:p w:rsidR="00E61540" w:rsidRPr="00832CE6" w:rsidRDefault="00E61540" w:rsidP="00895272">
            <w:pPr>
              <w:jc w:val="center"/>
              <w:rPr>
                <w:b/>
                <w:sz w:val="24"/>
                <w:lang w:val="es-ES"/>
              </w:rPr>
            </w:pPr>
            <w:r w:rsidRPr="00832CE6">
              <w:rPr>
                <w:b/>
                <w:sz w:val="24"/>
                <w:lang w:val="es-ES"/>
              </w:rPr>
              <w:t>TEMA</w:t>
            </w:r>
          </w:p>
        </w:tc>
        <w:tc>
          <w:tcPr>
            <w:tcW w:w="5362" w:type="dxa"/>
            <w:shd w:val="clear" w:color="auto" w:fill="auto"/>
          </w:tcPr>
          <w:p w:rsidR="00E61540" w:rsidRPr="00832CE6" w:rsidRDefault="00E61540" w:rsidP="00895272">
            <w:pPr>
              <w:jc w:val="center"/>
              <w:rPr>
                <w:b/>
                <w:sz w:val="24"/>
                <w:lang w:val="es-ES"/>
              </w:rPr>
            </w:pPr>
            <w:r w:rsidRPr="00832CE6">
              <w:rPr>
                <w:b/>
                <w:sz w:val="24"/>
                <w:lang w:val="es-ES"/>
              </w:rPr>
              <w:t>CONTENIDO</w:t>
            </w:r>
          </w:p>
        </w:tc>
      </w:tr>
      <w:tr w:rsidR="00E61540" w:rsidRPr="00832CE6" w:rsidTr="0080713E">
        <w:trPr>
          <w:jc w:val="center"/>
        </w:trPr>
        <w:tc>
          <w:tcPr>
            <w:tcW w:w="1018" w:type="dxa"/>
            <w:shd w:val="clear" w:color="auto" w:fill="auto"/>
          </w:tcPr>
          <w:p w:rsidR="00E61540" w:rsidRPr="00832CE6" w:rsidRDefault="00E61540" w:rsidP="00895272">
            <w:pPr>
              <w:jc w:val="center"/>
              <w:rPr>
                <w:sz w:val="24"/>
                <w:lang w:val="es-ES"/>
              </w:rPr>
            </w:pPr>
            <w:r w:rsidRPr="00832CE6">
              <w:rPr>
                <w:sz w:val="24"/>
                <w:lang w:val="es-ES"/>
              </w:rPr>
              <w:t>1</w:t>
            </w:r>
          </w:p>
        </w:tc>
        <w:tc>
          <w:tcPr>
            <w:tcW w:w="5362" w:type="dxa"/>
            <w:shd w:val="clear" w:color="auto" w:fill="auto"/>
          </w:tcPr>
          <w:p w:rsidR="00E61540" w:rsidRPr="00832CE6" w:rsidRDefault="00E61540" w:rsidP="00895272">
            <w:pPr>
              <w:rPr>
                <w:sz w:val="24"/>
                <w:lang w:val="es-ES"/>
              </w:rPr>
            </w:pPr>
            <w:r w:rsidRPr="00832CE6">
              <w:rPr>
                <w:spacing w:val="-3"/>
                <w:sz w:val="24"/>
              </w:rPr>
              <w:t>Carga y campo eléctrico</w:t>
            </w:r>
          </w:p>
        </w:tc>
      </w:tr>
      <w:tr w:rsidR="00E61540" w:rsidRPr="00832CE6" w:rsidTr="0080713E">
        <w:trPr>
          <w:trHeight w:val="204"/>
          <w:jc w:val="center"/>
        </w:trPr>
        <w:tc>
          <w:tcPr>
            <w:tcW w:w="1018" w:type="dxa"/>
            <w:shd w:val="clear" w:color="auto" w:fill="auto"/>
          </w:tcPr>
          <w:p w:rsidR="00E61540" w:rsidRPr="00832CE6" w:rsidRDefault="00E61540" w:rsidP="00895272">
            <w:pPr>
              <w:jc w:val="center"/>
              <w:rPr>
                <w:sz w:val="24"/>
                <w:lang w:val="es-ES"/>
              </w:rPr>
            </w:pPr>
            <w:r w:rsidRPr="00832CE6">
              <w:rPr>
                <w:sz w:val="24"/>
                <w:lang w:val="es-ES"/>
              </w:rPr>
              <w:t>2</w:t>
            </w:r>
          </w:p>
        </w:tc>
        <w:tc>
          <w:tcPr>
            <w:tcW w:w="5362" w:type="dxa"/>
            <w:shd w:val="clear" w:color="auto" w:fill="auto"/>
          </w:tcPr>
          <w:p w:rsidR="00E61540" w:rsidRPr="00832CE6" w:rsidRDefault="00E61540" w:rsidP="00895272">
            <w:pPr>
              <w:rPr>
                <w:sz w:val="24"/>
                <w:lang w:val="es-ES"/>
              </w:rPr>
            </w:pPr>
            <w:r w:rsidRPr="00832CE6">
              <w:rPr>
                <w:spacing w:val="-3"/>
                <w:sz w:val="24"/>
              </w:rPr>
              <w:t>Potencial eléctrico</w:t>
            </w:r>
          </w:p>
        </w:tc>
      </w:tr>
      <w:tr w:rsidR="00E61540" w:rsidRPr="00832CE6" w:rsidTr="0080713E">
        <w:trPr>
          <w:trHeight w:val="204"/>
          <w:jc w:val="center"/>
        </w:trPr>
        <w:tc>
          <w:tcPr>
            <w:tcW w:w="1018" w:type="dxa"/>
            <w:shd w:val="clear" w:color="auto" w:fill="auto"/>
          </w:tcPr>
          <w:p w:rsidR="00E61540" w:rsidRPr="00832CE6" w:rsidRDefault="00E61540" w:rsidP="00895272">
            <w:pPr>
              <w:jc w:val="center"/>
              <w:rPr>
                <w:sz w:val="24"/>
                <w:lang w:val="es-ES"/>
              </w:rPr>
            </w:pPr>
            <w:r w:rsidRPr="00832CE6">
              <w:rPr>
                <w:sz w:val="24"/>
                <w:lang w:val="es-ES"/>
              </w:rPr>
              <w:t>3</w:t>
            </w:r>
          </w:p>
        </w:tc>
        <w:tc>
          <w:tcPr>
            <w:tcW w:w="5362" w:type="dxa"/>
            <w:shd w:val="clear" w:color="auto" w:fill="auto"/>
          </w:tcPr>
          <w:p w:rsidR="00E61540" w:rsidRPr="00832CE6" w:rsidRDefault="00E61540" w:rsidP="00895272">
            <w:pPr>
              <w:rPr>
                <w:sz w:val="24"/>
                <w:lang w:val="es-ES"/>
              </w:rPr>
            </w:pPr>
            <w:r w:rsidRPr="00832CE6">
              <w:rPr>
                <w:spacing w:val="-3"/>
                <w:sz w:val="24"/>
              </w:rPr>
              <w:t>Propiedades eléctricas de la sustancia. Condensadores</w:t>
            </w:r>
          </w:p>
        </w:tc>
      </w:tr>
      <w:tr w:rsidR="00E61540" w:rsidRPr="00832CE6" w:rsidTr="0080713E">
        <w:trPr>
          <w:trHeight w:val="305"/>
          <w:jc w:val="center"/>
        </w:trPr>
        <w:tc>
          <w:tcPr>
            <w:tcW w:w="1018" w:type="dxa"/>
            <w:shd w:val="clear" w:color="auto" w:fill="auto"/>
          </w:tcPr>
          <w:p w:rsidR="00E61540" w:rsidRPr="00832CE6" w:rsidRDefault="00E61540" w:rsidP="00895272">
            <w:pPr>
              <w:jc w:val="center"/>
              <w:rPr>
                <w:sz w:val="24"/>
                <w:lang w:val="es-ES"/>
              </w:rPr>
            </w:pPr>
            <w:r w:rsidRPr="00832CE6">
              <w:rPr>
                <w:sz w:val="24"/>
                <w:lang w:val="es-ES"/>
              </w:rPr>
              <w:t>4</w:t>
            </w:r>
          </w:p>
        </w:tc>
        <w:tc>
          <w:tcPr>
            <w:tcW w:w="5362" w:type="dxa"/>
            <w:shd w:val="clear" w:color="auto" w:fill="auto"/>
          </w:tcPr>
          <w:p w:rsidR="00E61540" w:rsidRPr="00832CE6" w:rsidRDefault="00E61540" w:rsidP="00895272">
            <w:pPr>
              <w:rPr>
                <w:sz w:val="24"/>
                <w:lang w:val="es-ES"/>
              </w:rPr>
            </w:pPr>
            <w:r w:rsidRPr="00832CE6">
              <w:rPr>
                <w:spacing w:val="-3"/>
                <w:sz w:val="24"/>
              </w:rPr>
              <w:t>Corriente directa. Circuitos</w:t>
            </w:r>
          </w:p>
        </w:tc>
      </w:tr>
      <w:tr w:rsidR="00E61540" w:rsidRPr="00832CE6" w:rsidTr="0080713E">
        <w:trPr>
          <w:trHeight w:val="216"/>
          <w:jc w:val="center"/>
        </w:trPr>
        <w:tc>
          <w:tcPr>
            <w:tcW w:w="1018" w:type="dxa"/>
            <w:shd w:val="clear" w:color="auto" w:fill="auto"/>
          </w:tcPr>
          <w:p w:rsidR="00E61540" w:rsidRPr="00832CE6" w:rsidRDefault="00E61540" w:rsidP="00895272">
            <w:pPr>
              <w:jc w:val="center"/>
              <w:rPr>
                <w:sz w:val="24"/>
                <w:lang w:val="es-ES"/>
              </w:rPr>
            </w:pPr>
            <w:r w:rsidRPr="00832CE6">
              <w:rPr>
                <w:sz w:val="24"/>
                <w:lang w:val="es-ES"/>
              </w:rPr>
              <w:t>5</w:t>
            </w:r>
          </w:p>
        </w:tc>
        <w:tc>
          <w:tcPr>
            <w:tcW w:w="5362" w:type="dxa"/>
            <w:shd w:val="clear" w:color="auto" w:fill="auto"/>
          </w:tcPr>
          <w:p w:rsidR="00E61540" w:rsidRPr="00832CE6" w:rsidRDefault="00E61540" w:rsidP="00895272">
            <w:pPr>
              <w:rPr>
                <w:sz w:val="24"/>
                <w:lang w:val="es-ES"/>
              </w:rPr>
            </w:pPr>
            <w:r w:rsidRPr="00832CE6">
              <w:rPr>
                <w:spacing w:val="-3"/>
                <w:sz w:val="24"/>
              </w:rPr>
              <w:t>Magnetismo</w:t>
            </w:r>
          </w:p>
        </w:tc>
      </w:tr>
    </w:tbl>
    <w:p w:rsidR="00E61540" w:rsidRDefault="00E61540" w:rsidP="00E61540">
      <w:pPr>
        <w:ind w:left="360"/>
        <w:rPr>
          <w:b/>
          <w:sz w:val="24"/>
          <w:szCs w:val="24"/>
          <w:lang w:val="es-ES"/>
        </w:rPr>
      </w:pPr>
    </w:p>
    <w:p w:rsidR="00E61540" w:rsidRDefault="00E61540" w:rsidP="00E61540">
      <w:pPr>
        <w:spacing w:after="240"/>
        <w:rPr>
          <w:b/>
          <w:sz w:val="24"/>
          <w:szCs w:val="24"/>
          <w:lang w:val="es-ES"/>
        </w:rPr>
      </w:pPr>
      <w:r w:rsidRPr="00E61540">
        <w:rPr>
          <w:b/>
          <w:sz w:val="24"/>
          <w:szCs w:val="24"/>
          <w:lang w:val="es-ES"/>
        </w:rPr>
        <w:t>BIBLIOGRAFIA</w:t>
      </w:r>
    </w:p>
    <w:p w:rsidR="00E61540" w:rsidRPr="00E61540" w:rsidRDefault="00E61540" w:rsidP="00E11E5C">
      <w:pPr>
        <w:numPr>
          <w:ilvl w:val="0"/>
          <w:numId w:val="33"/>
        </w:numPr>
        <w:tabs>
          <w:tab w:val="left" w:pos="-720"/>
        </w:tabs>
        <w:ind w:left="426" w:hanging="284"/>
        <w:jc w:val="both"/>
        <w:rPr>
          <w:spacing w:val="-3"/>
          <w:sz w:val="24"/>
          <w:szCs w:val="24"/>
        </w:rPr>
      </w:pPr>
      <w:r w:rsidRPr="00B82816">
        <w:rPr>
          <w:rFonts w:ascii="Arial" w:hAnsi="Arial" w:cs="Arial"/>
          <w:spacing w:val="-3"/>
          <w:szCs w:val="24"/>
        </w:rPr>
        <w:t>Resnik, R</w:t>
      </w:r>
      <w:r w:rsidRPr="00E61540">
        <w:rPr>
          <w:spacing w:val="-3"/>
          <w:sz w:val="24"/>
          <w:szCs w:val="24"/>
        </w:rPr>
        <w:t>, Halliday, D. Física. Para estudiantes de cien</w:t>
      </w:r>
      <w:r w:rsidRPr="00E61540">
        <w:rPr>
          <w:spacing w:val="-3"/>
          <w:sz w:val="24"/>
          <w:szCs w:val="24"/>
        </w:rPr>
        <w:softHyphen/>
        <w:t>cia e inge</w:t>
      </w:r>
      <w:r w:rsidRPr="00E61540">
        <w:rPr>
          <w:spacing w:val="-3"/>
          <w:sz w:val="24"/>
          <w:szCs w:val="24"/>
        </w:rPr>
        <w:softHyphen/>
        <w:t>nie</w:t>
      </w:r>
      <w:r w:rsidRPr="00E61540">
        <w:rPr>
          <w:spacing w:val="-3"/>
          <w:sz w:val="24"/>
          <w:szCs w:val="24"/>
        </w:rPr>
        <w:softHyphen/>
        <w:t>ría. Tomo II. Ed. Revolucionaria. 1968</w:t>
      </w:r>
    </w:p>
    <w:p w:rsidR="00E61540" w:rsidRPr="00E61540" w:rsidRDefault="00E61540" w:rsidP="00E11E5C">
      <w:pPr>
        <w:numPr>
          <w:ilvl w:val="0"/>
          <w:numId w:val="33"/>
        </w:numPr>
        <w:tabs>
          <w:tab w:val="left" w:pos="-720"/>
        </w:tabs>
        <w:ind w:left="426" w:hanging="284"/>
        <w:jc w:val="both"/>
        <w:rPr>
          <w:spacing w:val="-3"/>
          <w:sz w:val="24"/>
          <w:szCs w:val="24"/>
        </w:rPr>
      </w:pPr>
      <w:r w:rsidRPr="00E61540">
        <w:rPr>
          <w:spacing w:val="-3"/>
          <w:sz w:val="24"/>
          <w:szCs w:val="24"/>
        </w:rPr>
        <w:t>Frish S. Timoreva A. Curso de física general. Tomo II. Edi</w:t>
      </w:r>
      <w:r w:rsidRPr="00E61540">
        <w:rPr>
          <w:spacing w:val="-3"/>
          <w:sz w:val="24"/>
          <w:szCs w:val="24"/>
        </w:rPr>
        <w:softHyphen/>
        <w:t>to</w:t>
      </w:r>
      <w:r w:rsidRPr="00E61540">
        <w:rPr>
          <w:spacing w:val="-3"/>
          <w:sz w:val="24"/>
          <w:szCs w:val="24"/>
        </w:rPr>
        <w:softHyphen/>
        <w:t>rial MIR. 1967.</w:t>
      </w:r>
    </w:p>
    <w:p w:rsidR="00E61540" w:rsidRPr="00E61540" w:rsidRDefault="00E61540" w:rsidP="00E11E5C">
      <w:pPr>
        <w:numPr>
          <w:ilvl w:val="0"/>
          <w:numId w:val="33"/>
        </w:numPr>
        <w:tabs>
          <w:tab w:val="left" w:pos="-720"/>
        </w:tabs>
        <w:ind w:left="426" w:hanging="284"/>
        <w:jc w:val="both"/>
        <w:rPr>
          <w:spacing w:val="-3"/>
          <w:sz w:val="24"/>
          <w:szCs w:val="24"/>
        </w:rPr>
      </w:pPr>
      <w:r w:rsidRPr="00E61540">
        <w:rPr>
          <w:spacing w:val="-3"/>
          <w:sz w:val="24"/>
          <w:szCs w:val="24"/>
        </w:rPr>
        <w:t>Sears F. W; Zemansky, M. W. Física general. Ed. Aso</w:t>
      </w:r>
      <w:r w:rsidRPr="00E61540">
        <w:rPr>
          <w:spacing w:val="-3"/>
          <w:sz w:val="24"/>
          <w:szCs w:val="24"/>
        </w:rPr>
        <w:softHyphen/>
        <w:t>cia</w:t>
      </w:r>
      <w:r w:rsidRPr="00E61540">
        <w:rPr>
          <w:spacing w:val="-3"/>
          <w:sz w:val="24"/>
          <w:szCs w:val="24"/>
        </w:rPr>
        <w:softHyphen/>
        <w:t>ción de estudiantes. Fac tecnología. 1962.</w:t>
      </w:r>
    </w:p>
    <w:p w:rsidR="00E61540" w:rsidRPr="00E61540" w:rsidRDefault="00E61540" w:rsidP="00E11E5C">
      <w:pPr>
        <w:numPr>
          <w:ilvl w:val="0"/>
          <w:numId w:val="33"/>
        </w:numPr>
        <w:tabs>
          <w:tab w:val="left" w:pos="-720"/>
        </w:tabs>
        <w:ind w:left="426" w:hanging="284"/>
        <w:jc w:val="both"/>
        <w:rPr>
          <w:spacing w:val="-3"/>
          <w:sz w:val="24"/>
          <w:szCs w:val="24"/>
        </w:rPr>
      </w:pPr>
      <w:r w:rsidRPr="00E61540">
        <w:rPr>
          <w:spacing w:val="-3"/>
          <w:sz w:val="24"/>
          <w:szCs w:val="24"/>
        </w:rPr>
        <w:t>Soto del rey, R. Introducción a la biofísica. Tomo III. Ed.  Oriente. 1988.</w:t>
      </w:r>
    </w:p>
    <w:p w:rsidR="00E61540" w:rsidRPr="00E61540" w:rsidRDefault="00E61540" w:rsidP="00E11E5C">
      <w:pPr>
        <w:numPr>
          <w:ilvl w:val="0"/>
          <w:numId w:val="33"/>
        </w:numPr>
        <w:tabs>
          <w:tab w:val="left" w:pos="-720"/>
        </w:tabs>
        <w:ind w:left="426" w:hanging="284"/>
        <w:jc w:val="both"/>
        <w:rPr>
          <w:spacing w:val="-3"/>
          <w:sz w:val="24"/>
          <w:szCs w:val="24"/>
        </w:rPr>
      </w:pPr>
      <w:r w:rsidRPr="00E61540">
        <w:rPr>
          <w:spacing w:val="-3"/>
          <w:sz w:val="24"/>
          <w:szCs w:val="24"/>
        </w:rPr>
        <w:t>Westphal, W. H. Tratado de física. Ed. La</w:t>
      </w:r>
      <w:r w:rsidRPr="00E61540">
        <w:rPr>
          <w:spacing w:val="-3"/>
          <w:sz w:val="24"/>
          <w:szCs w:val="24"/>
        </w:rPr>
        <w:softHyphen/>
        <w:t>bor S.A. 1964.</w:t>
      </w:r>
    </w:p>
    <w:p w:rsidR="00E61540" w:rsidRPr="00E61540" w:rsidRDefault="00E61540" w:rsidP="00E11E5C">
      <w:pPr>
        <w:numPr>
          <w:ilvl w:val="0"/>
          <w:numId w:val="33"/>
        </w:numPr>
        <w:tabs>
          <w:tab w:val="left" w:pos="-720"/>
        </w:tabs>
        <w:ind w:left="426" w:hanging="284"/>
        <w:jc w:val="both"/>
        <w:rPr>
          <w:spacing w:val="-3"/>
          <w:sz w:val="24"/>
          <w:szCs w:val="24"/>
        </w:rPr>
      </w:pPr>
      <w:r w:rsidRPr="00E61540">
        <w:rPr>
          <w:spacing w:val="-3"/>
          <w:sz w:val="24"/>
          <w:szCs w:val="24"/>
        </w:rPr>
        <w:t>Pompa Núñez, A. Manual de fundamentos de biofísica.  Ed. MES. 1975.</w:t>
      </w:r>
    </w:p>
    <w:p w:rsidR="00E61540" w:rsidRPr="00E61540" w:rsidRDefault="00E61540" w:rsidP="00E11E5C">
      <w:pPr>
        <w:numPr>
          <w:ilvl w:val="0"/>
          <w:numId w:val="33"/>
        </w:numPr>
        <w:tabs>
          <w:tab w:val="left" w:pos="-720"/>
        </w:tabs>
        <w:ind w:left="426" w:hanging="284"/>
        <w:jc w:val="both"/>
        <w:rPr>
          <w:spacing w:val="-3"/>
          <w:sz w:val="24"/>
          <w:szCs w:val="24"/>
        </w:rPr>
      </w:pPr>
      <w:r w:rsidRPr="00E61540">
        <w:rPr>
          <w:spacing w:val="-3"/>
          <w:sz w:val="24"/>
          <w:szCs w:val="24"/>
        </w:rPr>
        <w:lastRenderedPageBreak/>
        <w:t>Pérez, P. y otros. Biofísica. Tomo I y II. Ed. MES. 1980.</w:t>
      </w:r>
    </w:p>
    <w:p w:rsidR="00E61540" w:rsidRPr="00E61540" w:rsidRDefault="00E61540" w:rsidP="00E11E5C">
      <w:pPr>
        <w:numPr>
          <w:ilvl w:val="0"/>
          <w:numId w:val="33"/>
        </w:numPr>
        <w:tabs>
          <w:tab w:val="left" w:pos="-720"/>
        </w:tabs>
        <w:ind w:left="426" w:hanging="284"/>
        <w:jc w:val="both"/>
        <w:rPr>
          <w:spacing w:val="-3"/>
          <w:sz w:val="24"/>
          <w:szCs w:val="24"/>
        </w:rPr>
      </w:pPr>
      <w:r w:rsidRPr="00E61540">
        <w:rPr>
          <w:spacing w:val="-3"/>
          <w:sz w:val="24"/>
          <w:szCs w:val="24"/>
        </w:rPr>
        <w:t>Guyton, A. C. Tratado de fisiología médica. Tomo I y II. Ed. Revolu</w:t>
      </w:r>
      <w:r w:rsidRPr="00E61540">
        <w:rPr>
          <w:spacing w:val="-3"/>
          <w:sz w:val="24"/>
          <w:szCs w:val="24"/>
        </w:rPr>
        <w:softHyphen/>
        <w:t>cio</w:t>
      </w:r>
      <w:r w:rsidRPr="00E61540">
        <w:rPr>
          <w:spacing w:val="-3"/>
          <w:sz w:val="24"/>
          <w:szCs w:val="24"/>
        </w:rPr>
        <w:softHyphen/>
        <w:t>naria. 6ta Edición. 1984. Tomado de la 5ta edición en español. 1983.</w:t>
      </w:r>
    </w:p>
    <w:p w:rsidR="00E61540" w:rsidRPr="00E61540" w:rsidRDefault="00E61540" w:rsidP="00E11E5C">
      <w:pPr>
        <w:numPr>
          <w:ilvl w:val="0"/>
          <w:numId w:val="33"/>
        </w:numPr>
        <w:tabs>
          <w:tab w:val="left" w:pos="-720"/>
        </w:tabs>
        <w:ind w:left="426" w:hanging="284"/>
        <w:jc w:val="both"/>
        <w:rPr>
          <w:spacing w:val="-3"/>
          <w:sz w:val="24"/>
          <w:szCs w:val="24"/>
        </w:rPr>
      </w:pPr>
      <w:r w:rsidRPr="00E61540">
        <w:rPr>
          <w:spacing w:val="-3"/>
          <w:sz w:val="24"/>
          <w:szCs w:val="24"/>
        </w:rPr>
        <w:t>Volkenshtein, M. V. Biofísica. Ed. MIR. 1981.</w:t>
      </w:r>
    </w:p>
    <w:p w:rsidR="00E61540" w:rsidRPr="00E61540" w:rsidRDefault="00E61540" w:rsidP="00E61540">
      <w:pPr>
        <w:tabs>
          <w:tab w:val="left" w:pos="-720"/>
        </w:tabs>
        <w:jc w:val="both"/>
        <w:rPr>
          <w:spacing w:val="-3"/>
          <w:sz w:val="24"/>
          <w:szCs w:val="24"/>
        </w:rPr>
      </w:pPr>
    </w:p>
    <w:p w:rsidR="00E61540" w:rsidRPr="00D20EB1" w:rsidRDefault="00E61540" w:rsidP="00E11E5C">
      <w:pPr>
        <w:numPr>
          <w:ilvl w:val="0"/>
          <w:numId w:val="27"/>
        </w:numPr>
        <w:spacing w:after="240"/>
        <w:ind w:left="284" w:hanging="284"/>
        <w:rPr>
          <w:b/>
          <w:sz w:val="24"/>
          <w:szCs w:val="24"/>
          <w:lang w:val="es-ES"/>
        </w:rPr>
      </w:pPr>
      <w:r w:rsidRPr="00D20EB1">
        <w:rPr>
          <w:b/>
          <w:sz w:val="24"/>
          <w:lang w:val="es-ES"/>
        </w:rPr>
        <w:t xml:space="preserve">INFORMACIÓN CIENTÍFICA </w:t>
      </w:r>
    </w:p>
    <w:p w:rsidR="00E61540" w:rsidRPr="00E61540" w:rsidRDefault="00E61540" w:rsidP="00E61540">
      <w:pPr>
        <w:pStyle w:val="Textoindependiente"/>
        <w:tabs>
          <w:tab w:val="left" w:pos="4395"/>
        </w:tabs>
        <w:rPr>
          <w:rFonts w:ascii="Times New Roman" w:hAnsi="Times New Roman"/>
          <w:szCs w:val="24"/>
          <w:lang w:val="es-ES"/>
        </w:rPr>
      </w:pPr>
      <w:r w:rsidRPr="00E61540">
        <w:rPr>
          <w:rFonts w:ascii="Times New Roman" w:hAnsi="Times New Roman"/>
          <w:b/>
          <w:szCs w:val="24"/>
          <w:lang w:val="es-ES"/>
        </w:rPr>
        <w:t>Total de horas</w:t>
      </w:r>
      <w:r w:rsidRPr="00E61540">
        <w:rPr>
          <w:rFonts w:ascii="Times New Roman" w:hAnsi="Times New Roman"/>
          <w:szCs w:val="24"/>
          <w:lang w:val="es-ES"/>
        </w:rPr>
        <w:t>: 40</w:t>
      </w:r>
    </w:p>
    <w:p w:rsidR="00E61540" w:rsidRPr="00E61540" w:rsidRDefault="00E61540" w:rsidP="00E61540">
      <w:pPr>
        <w:pStyle w:val="Textoindependiente"/>
        <w:tabs>
          <w:tab w:val="left" w:pos="4395"/>
        </w:tabs>
        <w:spacing w:after="240"/>
        <w:rPr>
          <w:rFonts w:ascii="Times New Roman" w:hAnsi="Times New Roman"/>
          <w:szCs w:val="24"/>
          <w:lang w:val="es-ES"/>
        </w:rPr>
      </w:pPr>
      <w:r w:rsidRPr="00E61540">
        <w:rPr>
          <w:rFonts w:ascii="Times New Roman" w:hAnsi="Times New Roman"/>
          <w:b/>
          <w:szCs w:val="24"/>
          <w:lang w:val="es-ES"/>
        </w:rPr>
        <w:t>Tipo de asignatura:</w:t>
      </w:r>
      <w:r w:rsidRPr="00E61540">
        <w:rPr>
          <w:rFonts w:ascii="Times New Roman" w:hAnsi="Times New Roman"/>
          <w:szCs w:val="24"/>
          <w:lang w:val="es-ES"/>
        </w:rPr>
        <w:t xml:space="preserve"> Teórico practica</w:t>
      </w:r>
    </w:p>
    <w:p w:rsidR="00E61540" w:rsidRDefault="00E61540" w:rsidP="00E61540">
      <w:pPr>
        <w:spacing w:after="240"/>
        <w:rPr>
          <w:b/>
          <w:sz w:val="24"/>
          <w:szCs w:val="24"/>
          <w:lang w:val="es-ES"/>
        </w:rPr>
      </w:pPr>
      <w:r w:rsidRPr="00E61540">
        <w:rPr>
          <w:b/>
          <w:sz w:val="24"/>
          <w:szCs w:val="24"/>
          <w:lang w:val="es-ES"/>
        </w:rPr>
        <w:t xml:space="preserve">OBJETIVOS   </w:t>
      </w:r>
    </w:p>
    <w:p w:rsidR="00E61540" w:rsidRPr="00E61540" w:rsidRDefault="00E61540" w:rsidP="00E11E5C">
      <w:pPr>
        <w:widowControl w:val="0"/>
        <w:numPr>
          <w:ilvl w:val="0"/>
          <w:numId w:val="35"/>
        </w:numPr>
        <w:tabs>
          <w:tab w:val="clear" w:pos="360"/>
        </w:tabs>
        <w:spacing w:line="276" w:lineRule="auto"/>
        <w:ind w:left="567"/>
        <w:jc w:val="both"/>
        <w:rPr>
          <w:spacing w:val="-2"/>
          <w:sz w:val="24"/>
          <w:szCs w:val="24"/>
        </w:rPr>
      </w:pPr>
      <w:r w:rsidRPr="00E61540">
        <w:rPr>
          <w:spacing w:val="-2"/>
          <w:sz w:val="24"/>
          <w:szCs w:val="24"/>
        </w:rPr>
        <w:t>Incorporar un lenguaje común con los especialistas de Información que permita una adecuada comunicación en su quehacer científico, en la búsqueda de antecedentes bibliográficos necesarios para desarrollar su actividad investigativa, docente, asistencial, y de autosuperación.</w:t>
      </w:r>
    </w:p>
    <w:p w:rsidR="00E61540" w:rsidRPr="00E61540" w:rsidRDefault="00E61540" w:rsidP="00E11E5C">
      <w:pPr>
        <w:widowControl w:val="0"/>
        <w:numPr>
          <w:ilvl w:val="0"/>
          <w:numId w:val="35"/>
        </w:numPr>
        <w:tabs>
          <w:tab w:val="clear" w:pos="360"/>
        </w:tabs>
        <w:spacing w:line="276" w:lineRule="auto"/>
        <w:ind w:left="567"/>
        <w:jc w:val="both"/>
        <w:rPr>
          <w:spacing w:val="-2"/>
          <w:sz w:val="24"/>
          <w:szCs w:val="24"/>
        </w:rPr>
      </w:pPr>
      <w:r w:rsidRPr="00E61540">
        <w:rPr>
          <w:spacing w:val="-2"/>
          <w:sz w:val="24"/>
          <w:szCs w:val="24"/>
        </w:rPr>
        <w:t xml:space="preserve">Distinguir los diversos tipos de documentos informáticos, sus características y </w:t>
      </w:r>
      <w:smartTag w:uri="urn:schemas-microsoft-com:office:smarttags" w:element="PersonName">
        <w:r w:rsidRPr="00E61540">
          <w:rPr>
            <w:spacing w:val="-2"/>
            <w:sz w:val="24"/>
            <w:szCs w:val="24"/>
          </w:rPr>
          <w:t>el</w:t>
        </w:r>
      </w:smartTag>
      <w:r w:rsidRPr="00E61540">
        <w:rPr>
          <w:spacing w:val="-2"/>
          <w:sz w:val="24"/>
          <w:szCs w:val="24"/>
        </w:rPr>
        <w:t xml:space="preserve"> uso conveniente que puedan hacer de los mismos.</w:t>
      </w:r>
    </w:p>
    <w:p w:rsidR="00E61540" w:rsidRPr="00E61540" w:rsidRDefault="00E61540" w:rsidP="00E11E5C">
      <w:pPr>
        <w:widowControl w:val="0"/>
        <w:numPr>
          <w:ilvl w:val="0"/>
          <w:numId w:val="35"/>
        </w:numPr>
        <w:tabs>
          <w:tab w:val="clear" w:pos="360"/>
        </w:tabs>
        <w:spacing w:line="276" w:lineRule="auto"/>
        <w:ind w:left="567"/>
        <w:jc w:val="both"/>
        <w:rPr>
          <w:spacing w:val="-2"/>
          <w:sz w:val="24"/>
          <w:szCs w:val="24"/>
        </w:rPr>
      </w:pPr>
      <w:r w:rsidRPr="00E61540">
        <w:rPr>
          <w:spacing w:val="-2"/>
          <w:sz w:val="24"/>
          <w:szCs w:val="24"/>
        </w:rPr>
        <w:t>Identificar la estructura d</w:t>
      </w:r>
      <w:smartTag w:uri="urn:schemas-microsoft-com:office:smarttags" w:element="PersonName">
        <w:r w:rsidRPr="00E61540">
          <w:rPr>
            <w:spacing w:val="-2"/>
            <w:sz w:val="24"/>
            <w:szCs w:val="24"/>
          </w:rPr>
          <w:t>el</w:t>
        </w:r>
      </w:smartTag>
      <w:r w:rsidRPr="00E61540">
        <w:rPr>
          <w:spacing w:val="-2"/>
          <w:sz w:val="24"/>
          <w:szCs w:val="24"/>
        </w:rPr>
        <w:t xml:space="preserve"> Sistema Nacional de Información para </w:t>
      </w:r>
      <w:smartTag w:uri="urn:schemas-microsoft-com:office:smarttags" w:element="PersonName">
        <w:smartTagPr>
          <w:attr w:name="ProductID" w:val="la Salud"/>
        </w:smartTagPr>
        <w:r w:rsidRPr="00E61540">
          <w:rPr>
            <w:spacing w:val="-2"/>
            <w:sz w:val="24"/>
            <w:szCs w:val="24"/>
          </w:rPr>
          <w:t>la Salud</w:t>
        </w:r>
      </w:smartTag>
      <w:r w:rsidRPr="00E61540">
        <w:rPr>
          <w:spacing w:val="-2"/>
          <w:sz w:val="24"/>
          <w:szCs w:val="24"/>
        </w:rPr>
        <w:t xml:space="preserve"> de Cuba y los servicios que puedan necesitar y encontrar.</w:t>
      </w:r>
    </w:p>
    <w:p w:rsidR="00E61540" w:rsidRDefault="00E61540" w:rsidP="00E11E5C">
      <w:pPr>
        <w:widowControl w:val="0"/>
        <w:numPr>
          <w:ilvl w:val="0"/>
          <w:numId w:val="35"/>
        </w:numPr>
        <w:tabs>
          <w:tab w:val="clear" w:pos="360"/>
        </w:tabs>
        <w:spacing w:line="276" w:lineRule="auto"/>
        <w:ind w:left="567"/>
        <w:jc w:val="both"/>
        <w:rPr>
          <w:spacing w:val="-2"/>
          <w:sz w:val="24"/>
          <w:szCs w:val="24"/>
        </w:rPr>
      </w:pPr>
      <w:r w:rsidRPr="00E61540">
        <w:rPr>
          <w:spacing w:val="-2"/>
          <w:sz w:val="24"/>
          <w:szCs w:val="24"/>
        </w:rPr>
        <w:t xml:space="preserve">Confeccionar documentos que reflejen </w:t>
      </w:r>
      <w:smartTag w:uri="urn:schemas-microsoft-com:office:smarttags" w:element="PersonName">
        <w:r w:rsidRPr="00E61540">
          <w:rPr>
            <w:spacing w:val="-2"/>
            <w:sz w:val="24"/>
            <w:szCs w:val="24"/>
          </w:rPr>
          <w:t>el</w:t>
        </w:r>
      </w:smartTag>
      <w:r w:rsidRPr="00E61540">
        <w:rPr>
          <w:spacing w:val="-2"/>
          <w:sz w:val="24"/>
          <w:szCs w:val="24"/>
        </w:rPr>
        <w:t xml:space="preserve"> resultado de su trabajo, haciendo especial énfasis en </w:t>
      </w:r>
      <w:smartTag w:uri="urn:schemas-microsoft-com:office:smarttags" w:element="PersonName">
        <w:r w:rsidRPr="00E61540">
          <w:rPr>
            <w:spacing w:val="-2"/>
            <w:sz w:val="24"/>
            <w:szCs w:val="24"/>
          </w:rPr>
          <w:t>el</w:t>
        </w:r>
      </w:smartTag>
      <w:r w:rsidRPr="00E61540">
        <w:rPr>
          <w:spacing w:val="-2"/>
          <w:sz w:val="24"/>
          <w:szCs w:val="24"/>
        </w:rPr>
        <w:t xml:space="preserve"> artículo científico.</w:t>
      </w:r>
    </w:p>
    <w:p w:rsidR="00E61540" w:rsidRPr="00E61540" w:rsidRDefault="00E61540" w:rsidP="00E11E5C">
      <w:pPr>
        <w:widowControl w:val="0"/>
        <w:numPr>
          <w:ilvl w:val="0"/>
          <w:numId w:val="35"/>
        </w:numPr>
        <w:tabs>
          <w:tab w:val="clear" w:pos="360"/>
        </w:tabs>
        <w:spacing w:after="240" w:line="276" w:lineRule="auto"/>
        <w:ind w:left="567"/>
        <w:jc w:val="both"/>
        <w:rPr>
          <w:spacing w:val="-2"/>
          <w:sz w:val="24"/>
          <w:szCs w:val="24"/>
        </w:rPr>
      </w:pPr>
      <w:r w:rsidRPr="00E61540">
        <w:rPr>
          <w:spacing w:val="-2"/>
          <w:sz w:val="24"/>
          <w:szCs w:val="24"/>
        </w:rPr>
        <w:t xml:space="preserve">Utilizar los recursos que ofrece </w:t>
      </w:r>
      <w:smartTag w:uri="urn:schemas-microsoft-com:office:smarttags" w:element="PersonName">
        <w:r w:rsidRPr="00E61540">
          <w:rPr>
            <w:spacing w:val="-2"/>
            <w:sz w:val="24"/>
            <w:szCs w:val="24"/>
          </w:rPr>
          <w:t>el</w:t>
        </w:r>
      </w:smartTag>
      <w:r w:rsidRPr="00E61540">
        <w:rPr>
          <w:spacing w:val="-2"/>
          <w:sz w:val="24"/>
          <w:szCs w:val="24"/>
        </w:rPr>
        <w:t xml:space="preserve"> mundo de las nuevas tecnologías de información teniendo en cuenta su impacto en la publicación y</w:t>
      </w:r>
      <w:r w:rsidRPr="00E61540">
        <w:rPr>
          <w:rFonts w:ascii="Arial" w:hAnsi="Arial" w:cs="Arial"/>
          <w:spacing w:val="-2"/>
          <w:sz w:val="22"/>
          <w:szCs w:val="22"/>
        </w:rPr>
        <w:t xml:space="preserve"> </w:t>
      </w:r>
      <w:r w:rsidRPr="00E61540">
        <w:rPr>
          <w:spacing w:val="-2"/>
          <w:sz w:val="24"/>
          <w:szCs w:val="24"/>
        </w:rPr>
        <w:t xml:space="preserve">divulgación de los documentos </w:t>
      </w:r>
      <w:smartTag w:uri="urn:schemas-microsoft-com:office:smarttags" w:element="PersonName">
        <w:r w:rsidRPr="00E61540">
          <w:rPr>
            <w:spacing w:val="-2"/>
            <w:sz w:val="24"/>
            <w:szCs w:val="24"/>
          </w:rPr>
          <w:t>el</w:t>
        </w:r>
      </w:smartTag>
      <w:r w:rsidRPr="00E61540">
        <w:rPr>
          <w:spacing w:val="-2"/>
          <w:sz w:val="24"/>
          <w:szCs w:val="24"/>
        </w:rPr>
        <w:t>ectrónicos</w:t>
      </w:r>
    </w:p>
    <w:p w:rsidR="00E61540" w:rsidRPr="00E61540" w:rsidRDefault="00E61540" w:rsidP="00E61540">
      <w:pPr>
        <w:spacing w:after="240"/>
        <w:jc w:val="both"/>
        <w:rPr>
          <w:b/>
          <w:sz w:val="24"/>
          <w:szCs w:val="24"/>
          <w:lang w:val="es-ES"/>
        </w:rPr>
      </w:pPr>
      <w:r w:rsidRPr="00E61540">
        <w:rPr>
          <w:b/>
          <w:sz w:val="24"/>
          <w:szCs w:val="24"/>
          <w:lang w:val="es-ES"/>
        </w:rPr>
        <w:t xml:space="preserve">CONTENIDOS TEMÁTICOS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8"/>
        <w:gridCol w:w="8602"/>
      </w:tblGrid>
      <w:tr w:rsidR="00E61540" w:rsidRPr="00E61540" w:rsidTr="00E61540">
        <w:trPr>
          <w:jc w:val="center"/>
        </w:trPr>
        <w:tc>
          <w:tcPr>
            <w:tcW w:w="1018" w:type="dxa"/>
            <w:shd w:val="clear" w:color="auto" w:fill="auto"/>
          </w:tcPr>
          <w:p w:rsidR="00E61540" w:rsidRPr="00E61540" w:rsidRDefault="00E61540" w:rsidP="00895272">
            <w:pPr>
              <w:jc w:val="center"/>
              <w:rPr>
                <w:b/>
                <w:sz w:val="24"/>
                <w:szCs w:val="24"/>
                <w:lang w:val="es-ES"/>
              </w:rPr>
            </w:pPr>
            <w:r w:rsidRPr="00E61540">
              <w:rPr>
                <w:b/>
                <w:sz w:val="24"/>
                <w:szCs w:val="24"/>
                <w:lang w:val="es-ES"/>
              </w:rPr>
              <w:t>TEMA</w:t>
            </w:r>
          </w:p>
        </w:tc>
        <w:tc>
          <w:tcPr>
            <w:tcW w:w="8602" w:type="dxa"/>
            <w:shd w:val="clear" w:color="auto" w:fill="auto"/>
          </w:tcPr>
          <w:p w:rsidR="00E61540" w:rsidRPr="00E61540" w:rsidRDefault="00E61540" w:rsidP="00E61540">
            <w:pPr>
              <w:tabs>
                <w:tab w:val="left" w:pos="2993"/>
                <w:tab w:val="center" w:pos="4193"/>
              </w:tabs>
              <w:rPr>
                <w:b/>
                <w:sz w:val="24"/>
                <w:szCs w:val="24"/>
                <w:lang w:val="es-ES"/>
              </w:rPr>
            </w:pPr>
            <w:r>
              <w:rPr>
                <w:b/>
                <w:sz w:val="24"/>
                <w:szCs w:val="24"/>
                <w:lang w:val="es-ES"/>
              </w:rPr>
              <w:tab/>
            </w:r>
            <w:r>
              <w:rPr>
                <w:b/>
                <w:sz w:val="24"/>
                <w:szCs w:val="24"/>
                <w:lang w:val="es-ES"/>
              </w:rPr>
              <w:tab/>
            </w:r>
            <w:r w:rsidRPr="00E61540">
              <w:rPr>
                <w:b/>
                <w:sz w:val="24"/>
                <w:szCs w:val="24"/>
                <w:lang w:val="es-ES"/>
              </w:rPr>
              <w:t>CONTENIDO</w:t>
            </w:r>
          </w:p>
        </w:tc>
      </w:tr>
      <w:tr w:rsidR="00E61540" w:rsidRPr="00E61540" w:rsidTr="00E61540">
        <w:trPr>
          <w:jc w:val="center"/>
        </w:trPr>
        <w:tc>
          <w:tcPr>
            <w:tcW w:w="1018" w:type="dxa"/>
            <w:shd w:val="clear" w:color="auto" w:fill="auto"/>
          </w:tcPr>
          <w:p w:rsidR="00E61540" w:rsidRPr="00E61540" w:rsidRDefault="00E61540" w:rsidP="00895272">
            <w:pPr>
              <w:jc w:val="center"/>
              <w:rPr>
                <w:sz w:val="24"/>
                <w:szCs w:val="24"/>
                <w:lang w:val="es-ES"/>
              </w:rPr>
            </w:pPr>
            <w:r w:rsidRPr="00E61540">
              <w:rPr>
                <w:sz w:val="24"/>
                <w:szCs w:val="24"/>
                <w:lang w:val="es-ES"/>
              </w:rPr>
              <w:t>1</w:t>
            </w:r>
          </w:p>
        </w:tc>
        <w:tc>
          <w:tcPr>
            <w:tcW w:w="8602" w:type="dxa"/>
            <w:shd w:val="clear" w:color="auto" w:fill="auto"/>
          </w:tcPr>
          <w:p w:rsidR="00E61540" w:rsidRPr="00E61540" w:rsidRDefault="00E61540" w:rsidP="00E61540">
            <w:pPr>
              <w:ind w:left="-13"/>
              <w:rPr>
                <w:sz w:val="24"/>
                <w:szCs w:val="24"/>
                <w:lang w:val="es-ES"/>
              </w:rPr>
            </w:pPr>
            <w:r w:rsidRPr="00E61540">
              <w:rPr>
                <w:sz w:val="24"/>
                <w:szCs w:val="24"/>
                <w:lang w:val="es-ES"/>
              </w:rPr>
              <w:t>Información y Documentos. Tipos de Documentos.</w:t>
            </w:r>
            <w:r w:rsidRPr="00E61540">
              <w:rPr>
                <w:sz w:val="24"/>
                <w:szCs w:val="24"/>
                <w:lang w:val="es-ES"/>
              </w:rPr>
              <w:tab/>
            </w:r>
          </w:p>
        </w:tc>
      </w:tr>
      <w:tr w:rsidR="00E61540" w:rsidRPr="00E61540" w:rsidTr="00E61540">
        <w:trPr>
          <w:trHeight w:val="204"/>
          <w:jc w:val="center"/>
        </w:trPr>
        <w:tc>
          <w:tcPr>
            <w:tcW w:w="1018" w:type="dxa"/>
            <w:shd w:val="clear" w:color="auto" w:fill="auto"/>
          </w:tcPr>
          <w:p w:rsidR="00E61540" w:rsidRPr="00E61540" w:rsidRDefault="00E61540" w:rsidP="00895272">
            <w:pPr>
              <w:jc w:val="center"/>
              <w:rPr>
                <w:sz w:val="24"/>
                <w:szCs w:val="24"/>
                <w:lang w:val="es-ES"/>
              </w:rPr>
            </w:pPr>
            <w:r w:rsidRPr="00E61540">
              <w:rPr>
                <w:sz w:val="24"/>
                <w:szCs w:val="24"/>
                <w:lang w:val="es-ES"/>
              </w:rPr>
              <w:t>2</w:t>
            </w:r>
          </w:p>
        </w:tc>
        <w:tc>
          <w:tcPr>
            <w:tcW w:w="8602" w:type="dxa"/>
            <w:shd w:val="clear" w:color="auto" w:fill="auto"/>
          </w:tcPr>
          <w:p w:rsidR="00E61540" w:rsidRPr="00E61540" w:rsidRDefault="00E61540" w:rsidP="00E61540">
            <w:pPr>
              <w:ind w:left="-13"/>
              <w:rPr>
                <w:sz w:val="24"/>
                <w:szCs w:val="24"/>
                <w:lang w:val="es-ES"/>
              </w:rPr>
            </w:pPr>
            <w:r w:rsidRPr="00E61540">
              <w:rPr>
                <w:sz w:val="24"/>
                <w:szCs w:val="24"/>
                <w:lang w:val="es-ES"/>
              </w:rPr>
              <w:t>Sociedad de la Información / Conocimiento</w:t>
            </w:r>
          </w:p>
        </w:tc>
      </w:tr>
      <w:tr w:rsidR="00E61540" w:rsidRPr="00E61540" w:rsidTr="00E61540">
        <w:trPr>
          <w:trHeight w:val="204"/>
          <w:jc w:val="center"/>
        </w:trPr>
        <w:tc>
          <w:tcPr>
            <w:tcW w:w="1018" w:type="dxa"/>
            <w:shd w:val="clear" w:color="auto" w:fill="auto"/>
          </w:tcPr>
          <w:p w:rsidR="00E61540" w:rsidRPr="00E61540" w:rsidRDefault="00E61540" w:rsidP="00895272">
            <w:pPr>
              <w:jc w:val="center"/>
              <w:rPr>
                <w:sz w:val="24"/>
                <w:szCs w:val="24"/>
                <w:lang w:val="es-ES"/>
              </w:rPr>
            </w:pPr>
            <w:r w:rsidRPr="00E61540">
              <w:rPr>
                <w:sz w:val="24"/>
                <w:szCs w:val="24"/>
                <w:lang w:val="es-ES"/>
              </w:rPr>
              <w:t>3</w:t>
            </w:r>
          </w:p>
        </w:tc>
        <w:tc>
          <w:tcPr>
            <w:tcW w:w="8602" w:type="dxa"/>
            <w:shd w:val="clear" w:color="auto" w:fill="auto"/>
          </w:tcPr>
          <w:p w:rsidR="00E61540" w:rsidRPr="00E61540" w:rsidRDefault="00E61540" w:rsidP="00E61540">
            <w:pPr>
              <w:ind w:left="-13"/>
              <w:rPr>
                <w:sz w:val="24"/>
                <w:szCs w:val="24"/>
                <w:lang w:val="es-ES"/>
              </w:rPr>
            </w:pPr>
            <w:r w:rsidRPr="00E61540">
              <w:rPr>
                <w:sz w:val="24"/>
                <w:szCs w:val="24"/>
                <w:lang w:val="es-ES"/>
              </w:rPr>
              <w:t>El Sistema de Información para la Salud de Cuba. Uso de Internet, herramientas  y modelos para evaluar la calidad de la Información en internet</w:t>
            </w:r>
          </w:p>
        </w:tc>
      </w:tr>
      <w:tr w:rsidR="00E61540" w:rsidRPr="00E61540" w:rsidTr="00E61540">
        <w:trPr>
          <w:trHeight w:val="305"/>
          <w:jc w:val="center"/>
        </w:trPr>
        <w:tc>
          <w:tcPr>
            <w:tcW w:w="1018" w:type="dxa"/>
            <w:shd w:val="clear" w:color="auto" w:fill="auto"/>
          </w:tcPr>
          <w:p w:rsidR="00E61540" w:rsidRPr="00E61540" w:rsidRDefault="00E61540" w:rsidP="00895272">
            <w:pPr>
              <w:jc w:val="center"/>
              <w:rPr>
                <w:sz w:val="24"/>
                <w:szCs w:val="24"/>
                <w:lang w:val="es-ES"/>
              </w:rPr>
            </w:pPr>
            <w:r w:rsidRPr="00E61540">
              <w:rPr>
                <w:sz w:val="24"/>
                <w:szCs w:val="24"/>
                <w:lang w:val="es-ES"/>
              </w:rPr>
              <w:t>4</w:t>
            </w:r>
          </w:p>
        </w:tc>
        <w:tc>
          <w:tcPr>
            <w:tcW w:w="8602" w:type="dxa"/>
            <w:shd w:val="clear" w:color="auto" w:fill="auto"/>
          </w:tcPr>
          <w:p w:rsidR="00E61540" w:rsidRPr="00E61540" w:rsidRDefault="00E61540" w:rsidP="00895272">
            <w:pPr>
              <w:rPr>
                <w:sz w:val="24"/>
                <w:szCs w:val="24"/>
                <w:lang w:val="es-ES"/>
              </w:rPr>
            </w:pPr>
            <w:r w:rsidRPr="00E61540">
              <w:rPr>
                <w:sz w:val="24"/>
                <w:szCs w:val="24"/>
                <w:lang w:val="es-ES"/>
              </w:rPr>
              <w:t>Las nuevas tecnologías y su impacto en la publicación, divulgación, procesamiento y acceso a los documentos.</w:t>
            </w:r>
          </w:p>
        </w:tc>
      </w:tr>
    </w:tbl>
    <w:p w:rsidR="00E61540" w:rsidRPr="00E61540" w:rsidRDefault="00E61540" w:rsidP="00E61540">
      <w:pPr>
        <w:ind w:left="360"/>
        <w:rPr>
          <w:b/>
          <w:sz w:val="24"/>
          <w:szCs w:val="24"/>
          <w:lang w:val="es-ES"/>
        </w:rPr>
      </w:pPr>
    </w:p>
    <w:p w:rsidR="00E61540" w:rsidRPr="008843F7" w:rsidRDefault="00E61540" w:rsidP="00E11E5C">
      <w:pPr>
        <w:numPr>
          <w:ilvl w:val="0"/>
          <w:numId w:val="27"/>
        </w:numPr>
        <w:spacing w:after="240"/>
        <w:ind w:left="426" w:hanging="426"/>
        <w:rPr>
          <w:b/>
          <w:sz w:val="24"/>
          <w:szCs w:val="24"/>
          <w:lang w:val="es-ES"/>
        </w:rPr>
      </w:pPr>
      <w:r w:rsidRPr="008843F7">
        <w:rPr>
          <w:b/>
          <w:sz w:val="24"/>
          <w:lang w:val="es-ES"/>
        </w:rPr>
        <w:t>PEDAGOGÍA</w:t>
      </w:r>
    </w:p>
    <w:p w:rsidR="00E61540" w:rsidRPr="008843F7" w:rsidRDefault="00E61540" w:rsidP="00E61540">
      <w:pPr>
        <w:pStyle w:val="Textoindependiente"/>
        <w:tabs>
          <w:tab w:val="left" w:pos="4395"/>
        </w:tabs>
        <w:rPr>
          <w:rFonts w:ascii="Times New Roman" w:hAnsi="Times New Roman"/>
          <w:szCs w:val="24"/>
          <w:lang w:val="es-ES"/>
        </w:rPr>
      </w:pPr>
      <w:r w:rsidRPr="008843F7">
        <w:rPr>
          <w:rFonts w:ascii="Times New Roman" w:hAnsi="Times New Roman"/>
          <w:b/>
          <w:szCs w:val="24"/>
          <w:lang w:val="es-ES"/>
        </w:rPr>
        <w:t>Total de horas</w:t>
      </w:r>
      <w:r w:rsidRPr="008843F7">
        <w:rPr>
          <w:rFonts w:ascii="Times New Roman" w:hAnsi="Times New Roman"/>
          <w:szCs w:val="24"/>
          <w:lang w:val="es-ES"/>
        </w:rPr>
        <w:t xml:space="preserve">: </w:t>
      </w:r>
      <w:r w:rsidR="008843F7" w:rsidRPr="008843F7">
        <w:rPr>
          <w:rFonts w:ascii="Times New Roman" w:hAnsi="Times New Roman"/>
          <w:szCs w:val="24"/>
          <w:lang w:val="es-ES"/>
        </w:rPr>
        <w:t>52</w:t>
      </w:r>
    </w:p>
    <w:p w:rsidR="00E61540" w:rsidRPr="008843F7" w:rsidRDefault="00E61540" w:rsidP="00E61540">
      <w:pPr>
        <w:pStyle w:val="Textoindependiente"/>
        <w:tabs>
          <w:tab w:val="left" w:pos="4395"/>
        </w:tabs>
        <w:spacing w:after="240"/>
        <w:rPr>
          <w:rFonts w:ascii="Times New Roman" w:hAnsi="Times New Roman"/>
          <w:szCs w:val="24"/>
          <w:lang w:val="es-ES"/>
        </w:rPr>
      </w:pPr>
      <w:r w:rsidRPr="008843F7">
        <w:rPr>
          <w:rFonts w:ascii="Times New Roman" w:hAnsi="Times New Roman"/>
          <w:b/>
          <w:szCs w:val="24"/>
          <w:lang w:val="es-ES"/>
        </w:rPr>
        <w:t>Tipo de asignatura:</w:t>
      </w:r>
      <w:r w:rsidRPr="008843F7">
        <w:rPr>
          <w:rFonts w:ascii="Times New Roman" w:hAnsi="Times New Roman"/>
          <w:szCs w:val="24"/>
          <w:lang w:val="es-ES"/>
        </w:rPr>
        <w:t xml:space="preserve"> Teórico practica</w:t>
      </w:r>
    </w:p>
    <w:p w:rsidR="00E61540" w:rsidRPr="008843F7" w:rsidRDefault="00E61540" w:rsidP="00E61540">
      <w:pPr>
        <w:spacing w:after="240"/>
        <w:rPr>
          <w:b/>
          <w:sz w:val="24"/>
          <w:szCs w:val="24"/>
          <w:lang w:val="es-ES"/>
        </w:rPr>
      </w:pPr>
      <w:r w:rsidRPr="008843F7">
        <w:rPr>
          <w:b/>
          <w:sz w:val="24"/>
          <w:szCs w:val="24"/>
          <w:lang w:val="es-ES"/>
        </w:rPr>
        <w:t xml:space="preserve">OBJETIVOS   </w:t>
      </w:r>
    </w:p>
    <w:p w:rsidR="00E82E82" w:rsidRPr="008843F7" w:rsidRDefault="008843F7" w:rsidP="008843F7">
      <w:pPr>
        <w:spacing w:after="240"/>
        <w:jc w:val="both"/>
        <w:rPr>
          <w:sz w:val="24"/>
          <w:szCs w:val="24"/>
        </w:rPr>
      </w:pPr>
      <w:r w:rsidRPr="008843F7">
        <w:rPr>
          <w:sz w:val="24"/>
          <w:szCs w:val="24"/>
        </w:rPr>
        <w:t>Proporcionar al especialista en formación los conocimientos y el desarrollo de las habilidades básicas, indispensables de la Pedagogía y la Didáctica para que pueda desempeñar la función docente educativa necesaria en la formación de recursos humanos en nuestro sector.</w:t>
      </w:r>
    </w:p>
    <w:p w:rsidR="00E61540" w:rsidRDefault="00E61540" w:rsidP="00E61540">
      <w:pPr>
        <w:spacing w:after="240"/>
        <w:jc w:val="both"/>
        <w:rPr>
          <w:b/>
          <w:sz w:val="24"/>
          <w:szCs w:val="24"/>
          <w:lang w:val="es-ES"/>
        </w:rPr>
      </w:pPr>
      <w:r w:rsidRPr="008843F7">
        <w:rPr>
          <w:b/>
          <w:sz w:val="24"/>
          <w:szCs w:val="24"/>
          <w:lang w:val="es-ES"/>
        </w:rPr>
        <w:lastRenderedPageBreak/>
        <w:t>CONTENIDOS TEMÁTICOS</w:t>
      </w:r>
      <w:r w:rsidRPr="00E61540">
        <w:rPr>
          <w:b/>
          <w:sz w:val="24"/>
          <w:szCs w:val="24"/>
          <w:lang w:val="es-E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8"/>
        <w:gridCol w:w="8602"/>
      </w:tblGrid>
      <w:tr w:rsidR="007559CA" w:rsidRPr="00E61540" w:rsidTr="00FF0430">
        <w:trPr>
          <w:jc w:val="center"/>
        </w:trPr>
        <w:tc>
          <w:tcPr>
            <w:tcW w:w="1018" w:type="dxa"/>
            <w:shd w:val="clear" w:color="auto" w:fill="auto"/>
          </w:tcPr>
          <w:p w:rsidR="007559CA" w:rsidRPr="00E61540" w:rsidRDefault="007559CA" w:rsidP="00FF0430">
            <w:pPr>
              <w:jc w:val="center"/>
              <w:rPr>
                <w:b/>
                <w:sz w:val="24"/>
                <w:szCs w:val="24"/>
                <w:lang w:val="es-ES"/>
              </w:rPr>
            </w:pPr>
            <w:r w:rsidRPr="00E61540">
              <w:rPr>
                <w:b/>
                <w:sz w:val="24"/>
                <w:szCs w:val="24"/>
                <w:lang w:val="es-ES"/>
              </w:rPr>
              <w:t>TEMA</w:t>
            </w:r>
          </w:p>
        </w:tc>
        <w:tc>
          <w:tcPr>
            <w:tcW w:w="8602" w:type="dxa"/>
            <w:shd w:val="clear" w:color="auto" w:fill="auto"/>
          </w:tcPr>
          <w:p w:rsidR="007559CA" w:rsidRPr="00E61540" w:rsidRDefault="007559CA" w:rsidP="00FF0430">
            <w:pPr>
              <w:tabs>
                <w:tab w:val="left" w:pos="2993"/>
                <w:tab w:val="center" w:pos="4193"/>
              </w:tabs>
              <w:rPr>
                <w:b/>
                <w:sz w:val="24"/>
                <w:szCs w:val="24"/>
                <w:lang w:val="es-ES"/>
              </w:rPr>
            </w:pPr>
            <w:r>
              <w:rPr>
                <w:b/>
                <w:sz w:val="24"/>
                <w:szCs w:val="24"/>
                <w:lang w:val="es-ES"/>
              </w:rPr>
              <w:tab/>
            </w:r>
            <w:r>
              <w:rPr>
                <w:b/>
                <w:sz w:val="24"/>
                <w:szCs w:val="24"/>
                <w:lang w:val="es-ES"/>
              </w:rPr>
              <w:tab/>
            </w:r>
            <w:r w:rsidRPr="00E61540">
              <w:rPr>
                <w:b/>
                <w:sz w:val="24"/>
                <w:szCs w:val="24"/>
                <w:lang w:val="es-ES"/>
              </w:rPr>
              <w:t>CONTENIDO</w:t>
            </w:r>
          </w:p>
        </w:tc>
      </w:tr>
      <w:tr w:rsidR="007559CA" w:rsidRPr="00E61540" w:rsidTr="00FF0430">
        <w:trPr>
          <w:jc w:val="center"/>
        </w:trPr>
        <w:tc>
          <w:tcPr>
            <w:tcW w:w="1018" w:type="dxa"/>
            <w:shd w:val="clear" w:color="auto" w:fill="auto"/>
          </w:tcPr>
          <w:p w:rsidR="007559CA" w:rsidRPr="00E61540" w:rsidRDefault="007559CA" w:rsidP="00FF0430">
            <w:pPr>
              <w:jc w:val="center"/>
              <w:rPr>
                <w:sz w:val="24"/>
                <w:szCs w:val="24"/>
                <w:lang w:val="es-ES"/>
              </w:rPr>
            </w:pPr>
            <w:r w:rsidRPr="00E61540">
              <w:rPr>
                <w:sz w:val="24"/>
                <w:szCs w:val="24"/>
                <w:lang w:val="es-ES"/>
              </w:rPr>
              <w:t>1</w:t>
            </w:r>
          </w:p>
        </w:tc>
        <w:tc>
          <w:tcPr>
            <w:tcW w:w="8602" w:type="dxa"/>
            <w:shd w:val="clear" w:color="auto" w:fill="auto"/>
          </w:tcPr>
          <w:p w:rsidR="007559CA" w:rsidRPr="00523967" w:rsidRDefault="00523967" w:rsidP="00523967">
            <w:pPr>
              <w:ind w:left="-25"/>
              <w:jc w:val="both"/>
              <w:rPr>
                <w:sz w:val="24"/>
                <w:szCs w:val="24"/>
              </w:rPr>
            </w:pPr>
            <w:r w:rsidRPr="008843F7">
              <w:rPr>
                <w:sz w:val="24"/>
                <w:szCs w:val="24"/>
              </w:rPr>
              <w:t>El enfoque sistémico de la Pedagogía y de la Didáctica como Ciencia. La Educación Médica Superior. Generalidades del diseño curricular en Ciencias Médicas. Las Ciencias Básicas Biomédicas y la Enseñanza de la Clínica. Los nuevos modelos pedagógicos.</w:t>
            </w:r>
          </w:p>
        </w:tc>
      </w:tr>
      <w:tr w:rsidR="007559CA" w:rsidRPr="00E61540" w:rsidTr="00FF0430">
        <w:trPr>
          <w:trHeight w:val="204"/>
          <w:jc w:val="center"/>
        </w:trPr>
        <w:tc>
          <w:tcPr>
            <w:tcW w:w="1018" w:type="dxa"/>
            <w:shd w:val="clear" w:color="auto" w:fill="auto"/>
          </w:tcPr>
          <w:p w:rsidR="007559CA" w:rsidRPr="00E61540" w:rsidRDefault="007559CA" w:rsidP="00FF0430">
            <w:pPr>
              <w:jc w:val="center"/>
              <w:rPr>
                <w:sz w:val="24"/>
                <w:szCs w:val="24"/>
                <w:lang w:val="es-ES"/>
              </w:rPr>
            </w:pPr>
            <w:r w:rsidRPr="00E61540">
              <w:rPr>
                <w:sz w:val="24"/>
                <w:szCs w:val="24"/>
                <w:lang w:val="es-ES"/>
              </w:rPr>
              <w:t>2</w:t>
            </w:r>
          </w:p>
        </w:tc>
        <w:tc>
          <w:tcPr>
            <w:tcW w:w="8602" w:type="dxa"/>
            <w:shd w:val="clear" w:color="auto" w:fill="auto"/>
          </w:tcPr>
          <w:p w:rsidR="007559CA" w:rsidRPr="00523967" w:rsidRDefault="00523967" w:rsidP="00523967">
            <w:pPr>
              <w:ind w:left="-25"/>
              <w:jc w:val="both"/>
              <w:rPr>
                <w:sz w:val="24"/>
                <w:szCs w:val="24"/>
              </w:rPr>
            </w:pPr>
            <w:r w:rsidRPr="008843F7">
              <w:rPr>
                <w:sz w:val="24"/>
                <w:szCs w:val="24"/>
              </w:rPr>
              <w:t>Fundamentos psicológicos y pedagógicos del Proceso de Enseñanza Aprendizaje. Estrategias educativas en la Educación Superior</w:t>
            </w:r>
          </w:p>
        </w:tc>
      </w:tr>
      <w:tr w:rsidR="007559CA" w:rsidRPr="00E61540" w:rsidTr="00FF0430">
        <w:trPr>
          <w:trHeight w:val="204"/>
          <w:jc w:val="center"/>
        </w:trPr>
        <w:tc>
          <w:tcPr>
            <w:tcW w:w="1018" w:type="dxa"/>
            <w:shd w:val="clear" w:color="auto" w:fill="auto"/>
          </w:tcPr>
          <w:p w:rsidR="007559CA" w:rsidRPr="00E61540" w:rsidRDefault="007559CA" w:rsidP="00FF0430">
            <w:pPr>
              <w:jc w:val="center"/>
              <w:rPr>
                <w:sz w:val="24"/>
                <w:szCs w:val="24"/>
                <w:lang w:val="es-ES"/>
              </w:rPr>
            </w:pPr>
            <w:r w:rsidRPr="00E61540">
              <w:rPr>
                <w:sz w:val="24"/>
                <w:szCs w:val="24"/>
                <w:lang w:val="es-ES"/>
              </w:rPr>
              <w:t>3</w:t>
            </w:r>
          </w:p>
        </w:tc>
        <w:tc>
          <w:tcPr>
            <w:tcW w:w="8602" w:type="dxa"/>
            <w:shd w:val="clear" w:color="auto" w:fill="auto"/>
          </w:tcPr>
          <w:p w:rsidR="007559CA" w:rsidRPr="00523967" w:rsidRDefault="00523967" w:rsidP="00523967">
            <w:pPr>
              <w:ind w:left="-25"/>
              <w:jc w:val="both"/>
              <w:rPr>
                <w:sz w:val="24"/>
                <w:szCs w:val="24"/>
              </w:rPr>
            </w:pPr>
            <w:r w:rsidRPr="008843F7">
              <w:rPr>
                <w:sz w:val="24"/>
                <w:szCs w:val="24"/>
              </w:rPr>
              <w:t>El problema y los objetivos como punto de partida y premisa pedagógica general del Proceso de Enseñanza-Aprendizaje. Los contenidos de la enseñanza.</w:t>
            </w:r>
          </w:p>
        </w:tc>
      </w:tr>
      <w:tr w:rsidR="007559CA" w:rsidRPr="00E61540" w:rsidTr="00FF0430">
        <w:trPr>
          <w:trHeight w:val="305"/>
          <w:jc w:val="center"/>
        </w:trPr>
        <w:tc>
          <w:tcPr>
            <w:tcW w:w="1018" w:type="dxa"/>
            <w:shd w:val="clear" w:color="auto" w:fill="auto"/>
          </w:tcPr>
          <w:p w:rsidR="007559CA" w:rsidRPr="00E61540" w:rsidRDefault="007559CA" w:rsidP="00FF0430">
            <w:pPr>
              <w:jc w:val="center"/>
              <w:rPr>
                <w:sz w:val="24"/>
                <w:szCs w:val="24"/>
                <w:lang w:val="es-ES"/>
              </w:rPr>
            </w:pPr>
            <w:r w:rsidRPr="00E61540">
              <w:rPr>
                <w:sz w:val="24"/>
                <w:szCs w:val="24"/>
                <w:lang w:val="es-ES"/>
              </w:rPr>
              <w:t>4</w:t>
            </w:r>
          </w:p>
        </w:tc>
        <w:tc>
          <w:tcPr>
            <w:tcW w:w="8602" w:type="dxa"/>
            <w:shd w:val="clear" w:color="auto" w:fill="auto"/>
          </w:tcPr>
          <w:p w:rsidR="007559CA" w:rsidRPr="00523967" w:rsidRDefault="00523967" w:rsidP="00523967">
            <w:pPr>
              <w:ind w:left="-25"/>
              <w:jc w:val="both"/>
              <w:rPr>
                <w:sz w:val="24"/>
                <w:szCs w:val="24"/>
              </w:rPr>
            </w:pPr>
            <w:r w:rsidRPr="008843F7">
              <w:rPr>
                <w:sz w:val="24"/>
                <w:szCs w:val="24"/>
              </w:rPr>
              <w:t>Los métodos de enseñanza.</w:t>
            </w:r>
          </w:p>
        </w:tc>
      </w:tr>
      <w:tr w:rsidR="00523967" w:rsidRPr="00E61540" w:rsidTr="00FF0430">
        <w:trPr>
          <w:trHeight w:val="305"/>
          <w:jc w:val="center"/>
        </w:trPr>
        <w:tc>
          <w:tcPr>
            <w:tcW w:w="1018" w:type="dxa"/>
            <w:shd w:val="clear" w:color="auto" w:fill="auto"/>
          </w:tcPr>
          <w:p w:rsidR="00523967" w:rsidRPr="00E61540" w:rsidRDefault="00523967" w:rsidP="00FF0430">
            <w:pPr>
              <w:jc w:val="center"/>
              <w:rPr>
                <w:sz w:val="24"/>
                <w:szCs w:val="24"/>
                <w:lang w:val="es-ES"/>
              </w:rPr>
            </w:pPr>
            <w:r>
              <w:rPr>
                <w:sz w:val="24"/>
                <w:szCs w:val="24"/>
                <w:lang w:val="es-ES"/>
              </w:rPr>
              <w:t>5</w:t>
            </w:r>
          </w:p>
        </w:tc>
        <w:tc>
          <w:tcPr>
            <w:tcW w:w="8602" w:type="dxa"/>
            <w:shd w:val="clear" w:color="auto" w:fill="auto"/>
          </w:tcPr>
          <w:p w:rsidR="00523967" w:rsidRPr="008843F7" w:rsidRDefault="00523967" w:rsidP="00523967">
            <w:pPr>
              <w:ind w:left="-25"/>
              <w:jc w:val="both"/>
              <w:rPr>
                <w:sz w:val="24"/>
                <w:szCs w:val="24"/>
              </w:rPr>
            </w:pPr>
            <w:r w:rsidRPr="008843F7">
              <w:rPr>
                <w:sz w:val="24"/>
                <w:szCs w:val="24"/>
              </w:rPr>
              <w:t>Los medios de enseñanza. Las tecnologías de la información y la comunicación en el Proceso de Enseñanza Aprendizaje.</w:t>
            </w:r>
          </w:p>
        </w:tc>
      </w:tr>
      <w:tr w:rsidR="00523967" w:rsidRPr="00E61540" w:rsidTr="00FF0430">
        <w:trPr>
          <w:trHeight w:val="305"/>
          <w:jc w:val="center"/>
        </w:trPr>
        <w:tc>
          <w:tcPr>
            <w:tcW w:w="1018" w:type="dxa"/>
            <w:shd w:val="clear" w:color="auto" w:fill="auto"/>
          </w:tcPr>
          <w:p w:rsidR="00523967" w:rsidRPr="00E61540" w:rsidRDefault="00523967" w:rsidP="00FF0430">
            <w:pPr>
              <w:jc w:val="center"/>
              <w:rPr>
                <w:sz w:val="24"/>
                <w:szCs w:val="24"/>
                <w:lang w:val="es-ES"/>
              </w:rPr>
            </w:pPr>
            <w:r>
              <w:rPr>
                <w:sz w:val="24"/>
                <w:szCs w:val="24"/>
                <w:lang w:val="es-ES"/>
              </w:rPr>
              <w:t>6</w:t>
            </w:r>
          </w:p>
        </w:tc>
        <w:tc>
          <w:tcPr>
            <w:tcW w:w="8602" w:type="dxa"/>
            <w:shd w:val="clear" w:color="auto" w:fill="auto"/>
          </w:tcPr>
          <w:p w:rsidR="00523967" w:rsidRPr="008843F7" w:rsidRDefault="00523967" w:rsidP="00523967">
            <w:pPr>
              <w:ind w:left="-25"/>
              <w:jc w:val="both"/>
              <w:rPr>
                <w:sz w:val="24"/>
                <w:szCs w:val="24"/>
              </w:rPr>
            </w:pPr>
            <w:r w:rsidRPr="008843F7">
              <w:rPr>
                <w:sz w:val="24"/>
                <w:szCs w:val="24"/>
              </w:rPr>
              <w:t>Las formas de organización de la enseñanza. La Educación en el trabajo.</w:t>
            </w:r>
          </w:p>
        </w:tc>
      </w:tr>
      <w:tr w:rsidR="00523967" w:rsidRPr="00E61540" w:rsidTr="00FF0430">
        <w:trPr>
          <w:trHeight w:val="305"/>
          <w:jc w:val="center"/>
        </w:trPr>
        <w:tc>
          <w:tcPr>
            <w:tcW w:w="1018" w:type="dxa"/>
            <w:shd w:val="clear" w:color="auto" w:fill="auto"/>
          </w:tcPr>
          <w:p w:rsidR="00523967" w:rsidRPr="00E61540" w:rsidRDefault="00523967" w:rsidP="00FF0430">
            <w:pPr>
              <w:jc w:val="center"/>
              <w:rPr>
                <w:sz w:val="24"/>
                <w:szCs w:val="24"/>
                <w:lang w:val="es-ES"/>
              </w:rPr>
            </w:pPr>
            <w:r>
              <w:rPr>
                <w:sz w:val="24"/>
                <w:szCs w:val="24"/>
                <w:lang w:val="es-ES"/>
              </w:rPr>
              <w:t>7</w:t>
            </w:r>
          </w:p>
        </w:tc>
        <w:tc>
          <w:tcPr>
            <w:tcW w:w="8602" w:type="dxa"/>
            <w:shd w:val="clear" w:color="auto" w:fill="auto"/>
          </w:tcPr>
          <w:p w:rsidR="00523967" w:rsidRPr="008843F7" w:rsidRDefault="00523967" w:rsidP="00523967">
            <w:pPr>
              <w:ind w:left="-25"/>
              <w:jc w:val="both"/>
              <w:rPr>
                <w:sz w:val="24"/>
                <w:szCs w:val="24"/>
              </w:rPr>
            </w:pPr>
            <w:r w:rsidRPr="008843F7">
              <w:rPr>
                <w:sz w:val="24"/>
                <w:szCs w:val="24"/>
              </w:rPr>
              <w:t>La evaluación del proceso de enseñanza.</w:t>
            </w:r>
          </w:p>
        </w:tc>
      </w:tr>
      <w:tr w:rsidR="00523967" w:rsidRPr="00E61540" w:rsidTr="00FF0430">
        <w:trPr>
          <w:trHeight w:val="305"/>
          <w:jc w:val="center"/>
        </w:trPr>
        <w:tc>
          <w:tcPr>
            <w:tcW w:w="1018" w:type="dxa"/>
            <w:shd w:val="clear" w:color="auto" w:fill="auto"/>
          </w:tcPr>
          <w:p w:rsidR="00523967" w:rsidRPr="00E61540" w:rsidRDefault="00523967" w:rsidP="00FF0430">
            <w:pPr>
              <w:jc w:val="center"/>
              <w:rPr>
                <w:sz w:val="24"/>
                <w:szCs w:val="24"/>
                <w:lang w:val="es-ES"/>
              </w:rPr>
            </w:pPr>
            <w:r>
              <w:rPr>
                <w:sz w:val="24"/>
                <w:szCs w:val="24"/>
                <w:lang w:val="es-ES"/>
              </w:rPr>
              <w:t>8</w:t>
            </w:r>
          </w:p>
        </w:tc>
        <w:tc>
          <w:tcPr>
            <w:tcW w:w="8602" w:type="dxa"/>
            <w:shd w:val="clear" w:color="auto" w:fill="auto"/>
          </w:tcPr>
          <w:p w:rsidR="00523967" w:rsidRPr="008843F7" w:rsidRDefault="00523967" w:rsidP="00523967">
            <w:pPr>
              <w:ind w:left="-25"/>
              <w:jc w:val="both"/>
              <w:rPr>
                <w:sz w:val="24"/>
                <w:szCs w:val="24"/>
              </w:rPr>
            </w:pPr>
            <w:r w:rsidRPr="008843F7">
              <w:rPr>
                <w:sz w:val="24"/>
                <w:szCs w:val="24"/>
              </w:rPr>
              <w:t>El trabajo metodológico y los aspectos legales del Proceso Docente Educativo.</w:t>
            </w:r>
          </w:p>
        </w:tc>
      </w:tr>
    </w:tbl>
    <w:p w:rsidR="007559CA" w:rsidRPr="008843F7" w:rsidRDefault="007559CA" w:rsidP="008843F7">
      <w:pPr>
        <w:ind w:left="360"/>
        <w:jc w:val="both"/>
        <w:rPr>
          <w:sz w:val="24"/>
          <w:szCs w:val="24"/>
        </w:rPr>
      </w:pPr>
    </w:p>
    <w:p w:rsidR="00E61540" w:rsidRPr="00523967" w:rsidRDefault="00E61540" w:rsidP="003E7EE1">
      <w:pPr>
        <w:spacing w:after="240"/>
        <w:rPr>
          <w:b/>
          <w:sz w:val="24"/>
          <w:szCs w:val="24"/>
          <w:lang w:val="pt-BR"/>
        </w:rPr>
      </w:pPr>
      <w:r w:rsidRPr="00523967">
        <w:rPr>
          <w:b/>
          <w:sz w:val="24"/>
          <w:szCs w:val="24"/>
          <w:lang w:val="pt-BR"/>
        </w:rPr>
        <w:t>BIBLIOGRAFIA</w:t>
      </w:r>
    </w:p>
    <w:p w:rsidR="00523967" w:rsidRPr="00523967" w:rsidRDefault="00523967" w:rsidP="00523967">
      <w:pPr>
        <w:pStyle w:val="Textoindependiente"/>
        <w:numPr>
          <w:ilvl w:val="1"/>
          <w:numId w:val="57"/>
        </w:numPr>
        <w:ind w:left="567" w:hanging="425"/>
        <w:rPr>
          <w:rFonts w:ascii="Times New Roman" w:hAnsi="Times New Roman"/>
          <w:szCs w:val="24"/>
          <w:lang w:val="es-ES"/>
        </w:rPr>
      </w:pPr>
      <w:r w:rsidRPr="00523967">
        <w:rPr>
          <w:rFonts w:ascii="Times New Roman" w:hAnsi="Times New Roman"/>
          <w:szCs w:val="24"/>
          <w:lang w:val="pt-BR"/>
        </w:rPr>
        <w:t xml:space="preserve">39a Asamblea Médica Mundial. </w:t>
      </w:r>
      <w:r w:rsidRPr="00523967">
        <w:rPr>
          <w:rFonts w:ascii="Times New Roman" w:hAnsi="Times New Roman"/>
          <w:szCs w:val="24"/>
          <w:lang w:val="es-ES"/>
        </w:rPr>
        <w:t>Adopción de la Declaración de Rancho Mirage sobre Educación Médica. Madrid, octubre 1997. 39a Asamblea Médica Mundial. Adopción de la Declaración de Rancho Mirage sobre Educación Médica. Madrid, octubre 1997.</w:t>
      </w:r>
    </w:p>
    <w:p w:rsidR="00523967" w:rsidRPr="00523967" w:rsidRDefault="00523967" w:rsidP="00523967">
      <w:pPr>
        <w:pStyle w:val="Textoindependiente"/>
        <w:numPr>
          <w:ilvl w:val="1"/>
          <w:numId w:val="57"/>
        </w:numPr>
        <w:ind w:left="567" w:hanging="425"/>
        <w:rPr>
          <w:rFonts w:ascii="Times New Roman" w:hAnsi="Times New Roman"/>
          <w:szCs w:val="24"/>
          <w:lang w:val="es-ES"/>
        </w:rPr>
      </w:pPr>
      <w:r w:rsidRPr="00523967">
        <w:rPr>
          <w:rFonts w:ascii="Times New Roman" w:hAnsi="Times New Roman"/>
          <w:szCs w:val="24"/>
          <w:lang w:val="es-ES"/>
        </w:rPr>
        <w:t>Conferencia Mundial sobre la Educación Superior Marco de Acción Prioritaria para el Cambio y el Desarrollo de la Educación Superior. UNESCO, París octubre 1998.</w:t>
      </w:r>
    </w:p>
    <w:p w:rsidR="00523967" w:rsidRPr="00523967" w:rsidRDefault="00523967" w:rsidP="00523967">
      <w:pPr>
        <w:pStyle w:val="Textoindependiente"/>
        <w:numPr>
          <w:ilvl w:val="1"/>
          <w:numId w:val="57"/>
        </w:numPr>
        <w:ind w:left="567" w:hanging="425"/>
        <w:rPr>
          <w:rFonts w:ascii="Times New Roman" w:hAnsi="Times New Roman"/>
          <w:szCs w:val="24"/>
          <w:lang w:val="es-ES"/>
        </w:rPr>
      </w:pPr>
      <w:r w:rsidRPr="00523967">
        <w:rPr>
          <w:rFonts w:ascii="Times New Roman" w:hAnsi="Times New Roman"/>
          <w:szCs w:val="24"/>
          <w:lang w:val="es-ES"/>
        </w:rPr>
        <w:t>Resolución 15 del 18 de enero de 1998. MINSAP. REGLAMENTO PARA LA ORGANIZACIÓN DEL PROCESO DOCENTE EDUCATIVO EN LOS CENTROS DE EDUCACIÓN MÉDICA SUPERIOR A PARTIR DEL CURSO 1987/88.</w:t>
      </w:r>
    </w:p>
    <w:p w:rsidR="00523967" w:rsidRPr="00523967" w:rsidRDefault="00523967" w:rsidP="00523967">
      <w:pPr>
        <w:pStyle w:val="Textoindependiente"/>
        <w:numPr>
          <w:ilvl w:val="1"/>
          <w:numId w:val="57"/>
        </w:numPr>
        <w:ind w:left="567" w:hanging="425"/>
        <w:rPr>
          <w:rFonts w:ascii="Times New Roman" w:hAnsi="Times New Roman"/>
          <w:szCs w:val="24"/>
          <w:lang w:val="es-ES"/>
        </w:rPr>
      </w:pPr>
      <w:r w:rsidRPr="00523967">
        <w:rPr>
          <w:rFonts w:ascii="Times New Roman" w:hAnsi="Times New Roman"/>
          <w:szCs w:val="24"/>
          <w:lang w:val="es-ES"/>
        </w:rPr>
        <w:t>Programas de las especialidades en Ciencias Básicas.</w:t>
      </w:r>
    </w:p>
    <w:p w:rsidR="00523967" w:rsidRPr="00523967" w:rsidRDefault="00523967" w:rsidP="00523967">
      <w:pPr>
        <w:pStyle w:val="Textoindependiente"/>
        <w:numPr>
          <w:ilvl w:val="1"/>
          <w:numId w:val="57"/>
        </w:numPr>
        <w:ind w:left="567" w:hanging="425"/>
        <w:rPr>
          <w:rFonts w:ascii="Times New Roman" w:hAnsi="Times New Roman"/>
          <w:szCs w:val="24"/>
          <w:lang w:val="es-ES"/>
        </w:rPr>
      </w:pPr>
      <w:r w:rsidRPr="00523967">
        <w:rPr>
          <w:rFonts w:ascii="Times New Roman" w:hAnsi="Times New Roman"/>
          <w:szCs w:val="24"/>
          <w:lang w:val="es-ES"/>
        </w:rPr>
        <w:t>Reglamento de las Especialidades</w:t>
      </w:r>
    </w:p>
    <w:p w:rsidR="00523967" w:rsidRPr="00523967" w:rsidRDefault="00523967" w:rsidP="00523967">
      <w:pPr>
        <w:pStyle w:val="Textoindependiente"/>
        <w:numPr>
          <w:ilvl w:val="1"/>
          <w:numId w:val="57"/>
        </w:numPr>
        <w:ind w:left="567" w:hanging="425"/>
        <w:rPr>
          <w:rFonts w:ascii="Times New Roman" w:hAnsi="Times New Roman"/>
          <w:szCs w:val="24"/>
          <w:lang w:val="es-ES"/>
        </w:rPr>
      </w:pPr>
      <w:r w:rsidRPr="00523967">
        <w:rPr>
          <w:rFonts w:ascii="Times New Roman" w:hAnsi="Times New Roman"/>
          <w:szCs w:val="24"/>
          <w:lang w:val="es-ES"/>
        </w:rPr>
        <w:t>Resolucion Ministerial NO. 45.  2005 Modificaciones del Capítulo III “Control y Evaluación del Aprendizaje” los artículos 99, 100, 107, 108, 109, de la Resolución Ministerial No. 15 de 18 de enero de 1988.</w:t>
      </w:r>
    </w:p>
    <w:p w:rsidR="00523967" w:rsidRPr="00523967" w:rsidRDefault="00523967" w:rsidP="00523967">
      <w:pPr>
        <w:pStyle w:val="Textoindependiente"/>
        <w:numPr>
          <w:ilvl w:val="1"/>
          <w:numId w:val="57"/>
        </w:numPr>
        <w:ind w:left="567" w:hanging="425"/>
        <w:rPr>
          <w:rFonts w:ascii="Times New Roman" w:hAnsi="Times New Roman"/>
          <w:szCs w:val="24"/>
          <w:lang w:val="es-ES"/>
        </w:rPr>
      </w:pPr>
      <w:r w:rsidRPr="00523967">
        <w:rPr>
          <w:rFonts w:ascii="Times New Roman" w:hAnsi="Times New Roman"/>
          <w:szCs w:val="24"/>
          <w:lang w:val="es-ES"/>
        </w:rPr>
        <w:t>Programa del Diplomado de Educación Médica Superior. Primera Versión.</w:t>
      </w:r>
    </w:p>
    <w:p w:rsidR="00523967" w:rsidRPr="00523967" w:rsidRDefault="00523967" w:rsidP="00523967">
      <w:pPr>
        <w:pStyle w:val="Textoindependiente"/>
        <w:numPr>
          <w:ilvl w:val="1"/>
          <w:numId w:val="57"/>
        </w:numPr>
        <w:ind w:left="567" w:hanging="425"/>
        <w:rPr>
          <w:rFonts w:ascii="Times New Roman" w:hAnsi="Times New Roman"/>
          <w:szCs w:val="24"/>
          <w:lang w:val="es-ES"/>
        </w:rPr>
      </w:pPr>
      <w:r w:rsidRPr="00523967">
        <w:rPr>
          <w:rFonts w:ascii="Times New Roman" w:hAnsi="Times New Roman"/>
          <w:szCs w:val="24"/>
          <w:lang w:val="es-ES"/>
        </w:rPr>
        <w:t>Programa del Diplomado de Educación Médica Superior para Venezuela.</w:t>
      </w:r>
    </w:p>
    <w:p w:rsidR="00523967" w:rsidRPr="00523967" w:rsidRDefault="00523967" w:rsidP="00523967">
      <w:pPr>
        <w:pStyle w:val="Textoindependiente"/>
        <w:numPr>
          <w:ilvl w:val="1"/>
          <w:numId w:val="57"/>
        </w:numPr>
        <w:ind w:left="567" w:hanging="425"/>
        <w:rPr>
          <w:rFonts w:ascii="Times New Roman" w:hAnsi="Times New Roman"/>
          <w:szCs w:val="24"/>
          <w:lang w:val="es-ES"/>
        </w:rPr>
      </w:pPr>
      <w:r w:rsidRPr="00523967">
        <w:rPr>
          <w:rFonts w:ascii="Times New Roman" w:hAnsi="Times New Roman"/>
          <w:szCs w:val="24"/>
          <w:lang w:val="es-ES"/>
        </w:rPr>
        <w:t>Programa del Diplomado Educación Médica Superior. ENSAP. 2006.</w:t>
      </w:r>
    </w:p>
    <w:p w:rsidR="00523967" w:rsidRPr="00523967" w:rsidRDefault="00523967" w:rsidP="00523967">
      <w:pPr>
        <w:pStyle w:val="Textoindependiente"/>
        <w:numPr>
          <w:ilvl w:val="1"/>
          <w:numId w:val="57"/>
        </w:numPr>
        <w:ind w:left="567" w:hanging="425"/>
        <w:rPr>
          <w:rFonts w:ascii="Times New Roman" w:hAnsi="Times New Roman"/>
          <w:szCs w:val="24"/>
          <w:lang w:val="es-ES"/>
        </w:rPr>
      </w:pPr>
      <w:r w:rsidRPr="00523967">
        <w:rPr>
          <w:rFonts w:ascii="Times New Roman" w:hAnsi="Times New Roman"/>
          <w:szCs w:val="24"/>
          <w:lang w:val="es-ES"/>
        </w:rPr>
        <w:t>Programa del Diplomado Herramientas Psicopedagógicas para la Educación Médica Superior. ICBP “Victoria de Girón”. 2003.</w:t>
      </w:r>
    </w:p>
    <w:p w:rsidR="00523967" w:rsidRPr="00523967" w:rsidRDefault="00523967" w:rsidP="00523967">
      <w:pPr>
        <w:pStyle w:val="Textoindependiente"/>
        <w:numPr>
          <w:ilvl w:val="1"/>
          <w:numId w:val="57"/>
        </w:numPr>
        <w:ind w:left="567" w:hanging="425"/>
        <w:rPr>
          <w:rFonts w:ascii="Times New Roman" w:hAnsi="Times New Roman"/>
          <w:szCs w:val="24"/>
          <w:lang w:val="es-ES"/>
        </w:rPr>
      </w:pPr>
      <w:r w:rsidRPr="00523967">
        <w:rPr>
          <w:rFonts w:ascii="Times New Roman" w:hAnsi="Times New Roman"/>
          <w:szCs w:val="24"/>
          <w:lang w:val="es-ES"/>
        </w:rPr>
        <w:t>Curso de Postgrado Estrategias Educativas en la Educación Médica Superior. ICBP “Victoria de Girón”. 2005.</w:t>
      </w:r>
    </w:p>
    <w:p w:rsidR="00523967" w:rsidRPr="00523967" w:rsidRDefault="00523967" w:rsidP="00523967">
      <w:pPr>
        <w:pStyle w:val="Textoindependiente"/>
        <w:numPr>
          <w:ilvl w:val="1"/>
          <w:numId w:val="57"/>
        </w:numPr>
        <w:ind w:left="567" w:hanging="425"/>
        <w:rPr>
          <w:rFonts w:ascii="Times New Roman" w:hAnsi="Times New Roman"/>
          <w:szCs w:val="24"/>
          <w:lang w:val="es-ES"/>
        </w:rPr>
      </w:pPr>
      <w:r w:rsidRPr="00523967">
        <w:rPr>
          <w:rFonts w:ascii="Times New Roman" w:hAnsi="Times New Roman"/>
          <w:szCs w:val="24"/>
          <w:lang w:val="es-ES"/>
        </w:rPr>
        <w:t>Diplomado en Enseñanza de las Ciencias Básicas. Módulo Pedagogía General. ICBP “Victoria de Girón”. 2003.</w:t>
      </w:r>
    </w:p>
    <w:p w:rsidR="00523967" w:rsidRPr="00523967" w:rsidRDefault="00523967" w:rsidP="00523967">
      <w:pPr>
        <w:pStyle w:val="Textoindependiente"/>
        <w:numPr>
          <w:ilvl w:val="1"/>
          <w:numId w:val="57"/>
        </w:numPr>
        <w:ind w:left="567" w:hanging="425"/>
        <w:rPr>
          <w:rFonts w:ascii="Times New Roman" w:hAnsi="Times New Roman"/>
          <w:szCs w:val="24"/>
          <w:lang w:val="es-ES"/>
        </w:rPr>
      </w:pPr>
      <w:r w:rsidRPr="00523967">
        <w:rPr>
          <w:rFonts w:ascii="Times New Roman" w:hAnsi="Times New Roman"/>
          <w:szCs w:val="24"/>
          <w:lang w:val="es-ES"/>
        </w:rPr>
        <w:t>Álvarez de Zayas, C. La Didáctica como ciencia. MES. 1989.</w:t>
      </w:r>
    </w:p>
    <w:p w:rsidR="00B75488" w:rsidRDefault="00B75488" w:rsidP="00B75488">
      <w:pPr>
        <w:pStyle w:val="Textoindependiente"/>
        <w:ind w:left="142"/>
        <w:rPr>
          <w:rFonts w:ascii="Times New Roman" w:hAnsi="Times New Roman"/>
          <w:b/>
          <w:sz w:val="28"/>
          <w:szCs w:val="24"/>
          <w:lang w:val="es-ES"/>
        </w:rPr>
      </w:pPr>
    </w:p>
    <w:p w:rsidR="00E61540" w:rsidRPr="0014096D" w:rsidRDefault="0047440B" w:rsidP="00B75488">
      <w:pPr>
        <w:pStyle w:val="Textoindependiente"/>
        <w:ind w:left="142"/>
        <w:jc w:val="center"/>
        <w:rPr>
          <w:rFonts w:ascii="Times New Roman" w:hAnsi="Times New Roman"/>
          <w:b/>
          <w:sz w:val="28"/>
          <w:szCs w:val="24"/>
          <w:lang w:val="es-ES"/>
        </w:rPr>
      </w:pPr>
      <w:r>
        <w:rPr>
          <w:rFonts w:ascii="Times New Roman" w:hAnsi="Times New Roman"/>
          <w:b/>
          <w:sz w:val="28"/>
          <w:szCs w:val="24"/>
          <w:lang w:val="es-ES"/>
        </w:rPr>
        <w:br w:type="page"/>
      </w:r>
      <w:r w:rsidR="00E61540" w:rsidRPr="0014096D">
        <w:rPr>
          <w:rFonts w:ascii="Times New Roman" w:hAnsi="Times New Roman"/>
          <w:b/>
          <w:sz w:val="28"/>
          <w:szCs w:val="24"/>
          <w:lang w:val="es-ES"/>
        </w:rPr>
        <w:lastRenderedPageBreak/>
        <w:t>ASIGNATURAS BÁSICAS DEL SEGUNDO AÑO</w:t>
      </w:r>
    </w:p>
    <w:p w:rsidR="0085516C" w:rsidRDefault="0085516C" w:rsidP="00E11E5C">
      <w:pPr>
        <w:numPr>
          <w:ilvl w:val="0"/>
          <w:numId w:val="51"/>
        </w:numPr>
        <w:spacing w:before="240" w:after="240"/>
        <w:ind w:left="426"/>
        <w:jc w:val="both"/>
        <w:rPr>
          <w:b/>
          <w:sz w:val="24"/>
          <w:szCs w:val="24"/>
          <w:lang w:val="es-ES"/>
        </w:rPr>
      </w:pPr>
      <w:r w:rsidRPr="00D7357A">
        <w:rPr>
          <w:b/>
          <w:sz w:val="24"/>
          <w:szCs w:val="24"/>
          <w:lang w:val="es-ES"/>
        </w:rPr>
        <w:t>INMUNOLOGÍA I</w:t>
      </w:r>
      <w:r>
        <w:rPr>
          <w:b/>
          <w:sz w:val="24"/>
          <w:szCs w:val="24"/>
          <w:lang w:val="es-ES"/>
        </w:rPr>
        <w:t>II</w:t>
      </w:r>
      <w:r w:rsidRPr="00D7357A">
        <w:rPr>
          <w:b/>
          <w:sz w:val="24"/>
          <w:szCs w:val="24"/>
          <w:lang w:val="es-ES"/>
        </w:rPr>
        <w:t xml:space="preserve"> </w:t>
      </w:r>
    </w:p>
    <w:p w:rsidR="0085516C" w:rsidRPr="00E61540" w:rsidRDefault="0085516C" w:rsidP="0085516C">
      <w:pPr>
        <w:pStyle w:val="Textoindependiente"/>
        <w:tabs>
          <w:tab w:val="left" w:pos="4395"/>
        </w:tabs>
        <w:rPr>
          <w:rFonts w:ascii="Times New Roman" w:hAnsi="Times New Roman"/>
          <w:szCs w:val="24"/>
          <w:lang w:val="es-ES"/>
        </w:rPr>
      </w:pPr>
      <w:r w:rsidRPr="00E61540">
        <w:rPr>
          <w:rFonts w:ascii="Times New Roman" w:hAnsi="Times New Roman"/>
          <w:b/>
          <w:szCs w:val="24"/>
          <w:lang w:val="es-ES"/>
        </w:rPr>
        <w:t>Total de horas</w:t>
      </w:r>
      <w:r w:rsidRPr="00E61540">
        <w:rPr>
          <w:rFonts w:ascii="Times New Roman" w:hAnsi="Times New Roman"/>
          <w:szCs w:val="24"/>
          <w:lang w:val="es-ES"/>
        </w:rPr>
        <w:t xml:space="preserve">: </w:t>
      </w:r>
      <w:r w:rsidR="00C81F1D">
        <w:rPr>
          <w:rFonts w:ascii="Times New Roman" w:hAnsi="Times New Roman"/>
          <w:szCs w:val="24"/>
          <w:lang w:val="es-ES"/>
        </w:rPr>
        <w:t>284</w:t>
      </w:r>
    </w:p>
    <w:p w:rsidR="0014096D" w:rsidRDefault="0085516C" w:rsidP="0014096D">
      <w:pPr>
        <w:pStyle w:val="Textoindependiente"/>
        <w:tabs>
          <w:tab w:val="left" w:pos="4395"/>
        </w:tabs>
        <w:spacing w:after="240"/>
        <w:rPr>
          <w:rFonts w:ascii="Times New Roman" w:hAnsi="Times New Roman"/>
          <w:szCs w:val="24"/>
          <w:lang w:val="es-ES"/>
        </w:rPr>
      </w:pPr>
      <w:r w:rsidRPr="00E61540">
        <w:rPr>
          <w:rFonts w:ascii="Times New Roman" w:hAnsi="Times New Roman"/>
          <w:b/>
          <w:szCs w:val="24"/>
          <w:lang w:val="es-ES"/>
        </w:rPr>
        <w:t>Tipo de asignatura:</w:t>
      </w:r>
      <w:r w:rsidRPr="00E61540">
        <w:rPr>
          <w:rFonts w:ascii="Times New Roman" w:hAnsi="Times New Roman"/>
          <w:szCs w:val="24"/>
          <w:lang w:val="es-ES"/>
        </w:rPr>
        <w:t xml:space="preserve"> Teórico practica</w:t>
      </w:r>
    </w:p>
    <w:p w:rsidR="0085516C" w:rsidRPr="0014096D" w:rsidRDefault="0085516C" w:rsidP="0014096D">
      <w:pPr>
        <w:pStyle w:val="Textoindependiente"/>
        <w:tabs>
          <w:tab w:val="left" w:pos="4395"/>
        </w:tabs>
        <w:spacing w:after="240"/>
        <w:rPr>
          <w:rFonts w:ascii="Times New Roman" w:hAnsi="Times New Roman"/>
          <w:b/>
          <w:i/>
          <w:szCs w:val="24"/>
          <w:lang w:val="es-ES"/>
        </w:rPr>
      </w:pPr>
      <w:r w:rsidRPr="0014096D">
        <w:rPr>
          <w:rFonts w:ascii="Times New Roman" w:hAnsi="Times New Roman"/>
          <w:b/>
          <w:szCs w:val="24"/>
          <w:lang w:val="es-ES"/>
        </w:rPr>
        <w:t xml:space="preserve">OBJETIVOS </w:t>
      </w:r>
    </w:p>
    <w:p w:rsidR="0085516C" w:rsidRPr="00D7357A" w:rsidRDefault="0085516C" w:rsidP="0080713E">
      <w:pPr>
        <w:numPr>
          <w:ilvl w:val="0"/>
          <w:numId w:val="12"/>
        </w:numPr>
        <w:tabs>
          <w:tab w:val="clear" w:pos="360"/>
        </w:tabs>
        <w:ind w:left="567" w:hanging="425"/>
        <w:jc w:val="both"/>
        <w:rPr>
          <w:sz w:val="24"/>
          <w:szCs w:val="24"/>
          <w:lang w:val="es-ES"/>
        </w:rPr>
      </w:pPr>
      <w:r w:rsidRPr="00D7357A">
        <w:rPr>
          <w:sz w:val="24"/>
          <w:szCs w:val="24"/>
          <w:lang w:val="es-ES"/>
        </w:rPr>
        <w:t>Explicar las características estructurales de los componentes de la vía clásica del complemento y las condiciones para su activación.</w:t>
      </w:r>
    </w:p>
    <w:p w:rsidR="0085516C" w:rsidRPr="00D7357A" w:rsidRDefault="0085516C" w:rsidP="0080713E">
      <w:pPr>
        <w:numPr>
          <w:ilvl w:val="0"/>
          <w:numId w:val="12"/>
        </w:numPr>
        <w:tabs>
          <w:tab w:val="clear" w:pos="360"/>
        </w:tabs>
        <w:ind w:left="567" w:hanging="425"/>
        <w:jc w:val="both"/>
        <w:rPr>
          <w:sz w:val="24"/>
          <w:szCs w:val="24"/>
          <w:lang w:val="es-ES"/>
        </w:rPr>
      </w:pPr>
      <w:r w:rsidRPr="00D7357A">
        <w:rPr>
          <w:sz w:val="24"/>
          <w:szCs w:val="24"/>
          <w:lang w:val="es-ES"/>
        </w:rPr>
        <w:t>Interpretar los eventos biológicos  relacionados con las alternativas de activación de las vías clásica y alterna del sistema del complemento.</w:t>
      </w:r>
    </w:p>
    <w:p w:rsidR="0085516C" w:rsidRPr="00D7357A" w:rsidRDefault="0085516C" w:rsidP="0080713E">
      <w:pPr>
        <w:numPr>
          <w:ilvl w:val="0"/>
          <w:numId w:val="12"/>
        </w:numPr>
        <w:tabs>
          <w:tab w:val="clear" w:pos="360"/>
        </w:tabs>
        <w:ind w:left="567" w:hanging="425"/>
        <w:jc w:val="both"/>
        <w:rPr>
          <w:sz w:val="24"/>
          <w:szCs w:val="24"/>
          <w:lang w:val="es-ES"/>
        </w:rPr>
      </w:pPr>
      <w:r w:rsidRPr="00D7357A">
        <w:rPr>
          <w:sz w:val="24"/>
          <w:szCs w:val="24"/>
          <w:lang w:val="es-ES"/>
        </w:rPr>
        <w:t>Argumentar acerca del papel de los sistemas de regulación del complemento y de éste como regulador de la respuesta inmune.</w:t>
      </w:r>
    </w:p>
    <w:p w:rsidR="0085516C" w:rsidRPr="00D7357A" w:rsidRDefault="0085516C" w:rsidP="0080713E">
      <w:pPr>
        <w:numPr>
          <w:ilvl w:val="0"/>
          <w:numId w:val="12"/>
        </w:numPr>
        <w:tabs>
          <w:tab w:val="clear" w:pos="360"/>
        </w:tabs>
        <w:ind w:left="567" w:hanging="425"/>
        <w:jc w:val="both"/>
        <w:rPr>
          <w:sz w:val="24"/>
          <w:szCs w:val="24"/>
          <w:lang w:val="es-ES"/>
        </w:rPr>
      </w:pPr>
      <w:r w:rsidRPr="00D7357A">
        <w:rPr>
          <w:sz w:val="24"/>
          <w:szCs w:val="24"/>
          <w:lang w:val="es-ES"/>
        </w:rPr>
        <w:t>Explicar los mecanismos básicos a través de los cuales los anticuerpos se comportan como efectores de la respuesta inmune.</w:t>
      </w:r>
    </w:p>
    <w:p w:rsidR="0085516C" w:rsidRPr="00D7357A" w:rsidRDefault="0085516C" w:rsidP="0080713E">
      <w:pPr>
        <w:numPr>
          <w:ilvl w:val="0"/>
          <w:numId w:val="12"/>
        </w:numPr>
        <w:tabs>
          <w:tab w:val="clear" w:pos="360"/>
        </w:tabs>
        <w:ind w:left="567" w:hanging="425"/>
        <w:jc w:val="both"/>
        <w:rPr>
          <w:sz w:val="24"/>
          <w:szCs w:val="24"/>
          <w:lang w:val="es-ES"/>
        </w:rPr>
      </w:pPr>
      <w:r w:rsidRPr="00D7357A">
        <w:rPr>
          <w:sz w:val="24"/>
          <w:szCs w:val="24"/>
          <w:lang w:val="es-ES"/>
        </w:rPr>
        <w:t>Fundamentar la participación de los anticuerpos y el sistema del complemento en la defensa del organismo frente a patógenos.</w:t>
      </w:r>
    </w:p>
    <w:p w:rsidR="0085516C" w:rsidRPr="00D7357A" w:rsidRDefault="0085516C" w:rsidP="0080713E">
      <w:pPr>
        <w:numPr>
          <w:ilvl w:val="0"/>
          <w:numId w:val="12"/>
        </w:numPr>
        <w:tabs>
          <w:tab w:val="clear" w:pos="360"/>
        </w:tabs>
        <w:ind w:left="567" w:hanging="425"/>
        <w:jc w:val="both"/>
        <w:rPr>
          <w:sz w:val="24"/>
          <w:szCs w:val="24"/>
          <w:lang w:val="es-ES"/>
        </w:rPr>
      </w:pPr>
      <w:r w:rsidRPr="00D7357A">
        <w:rPr>
          <w:sz w:val="24"/>
          <w:szCs w:val="24"/>
          <w:lang w:val="es-ES"/>
        </w:rPr>
        <w:t>Explicar las características moleculares más importantes de las citocinas y de sus receptores.</w:t>
      </w:r>
    </w:p>
    <w:p w:rsidR="0085516C" w:rsidRPr="00D7357A" w:rsidRDefault="0085516C" w:rsidP="0080713E">
      <w:pPr>
        <w:numPr>
          <w:ilvl w:val="0"/>
          <w:numId w:val="12"/>
        </w:numPr>
        <w:tabs>
          <w:tab w:val="clear" w:pos="360"/>
        </w:tabs>
        <w:ind w:left="567" w:hanging="425"/>
        <w:jc w:val="both"/>
        <w:rPr>
          <w:sz w:val="24"/>
          <w:szCs w:val="24"/>
          <w:lang w:val="es-ES"/>
        </w:rPr>
      </w:pPr>
      <w:r w:rsidRPr="00D7357A">
        <w:rPr>
          <w:sz w:val="24"/>
          <w:szCs w:val="24"/>
          <w:lang w:val="es-ES"/>
        </w:rPr>
        <w:t>Argumentar las funciones biológicas de las citocinas.</w:t>
      </w:r>
    </w:p>
    <w:p w:rsidR="0085516C" w:rsidRPr="00D7357A" w:rsidRDefault="0085516C" w:rsidP="0080713E">
      <w:pPr>
        <w:numPr>
          <w:ilvl w:val="0"/>
          <w:numId w:val="12"/>
        </w:numPr>
        <w:tabs>
          <w:tab w:val="clear" w:pos="360"/>
        </w:tabs>
        <w:ind w:left="567" w:hanging="425"/>
        <w:jc w:val="both"/>
        <w:rPr>
          <w:sz w:val="24"/>
          <w:szCs w:val="24"/>
          <w:lang w:val="es-ES"/>
        </w:rPr>
      </w:pPr>
      <w:r w:rsidRPr="00D7357A">
        <w:rPr>
          <w:sz w:val="24"/>
          <w:szCs w:val="24"/>
          <w:lang w:val="es-ES"/>
        </w:rPr>
        <w:t>Interpretar las relaciones entre las citocinas y los diferentes eventos de la dinámica de la respuesta inmune.</w:t>
      </w:r>
    </w:p>
    <w:p w:rsidR="0085516C" w:rsidRPr="00D7357A" w:rsidRDefault="0085516C" w:rsidP="0080713E">
      <w:pPr>
        <w:numPr>
          <w:ilvl w:val="0"/>
          <w:numId w:val="12"/>
        </w:numPr>
        <w:tabs>
          <w:tab w:val="clear" w:pos="360"/>
        </w:tabs>
        <w:ind w:left="567" w:hanging="425"/>
        <w:jc w:val="both"/>
        <w:rPr>
          <w:sz w:val="24"/>
          <w:szCs w:val="24"/>
          <w:lang w:val="es-ES"/>
        </w:rPr>
      </w:pPr>
      <w:r w:rsidRPr="00D7357A">
        <w:rPr>
          <w:sz w:val="24"/>
          <w:szCs w:val="24"/>
          <w:lang w:val="es-ES"/>
        </w:rPr>
        <w:t>Interpretar los mecanismos de la cooperación celular y el papel de los mediadores solubles en la producción de efectores celulares.</w:t>
      </w:r>
    </w:p>
    <w:p w:rsidR="0085516C" w:rsidRPr="00D7357A" w:rsidRDefault="0085516C" w:rsidP="0080713E">
      <w:pPr>
        <w:numPr>
          <w:ilvl w:val="0"/>
          <w:numId w:val="12"/>
        </w:numPr>
        <w:tabs>
          <w:tab w:val="clear" w:pos="360"/>
        </w:tabs>
        <w:ind w:left="567" w:hanging="425"/>
        <w:jc w:val="both"/>
        <w:rPr>
          <w:sz w:val="24"/>
          <w:szCs w:val="24"/>
          <w:lang w:val="es-ES"/>
        </w:rPr>
      </w:pPr>
      <w:r w:rsidRPr="00D7357A">
        <w:rPr>
          <w:sz w:val="24"/>
          <w:szCs w:val="24"/>
          <w:lang w:val="es-ES"/>
        </w:rPr>
        <w:t>Fundamentar el fenómeno de la orientación de la respuesta hacia un patrón Th1 o Th2</w:t>
      </w:r>
    </w:p>
    <w:p w:rsidR="0085516C" w:rsidRPr="00D7357A" w:rsidRDefault="0085516C" w:rsidP="0080713E">
      <w:pPr>
        <w:numPr>
          <w:ilvl w:val="0"/>
          <w:numId w:val="12"/>
        </w:numPr>
        <w:tabs>
          <w:tab w:val="clear" w:pos="360"/>
        </w:tabs>
        <w:ind w:left="567" w:hanging="425"/>
        <w:jc w:val="both"/>
        <w:rPr>
          <w:sz w:val="24"/>
          <w:szCs w:val="24"/>
          <w:lang w:val="es-ES"/>
        </w:rPr>
      </w:pPr>
      <w:r w:rsidRPr="00D7357A">
        <w:rPr>
          <w:sz w:val="24"/>
          <w:szCs w:val="24"/>
          <w:lang w:val="es-ES"/>
        </w:rPr>
        <w:t>Explicar las características fenotípicas y funcionales de los linfocitos citotóxicos.</w:t>
      </w:r>
    </w:p>
    <w:p w:rsidR="0085516C" w:rsidRPr="00D7357A" w:rsidRDefault="0085516C" w:rsidP="0080713E">
      <w:pPr>
        <w:numPr>
          <w:ilvl w:val="0"/>
          <w:numId w:val="12"/>
        </w:numPr>
        <w:tabs>
          <w:tab w:val="clear" w:pos="360"/>
        </w:tabs>
        <w:ind w:left="567" w:hanging="425"/>
        <w:jc w:val="both"/>
        <w:rPr>
          <w:sz w:val="24"/>
          <w:szCs w:val="24"/>
          <w:lang w:val="es-ES"/>
        </w:rPr>
      </w:pPr>
      <w:r w:rsidRPr="00D7357A">
        <w:rPr>
          <w:sz w:val="24"/>
          <w:szCs w:val="24"/>
          <w:lang w:val="es-ES"/>
        </w:rPr>
        <w:t>Argumentar acerca del papel protector de la respuesta citotóxica frente a infecciones</w:t>
      </w:r>
    </w:p>
    <w:p w:rsidR="0085516C" w:rsidRPr="00D7357A" w:rsidRDefault="0085516C" w:rsidP="0080713E">
      <w:pPr>
        <w:numPr>
          <w:ilvl w:val="0"/>
          <w:numId w:val="12"/>
        </w:numPr>
        <w:tabs>
          <w:tab w:val="clear" w:pos="360"/>
        </w:tabs>
        <w:ind w:left="567" w:hanging="425"/>
        <w:jc w:val="both"/>
        <w:rPr>
          <w:sz w:val="24"/>
          <w:szCs w:val="24"/>
          <w:lang w:val="es-ES"/>
        </w:rPr>
      </w:pPr>
      <w:r w:rsidRPr="00D7357A">
        <w:rPr>
          <w:sz w:val="24"/>
          <w:szCs w:val="24"/>
          <w:lang w:val="es-ES"/>
        </w:rPr>
        <w:t>Aplicar los principios de la cooperación celular a la integración de mecanismos específicos e inespecíficos a nivel de eferencia.</w:t>
      </w:r>
    </w:p>
    <w:p w:rsidR="0085516C" w:rsidRPr="00D7357A" w:rsidRDefault="0085516C" w:rsidP="0080713E">
      <w:pPr>
        <w:numPr>
          <w:ilvl w:val="0"/>
          <w:numId w:val="12"/>
        </w:numPr>
        <w:tabs>
          <w:tab w:val="clear" w:pos="360"/>
        </w:tabs>
        <w:ind w:left="567" w:hanging="425"/>
        <w:jc w:val="both"/>
        <w:rPr>
          <w:sz w:val="24"/>
          <w:szCs w:val="24"/>
          <w:lang w:val="es-ES"/>
        </w:rPr>
      </w:pPr>
      <w:r w:rsidRPr="00D7357A">
        <w:rPr>
          <w:sz w:val="24"/>
          <w:szCs w:val="24"/>
          <w:lang w:val="es-ES"/>
        </w:rPr>
        <w:t>Fundamentar los mecanismos de citotoxicidad mediados por linfocitos T, y células NK.</w:t>
      </w:r>
    </w:p>
    <w:p w:rsidR="0085516C" w:rsidRPr="00D7357A" w:rsidRDefault="0085516C" w:rsidP="0080713E">
      <w:pPr>
        <w:numPr>
          <w:ilvl w:val="0"/>
          <w:numId w:val="12"/>
        </w:numPr>
        <w:tabs>
          <w:tab w:val="clear" w:pos="360"/>
        </w:tabs>
        <w:ind w:left="567" w:hanging="425"/>
        <w:jc w:val="both"/>
        <w:rPr>
          <w:sz w:val="24"/>
          <w:szCs w:val="24"/>
          <w:lang w:val="es-ES"/>
        </w:rPr>
      </w:pPr>
      <w:r w:rsidRPr="00D7357A">
        <w:rPr>
          <w:sz w:val="24"/>
          <w:szCs w:val="24"/>
          <w:lang w:val="es-ES"/>
        </w:rPr>
        <w:t>Analizar la respuesta inmune como un evento dinámico</w:t>
      </w:r>
    </w:p>
    <w:p w:rsidR="0085516C" w:rsidRPr="00D7357A" w:rsidRDefault="0085516C" w:rsidP="0080713E">
      <w:pPr>
        <w:numPr>
          <w:ilvl w:val="0"/>
          <w:numId w:val="12"/>
        </w:numPr>
        <w:tabs>
          <w:tab w:val="clear" w:pos="360"/>
        </w:tabs>
        <w:ind w:left="567" w:hanging="425"/>
        <w:jc w:val="both"/>
        <w:rPr>
          <w:sz w:val="24"/>
          <w:szCs w:val="24"/>
          <w:lang w:val="es-ES"/>
        </w:rPr>
      </w:pPr>
      <w:r w:rsidRPr="00D7357A">
        <w:rPr>
          <w:sz w:val="24"/>
          <w:szCs w:val="24"/>
          <w:lang w:val="es-ES"/>
        </w:rPr>
        <w:t>Fundamentar los mecanismos citotóxicos mediados por linfocitos T, células K y NK</w:t>
      </w:r>
    </w:p>
    <w:p w:rsidR="0085516C" w:rsidRPr="00D7357A" w:rsidRDefault="0085516C" w:rsidP="0080713E">
      <w:pPr>
        <w:numPr>
          <w:ilvl w:val="0"/>
          <w:numId w:val="12"/>
        </w:numPr>
        <w:tabs>
          <w:tab w:val="clear" w:pos="360"/>
        </w:tabs>
        <w:ind w:left="567" w:hanging="425"/>
        <w:jc w:val="both"/>
        <w:rPr>
          <w:sz w:val="24"/>
          <w:szCs w:val="24"/>
          <w:lang w:val="es-ES"/>
        </w:rPr>
      </w:pPr>
      <w:r w:rsidRPr="00D7357A">
        <w:rPr>
          <w:sz w:val="24"/>
          <w:szCs w:val="24"/>
          <w:lang w:val="es-ES"/>
        </w:rPr>
        <w:t>Fundamentar los principios de la regulación de la respuesta inmune teniendo en cuenta sus componentes genéticos.</w:t>
      </w:r>
    </w:p>
    <w:p w:rsidR="0085516C" w:rsidRPr="00D7357A" w:rsidRDefault="0085516C" w:rsidP="0080713E">
      <w:pPr>
        <w:numPr>
          <w:ilvl w:val="0"/>
          <w:numId w:val="12"/>
        </w:numPr>
        <w:tabs>
          <w:tab w:val="clear" w:pos="360"/>
        </w:tabs>
        <w:ind w:left="567" w:hanging="425"/>
        <w:jc w:val="both"/>
        <w:rPr>
          <w:sz w:val="24"/>
          <w:szCs w:val="24"/>
          <w:lang w:val="es-ES"/>
        </w:rPr>
      </w:pPr>
      <w:r w:rsidRPr="00D7357A">
        <w:rPr>
          <w:sz w:val="24"/>
          <w:szCs w:val="24"/>
          <w:lang w:val="es-ES"/>
        </w:rPr>
        <w:t>Establecer los nexos correspondientes entre el eje neuroinmunoendocrino.</w:t>
      </w:r>
    </w:p>
    <w:p w:rsidR="0085516C" w:rsidRPr="00D7357A" w:rsidRDefault="0085516C" w:rsidP="0080713E">
      <w:pPr>
        <w:numPr>
          <w:ilvl w:val="0"/>
          <w:numId w:val="12"/>
        </w:numPr>
        <w:tabs>
          <w:tab w:val="clear" w:pos="360"/>
        </w:tabs>
        <w:ind w:left="567" w:hanging="425"/>
        <w:jc w:val="both"/>
        <w:rPr>
          <w:sz w:val="24"/>
          <w:szCs w:val="24"/>
          <w:lang w:val="es-ES"/>
        </w:rPr>
      </w:pPr>
      <w:r w:rsidRPr="00D7357A">
        <w:rPr>
          <w:sz w:val="24"/>
          <w:szCs w:val="24"/>
          <w:lang w:val="es-ES"/>
        </w:rPr>
        <w:t>Realizar procedimientos para la evaluación de la actividad biológica de los inmunosueros.</w:t>
      </w:r>
    </w:p>
    <w:p w:rsidR="0085516C" w:rsidRPr="00D7357A" w:rsidRDefault="0085516C" w:rsidP="0080713E">
      <w:pPr>
        <w:numPr>
          <w:ilvl w:val="0"/>
          <w:numId w:val="12"/>
        </w:numPr>
        <w:tabs>
          <w:tab w:val="clear" w:pos="360"/>
        </w:tabs>
        <w:ind w:left="567" w:hanging="425"/>
        <w:jc w:val="both"/>
        <w:rPr>
          <w:sz w:val="24"/>
          <w:szCs w:val="24"/>
          <w:lang w:val="es-ES"/>
        </w:rPr>
      </w:pPr>
      <w:r w:rsidRPr="00D7357A">
        <w:rPr>
          <w:sz w:val="24"/>
          <w:szCs w:val="24"/>
          <w:lang w:val="es-ES"/>
        </w:rPr>
        <w:t>Evaluar la capacidad de adsorción de los anticuerpos no purificados a una fase sólida.</w:t>
      </w:r>
    </w:p>
    <w:p w:rsidR="0085516C" w:rsidRPr="00D7357A" w:rsidRDefault="0085516C" w:rsidP="0080713E">
      <w:pPr>
        <w:numPr>
          <w:ilvl w:val="0"/>
          <w:numId w:val="12"/>
        </w:numPr>
        <w:tabs>
          <w:tab w:val="clear" w:pos="360"/>
        </w:tabs>
        <w:ind w:left="567" w:hanging="425"/>
        <w:jc w:val="both"/>
        <w:rPr>
          <w:sz w:val="24"/>
          <w:szCs w:val="24"/>
          <w:lang w:val="es-ES"/>
        </w:rPr>
      </w:pPr>
      <w:r w:rsidRPr="00D7357A">
        <w:rPr>
          <w:sz w:val="24"/>
          <w:szCs w:val="24"/>
          <w:lang w:val="es-ES"/>
        </w:rPr>
        <w:t>Ejecutar procedimientos para la purificación de los inmunosueros</w:t>
      </w:r>
    </w:p>
    <w:p w:rsidR="0085516C" w:rsidRPr="00D7357A" w:rsidRDefault="0085516C" w:rsidP="0080713E">
      <w:pPr>
        <w:numPr>
          <w:ilvl w:val="0"/>
          <w:numId w:val="12"/>
        </w:numPr>
        <w:tabs>
          <w:tab w:val="clear" w:pos="360"/>
        </w:tabs>
        <w:ind w:left="567" w:hanging="425"/>
        <w:jc w:val="both"/>
        <w:rPr>
          <w:sz w:val="24"/>
          <w:szCs w:val="24"/>
          <w:lang w:val="es-ES"/>
        </w:rPr>
      </w:pPr>
      <w:r w:rsidRPr="00D7357A">
        <w:rPr>
          <w:sz w:val="24"/>
          <w:szCs w:val="24"/>
          <w:lang w:val="es-ES"/>
        </w:rPr>
        <w:t>Realizar métodos que permitan evaluar la calidad de la purificación de los inmunosueros.</w:t>
      </w:r>
    </w:p>
    <w:p w:rsidR="0085516C" w:rsidRPr="00D7357A" w:rsidRDefault="0085516C" w:rsidP="0080713E">
      <w:pPr>
        <w:numPr>
          <w:ilvl w:val="0"/>
          <w:numId w:val="12"/>
        </w:numPr>
        <w:tabs>
          <w:tab w:val="clear" w:pos="360"/>
        </w:tabs>
        <w:ind w:left="567" w:hanging="425"/>
        <w:jc w:val="both"/>
        <w:rPr>
          <w:sz w:val="24"/>
          <w:szCs w:val="24"/>
          <w:lang w:val="es-ES"/>
        </w:rPr>
      </w:pPr>
      <w:r w:rsidRPr="00D7357A">
        <w:rPr>
          <w:sz w:val="24"/>
          <w:szCs w:val="24"/>
          <w:lang w:val="es-ES"/>
        </w:rPr>
        <w:t>Ejecutar procedimientos que permitan comprobar la capacidad de los anticuerpos purificados para reconocer antígenos una vez fijados a una fase sólida.</w:t>
      </w:r>
    </w:p>
    <w:p w:rsidR="0085516C" w:rsidRDefault="0047440B" w:rsidP="0085516C">
      <w:pPr>
        <w:spacing w:before="240" w:after="240"/>
        <w:jc w:val="both"/>
        <w:rPr>
          <w:b/>
          <w:sz w:val="24"/>
          <w:szCs w:val="24"/>
          <w:lang w:val="es-ES"/>
        </w:rPr>
      </w:pPr>
      <w:r>
        <w:rPr>
          <w:b/>
          <w:sz w:val="24"/>
          <w:szCs w:val="24"/>
          <w:lang w:val="es-ES"/>
        </w:rPr>
        <w:br w:type="page"/>
      </w:r>
      <w:r w:rsidR="0085516C" w:rsidRPr="00D7357A">
        <w:rPr>
          <w:b/>
          <w:sz w:val="24"/>
          <w:szCs w:val="24"/>
          <w:lang w:val="es-ES"/>
        </w:rPr>
        <w:lastRenderedPageBreak/>
        <w:t xml:space="preserve">CONTENIDOS TEMÁTICOS Y </w:t>
      </w:r>
      <w:r w:rsidR="0085516C">
        <w:rPr>
          <w:b/>
          <w:sz w:val="24"/>
          <w:szCs w:val="24"/>
          <w:lang w:val="es-ES"/>
        </w:rPr>
        <w:t>HABILIDADES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8"/>
        <w:gridCol w:w="3343"/>
        <w:gridCol w:w="5259"/>
      </w:tblGrid>
      <w:tr w:rsidR="0085516C" w:rsidRPr="000D795C" w:rsidTr="00E11E5C">
        <w:tc>
          <w:tcPr>
            <w:tcW w:w="1018" w:type="dxa"/>
            <w:shd w:val="clear" w:color="auto" w:fill="auto"/>
          </w:tcPr>
          <w:p w:rsidR="0085516C" w:rsidRPr="000D795C" w:rsidRDefault="0085516C" w:rsidP="00E11E5C">
            <w:pPr>
              <w:jc w:val="center"/>
              <w:rPr>
                <w:b/>
                <w:sz w:val="24"/>
                <w:szCs w:val="24"/>
                <w:lang w:val="es-ES"/>
              </w:rPr>
            </w:pPr>
            <w:r w:rsidRPr="000D795C">
              <w:rPr>
                <w:b/>
                <w:sz w:val="24"/>
                <w:szCs w:val="24"/>
                <w:lang w:val="es-ES"/>
              </w:rPr>
              <w:t>TEMA</w:t>
            </w:r>
          </w:p>
        </w:tc>
        <w:tc>
          <w:tcPr>
            <w:tcW w:w="3343" w:type="dxa"/>
            <w:shd w:val="clear" w:color="auto" w:fill="auto"/>
          </w:tcPr>
          <w:p w:rsidR="0085516C" w:rsidRPr="000D795C" w:rsidRDefault="0085516C" w:rsidP="00E11E5C">
            <w:pPr>
              <w:jc w:val="center"/>
              <w:rPr>
                <w:b/>
                <w:sz w:val="24"/>
                <w:szCs w:val="24"/>
                <w:lang w:val="es-ES"/>
              </w:rPr>
            </w:pPr>
            <w:r w:rsidRPr="000D795C">
              <w:rPr>
                <w:b/>
                <w:sz w:val="24"/>
                <w:szCs w:val="24"/>
                <w:lang w:val="es-ES"/>
              </w:rPr>
              <w:t>CONTENIDO</w:t>
            </w:r>
          </w:p>
        </w:tc>
        <w:tc>
          <w:tcPr>
            <w:tcW w:w="5259" w:type="dxa"/>
            <w:shd w:val="clear" w:color="auto" w:fill="auto"/>
          </w:tcPr>
          <w:p w:rsidR="0085516C" w:rsidRPr="000D795C" w:rsidRDefault="0085516C" w:rsidP="00E11E5C">
            <w:pPr>
              <w:jc w:val="center"/>
              <w:rPr>
                <w:b/>
                <w:sz w:val="24"/>
                <w:szCs w:val="24"/>
                <w:lang w:val="es-ES"/>
              </w:rPr>
            </w:pPr>
            <w:r w:rsidRPr="000D795C">
              <w:rPr>
                <w:b/>
                <w:sz w:val="24"/>
                <w:szCs w:val="24"/>
                <w:lang w:val="es-ES"/>
              </w:rPr>
              <w:t>HABILIDADES</w:t>
            </w:r>
          </w:p>
        </w:tc>
      </w:tr>
      <w:tr w:rsidR="0085516C" w:rsidRPr="000D795C" w:rsidTr="00E11E5C">
        <w:tc>
          <w:tcPr>
            <w:tcW w:w="1018" w:type="dxa"/>
            <w:shd w:val="clear" w:color="auto" w:fill="auto"/>
            <w:vAlign w:val="center"/>
          </w:tcPr>
          <w:p w:rsidR="0085516C" w:rsidRPr="000D795C" w:rsidRDefault="0085516C" w:rsidP="00E11E5C">
            <w:pPr>
              <w:jc w:val="center"/>
              <w:rPr>
                <w:sz w:val="24"/>
                <w:szCs w:val="24"/>
                <w:lang w:val="es-ES"/>
              </w:rPr>
            </w:pPr>
            <w:r w:rsidRPr="000D795C">
              <w:rPr>
                <w:sz w:val="24"/>
                <w:szCs w:val="24"/>
                <w:lang w:val="es-ES"/>
              </w:rPr>
              <w:t>XIII</w:t>
            </w:r>
          </w:p>
        </w:tc>
        <w:tc>
          <w:tcPr>
            <w:tcW w:w="3343" w:type="dxa"/>
            <w:shd w:val="clear" w:color="auto" w:fill="auto"/>
          </w:tcPr>
          <w:p w:rsidR="0085516C" w:rsidRPr="000D795C" w:rsidRDefault="0085516C" w:rsidP="00E11E5C">
            <w:pPr>
              <w:jc w:val="both"/>
              <w:rPr>
                <w:sz w:val="24"/>
                <w:szCs w:val="24"/>
                <w:lang w:val="es-ES"/>
              </w:rPr>
            </w:pPr>
            <w:r w:rsidRPr="000D795C">
              <w:rPr>
                <w:sz w:val="24"/>
                <w:szCs w:val="24"/>
                <w:lang w:val="es-ES"/>
              </w:rPr>
              <w:t>Vía clásica del complemento</w:t>
            </w:r>
          </w:p>
        </w:tc>
        <w:tc>
          <w:tcPr>
            <w:tcW w:w="5259" w:type="dxa"/>
            <w:shd w:val="clear" w:color="auto" w:fill="auto"/>
          </w:tcPr>
          <w:p w:rsidR="0085516C" w:rsidRPr="000D795C" w:rsidRDefault="0085516C" w:rsidP="00E11E5C">
            <w:pPr>
              <w:pStyle w:val="Ttulo2"/>
              <w:spacing w:line="240" w:lineRule="auto"/>
              <w:rPr>
                <w:rFonts w:ascii="Times New Roman" w:hAnsi="Times New Roman"/>
                <w:szCs w:val="24"/>
                <w:lang w:val="es-ES"/>
              </w:rPr>
            </w:pPr>
            <w:r w:rsidRPr="000D795C">
              <w:rPr>
                <w:rFonts w:ascii="Times New Roman" w:hAnsi="Times New Roman"/>
                <w:szCs w:val="24"/>
                <w:lang w:val="es-ES"/>
              </w:rPr>
              <w:t>Obtención y evaluación de inmunosueros:</w:t>
            </w:r>
          </w:p>
          <w:p w:rsidR="0085516C" w:rsidRPr="000D795C" w:rsidRDefault="0085516C" w:rsidP="00E11E5C">
            <w:pPr>
              <w:pStyle w:val="Textoindependiente3"/>
              <w:numPr>
                <w:ilvl w:val="0"/>
                <w:numId w:val="19"/>
              </w:numPr>
              <w:tabs>
                <w:tab w:val="clear" w:pos="360"/>
              </w:tabs>
              <w:spacing w:line="240" w:lineRule="auto"/>
              <w:ind w:left="317" w:hanging="317"/>
              <w:rPr>
                <w:rFonts w:ascii="Times New Roman" w:hAnsi="Times New Roman"/>
                <w:b w:val="0"/>
                <w:i w:val="0"/>
                <w:szCs w:val="24"/>
                <w:lang w:val="es-ES"/>
              </w:rPr>
            </w:pPr>
            <w:r w:rsidRPr="000D795C">
              <w:rPr>
                <w:rFonts w:ascii="Times New Roman" w:hAnsi="Times New Roman"/>
                <w:b w:val="0"/>
                <w:i w:val="0"/>
                <w:szCs w:val="24"/>
                <w:lang w:val="es-ES"/>
              </w:rPr>
              <w:t>Extracción de sangre a animales.</w:t>
            </w:r>
          </w:p>
          <w:p w:rsidR="0085516C" w:rsidRPr="000D795C" w:rsidRDefault="0085516C" w:rsidP="00E11E5C">
            <w:pPr>
              <w:numPr>
                <w:ilvl w:val="0"/>
                <w:numId w:val="19"/>
              </w:numPr>
              <w:tabs>
                <w:tab w:val="clear" w:pos="360"/>
              </w:tabs>
              <w:ind w:left="317" w:hanging="317"/>
              <w:jc w:val="both"/>
              <w:rPr>
                <w:sz w:val="24"/>
                <w:szCs w:val="24"/>
                <w:lang w:val="es-ES"/>
              </w:rPr>
            </w:pPr>
            <w:r w:rsidRPr="000D795C">
              <w:rPr>
                <w:sz w:val="24"/>
                <w:szCs w:val="24"/>
                <w:lang w:val="es-ES"/>
              </w:rPr>
              <w:t>MicroELISA cuantitativo para la evaluación de la actividad biológica de los inmunosueros.</w:t>
            </w:r>
          </w:p>
          <w:p w:rsidR="0085516C" w:rsidRPr="000D795C" w:rsidRDefault="0085516C" w:rsidP="00E11E5C">
            <w:pPr>
              <w:numPr>
                <w:ilvl w:val="0"/>
                <w:numId w:val="19"/>
              </w:numPr>
              <w:tabs>
                <w:tab w:val="clear" w:pos="360"/>
              </w:tabs>
              <w:ind w:left="317" w:hanging="317"/>
              <w:jc w:val="both"/>
              <w:rPr>
                <w:sz w:val="24"/>
                <w:szCs w:val="24"/>
                <w:lang w:val="es-ES"/>
              </w:rPr>
            </w:pPr>
            <w:r w:rsidRPr="000D795C">
              <w:rPr>
                <w:sz w:val="24"/>
                <w:szCs w:val="24"/>
                <w:lang w:val="es-ES"/>
              </w:rPr>
              <w:t>Evaluación de la actividad biológica de los inmunosueros. Capacidad de adsorción a una fase sólida.</w:t>
            </w:r>
          </w:p>
        </w:tc>
      </w:tr>
      <w:tr w:rsidR="0085516C" w:rsidRPr="000D795C" w:rsidTr="00E11E5C">
        <w:trPr>
          <w:trHeight w:val="204"/>
        </w:trPr>
        <w:tc>
          <w:tcPr>
            <w:tcW w:w="1018" w:type="dxa"/>
            <w:shd w:val="clear" w:color="auto" w:fill="auto"/>
            <w:vAlign w:val="center"/>
          </w:tcPr>
          <w:p w:rsidR="0085516C" w:rsidRPr="000D795C" w:rsidRDefault="0085516C" w:rsidP="00E11E5C">
            <w:pPr>
              <w:jc w:val="center"/>
              <w:rPr>
                <w:sz w:val="24"/>
                <w:szCs w:val="24"/>
                <w:lang w:val="es-ES"/>
              </w:rPr>
            </w:pPr>
            <w:r w:rsidRPr="000D795C">
              <w:rPr>
                <w:sz w:val="24"/>
                <w:szCs w:val="24"/>
                <w:lang w:val="es-ES"/>
              </w:rPr>
              <w:t>XIV</w:t>
            </w:r>
          </w:p>
        </w:tc>
        <w:tc>
          <w:tcPr>
            <w:tcW w:w="3343" w:type="dxa"/>
            <w:shd w:val="clear" w:color="auto" w:fill="auto"/>
          </w:tcPr>
          <w:p w:rsidR="0085516C" w:rsidRPr="000D795C" w:rsidRDefault="0085516C" w:rsidP="00E11E5C">
            <w:pPr>
              <w:jc w:val="both"/>
              <w:rPr>
                <w:sz w:val="24"/>
                <w:szCs w:val="24"/>
                <w:lang w:val="es-ES"/>
              </w:rPr>
            </w:pPr>
            <w:r w:rsidRPr="000D795C">
              <w:rPr>
                <w:sz w:val="24"/>
                <w:szCs w:val="24"/>
                <w:lang w:val="es-ES"/>
              </w:rPr>
              <w:t>Papel  efector de los anticuerpos y el complemento en la respuesta inmune</w:t>
            </w:r>
          </w:p>
        </w:tc>
        <w:tc>
          <w:tcPr>
            <w:tcW w:w="5259" w:type="dxa"/>
            <w:shd w:val="clear" w:color="auto" w:fill="auto"/>
          </w:tcPr>
          <w:p w:rsidR="0085516C" w:rsidRPr="000D795C" w:rsidRDefault="0085516C" w:rsidP="00E11E5C">
            <w:pPr>
              <w:pStyle w:val="Ttulo4"/>
              <w:spacing w:line="240" w:lineRule="auto"/>
              <w:rPr>
                <w:rFonts w:ascii="Times New Roman" w:hAnsi="Times New Roman"/>
                <w:b w:val="0"/>
                <w:i w:val="0"/>
                <w:szCs w:val="24"/>
                <w:lang w:val="es-ES"/>
              </w:rPr>
            </w:pPr>
            <w:r w:rsidRPr="000D795C">
              <w:rPr>
                <w:rFonts w:ascii="Times New Roman" w:hAnsi="Times New Roman"/>
                <w:b w:val="0"/>
                <w:i w:val="0"/>
                <w:szCs w:val="24"/>
                <w:lang w:val="es-ES"/>
              </w:rPr>
              <w:t>Purificación de inmunosueros:</w:t>
            </w:r>
          </w:p>
          <w:p w:rsidR="0085516C" w:rsidRPr="000D795C" w:rsidRDefault="0085516C" w:rsidP="00E11E5C">
            <w:pPr>
              <w:numPr>
                <w:ilvl w:val="0"/>
                <w:numId w:val="14"/>
              </w:numPr>
              <w:ind w:hanging="326"/>
              <w:jc w:val="both"/>
              <w:rPr>
                <w:sz w:val="24"/>
                <w:szCs w:val="24"/>
                <w:lang w:val="es-ES"/>
              </w:rPr>
            </w:pPr>
            <w:r w:rsidRPr="000D795C">
              <w:rPr>
                <w:sz w:val="24"/>
                <w:szCs w:val="24"/>
                <w:lang w:val="es-ES"/>
              </w:rPr>
              <w:t>Eliminación de proteínas contaminantes. Purificación mediantes fraccionamiento salino</w:t>
            </w:r>
          </w:p>
        </w:tc>
      </w:tr>
      <w:tr w:rsidR="0085516C" w:rsidRPr="000D795C" w:rsidTr="00E11E5C">
        <w:trPr>
          <w:trHeight w:val="204"/>
        </w:trPr>
        <w:tc>
          <w:tcPr>
            <w:tcW w:w="1018" w:type="dxa"/>
            <w:shd w:val="clear" w:color="auto" w:fill="auto"/>
            <w:vAlign w:val="center"/>
          </w:tcPr>
          <w:p w:rsidR="0085516C" w:rsidRPr="000D795C" w:rsidRDefault="0085516C" w:rsidP="00E11E5C">
            <w:pPr>
              <w:jc w:val="center"/>
              <w:rPr>
                <w:sz w:val="24"/>
                <w:szCs w:val="24"/>
                <w:lang w:val="es-ES"/>
              </w:rPr>
            </w:pPr>
            <w:r w:rsidRPr="000D795C">
              <w:rPr>
                <w:sz w:val="24"/>
                <w:szCs w:val="24"/>
                <w:lang w:val="es-ES"/>
              </w:rPr>
              <w:t>XV</w:t>
            </w:r>
          </w:p>
        </w:tc>
        <w:tc>
          <w:tcPr>
            <w:tcW w:w="3343" w:type="dxa"/>
            <w:shd w:val="clear" w:color="auto" w:fill="auto"/>
          </w:tcPr>
          <w:p w:rsidR="0085516C" w:rsidRPr="000D795C" w:rsidRDefault="0085516C" w:rsidP="00E11E5C">
            <w:pPr>
              <w:jc w:val="both"/>
              <w:rPr>
                <w:sz w:val="24"/>
                <w:szCs w:val="24"/>
                <w:lang w:val="es-ES"/>
              </w:rPr>
            </w:pPr>
            <w:r w:rsidRPr="000D795C">
              <w:rPr>
                <w:sz w:val="24"/>
                <w:szCs w:val="24"/>
                <w:lang w:val="es-ES"/>
              </w:rPr>
              <w:t>Citocinas</w:t>
            </w:r>
          </w:p>
        </w:tc>
        <w:tc>
          <w:tcPr>
            <w:tcW w:w="5259" w:type="dxa"/>
            <w:shd w:val="clear" w:color="auto" w:fill="auto"/>
          </w:tcPr>
          <w:p w:rsidR="0085516C" w:rsidRPr="000D795C" w:rsidRDefault="0085516C" w:rsidP="00E11E5C">
            <w:pPr>
              <w:pStyle w:val="Ttulo4"/>
              <w:spacing w:line="240" w:lineRule="auto"/>
              <w:rPr>
                <w:rFonts w:ascii="Times New Roman" w:hAnsi="Times New Roman"/>
                <w:b w:val="0"/>
                <w:i w:val="0"/>
                <w:szCs w:val="24"/>
                <w:lang w:val="es-ES"/>
              </w:rPr>
            </w:pPr>
            <w:r w:rsidRPr="000D795C">
              <w:rPr>
                <w:rFonts w:ascii="Times New Roman" w:hAnsi="Times New Roman"/>
                <w:b w:val="0"/>
                <w:i w:val="0"/>
                <w:szCs w:val="24"/>
                <w:lang w:val="es-ES"/>
              </w:rPr>
              <w:t>Evaluación de la purificación:</w:t>
            </w:r>
          </w:p>
          <w:p w:rsidR="0085516C" w:rsidRPr="000D795C" w:rsidRDefault="0085516C" w:rsidP="00E11E5C">
            <w:pPr>
              <w:pStyle w:val="Ttulo2"/>
              <w:numPr>
                <w:ilvl w:val="0"/>
                <w:numId w:val="28"/>
              </w:numPr>
              <w:spacing w:line="240" w:lineRule="auto"/>
              <w:ind w:left="317" w:hanging="283"/>
              <w:rPr>
                <w:rFonts w:ascii="Times New Roman" w:hAnsi="Times New Roman"/>
                <w:szCs w:val="24"/>
                <w:lang w:val="es-ES"/>
              </w:rPr>
            </w:pPr>
            <w:r w:rsidRPr="000D795C">
              <w:rPr>
                <w:rFonts w:ascii="Times New Roman" w:hAnsi="Times New Roman"/>
                <w:szCs w:val="24"/>
                <w:lang w:val="es-ES"/>
              </w:rPr>
              <w:t>Pureza. Estimación de la presencia de proteínas contaminantes.</w:t>
            </w:r>
          </w:p>
          <w:p w:rsidR="0085516C" w:rsidRPr="000D795C" w:rsidRDefault="0085516C" w:rsidP="00E11E5C">
            <w:pPr>
              <w:pStyle w:val="Ttulo2"/>
              <w:numPr>
                <w:ilvl w:val="0"/>
                <w:numId w:val="28"/>
              </w:numPr>
              <w:spacing w:line="240" w:lineRule="auto"/>
              <w:ind w:left="317" w:hanging="283"/>
              <w:rPr>
                <w:rFonts w:ascii="Times New Roman" w:hAnsi="Times New Roman"/>
                <w:szCs w:val="24"/>
                <w:lang w:val="es-ES"/>
              </w:rPr>
            </w:pPr>
            <w:r w:rsidRPr="000D795C">
              <w:rPr>
                <w:rFonts w:ascii="Times New Roman" w:hAnsi="Times New Roman"/>
                <w:szCs w:val="24"/>
                <w:lang w:val="es-ES"/>
              </w:rPr>
              <w:t>Inmunoelectroforesis</w:t>
            </w:r>
          </w:p>
          <w:p w:rsidR="0085516C" w:rsidRPr="000D795C" w:rsidRDefault="0085516C" w:rsidP="00E11E5C">
            <w:pPr>
              <w:pStyle w:val="Ttulo2"/>
              <w:numPr>
                <w:ilvl w:val="0"/>
                <w:numId w:val="28"/>
              </w:numPr>
              <w:spacing w:line="240" w:lineRule="auto"/>
              <w:ind w:left="317" w:hanging="283"/>
              <w:rPr>
                <w:rFonts w:ascii="Times New Roman" w:hAnsi="Times New Roman"/>
                <w:szCs w:val="24"/>
                <w:lang w:val="es-ES"/>
              </w:rPr>
            </w:pPr>
            <w:r w:rsidRPr="000D795C">
              <w:rPr>
                <w:rFonts w:ascii="Times New Roman" w:hAnsi="Times New Roman"/>
                <w:szCs w:val="24"/>
                <w:lang w:val="es-ES"/>
              </w:rPr>
              <w:t>PAGE</w:t>
            </w:r>
          </w:p>
        </w:tc>
      </w:tr>
      <w:tr w:rsidR="0085516C" w:rsidRPr="000D795C" w:rsidTr="00E11E5C">
        <w:trPr>
          <w:trHeight w:val="765"/>
        </w:trPr>
        <w:tc>
          <w:tcPr>
            <w:tcW w:w="1018" w:type="dxa"/>
            <w:shd w:val="clear" w:color="auto" w:fill="auto"/>
            <w:vAlign w:val="center"/>
          </w:tcPr>
          <w:p w:rsidR="0085516C" w:rsidRPr="000D795C" w:rsidRDefault="0085516C" w:rsidP="00E11E5C">
            <w:pPr>
              <w:jc w:val="center"/>
              <w:rPr>
                <w:sz w:val="24"/>
                <w:szCs w:val="24"/>
                <w:lang w:val="es-ES"/>
              </w:rPr>
            </w:pPr>
            <w:r w:rsidRPr="000D795C">
              <w:rPr>
                <w:sz w:val="24"/>
                <w:szCs w:val="24"/>
                <w:lang w:val="es-ES"/>
              </w:rPr>
              <w:t>XVI</w:t>
            </w:r>
          </w:p>
        </w:tc>
        <w:tc>
          <w:tcPr>
            <w:tcW w:w="3343" w:type="dxa"/>
            <w:shd w:val="clear" w:color="auto" w:fill="auto"/>
          </w:tcPr>
          <w:p w:rsidR="0085516C" w:rsidRPr="000D795C" w:rsidRDefault="0085516C" w:rsidP="00E11E5C">
            <w:pPr>
              <w:jc w:val="both"/>
              <w:rPr>
                <w:sz w:val="24"/>
                <w:szCs w:val="24"/>
                <w:lang w:val="es-ES"/>
              </w:rPr>
            </w:pPr>
            <w:r w:rsidRPr="000D795C">
              <w:rPr>
                <w:sz w:val="24"/>
                <w:szCs w:val="24"/>
                <w:lang w:val="es-ES"/>
              </w:rPr>
              <w:t>Efectores de la reacción inmunitaria mediada por células T. Cooperación celular</w:t>
            </w:r>
          </w:p>
        </w:tc>
        <w:tc>
          <w:tcPr>
            <w:tcW w:w="5259" w:type="dxa"/>
            <w:shd w:val="clear" w:color="auto" w:fill="auto"/>
          </w:tcPr>
          <w:p w:rsidR="0085516C" w:rsidRPr="000D795C" w:rsidRDefault="0085516C" w:rsidP="00E11E5C">
            <w:pPr>
              <w:ind w:left="34" w:hanging="34"/>
              <w:jc w:val="both"/>
              <w:rPr>
                <w:sz w:val="24"/>
                <w:szCs w:val="24"/>
                <w:lang w:val="es-ES"/>
              </w:rPr>
            </w:pPr>
            <w:r w:rsidRPr="000D795C">
              <w:rPr>
                <w:sz w:val="24"/>
                <w:szCs w:val="24"/>
                <w:lang w:val="es-ES"/>
              </w:rPr>
              <w:t>Estimación de la actividad biológica y capacidad de reconocimiento de antígenos:</w:t>
            </w:r>
          </w:p>
          <w:p w:rsidR="0085516C" w:rsidRPr="000D795C" w:rsidRDefault="0085516C" w:rsidP="00E11E5C">
            <w:pPr>
              <w:numPr>
                <w:ilvl w:val="0"/>
                <w:numId w:val="20"/>
              </w:numPr>
              <w:jc w:val="both"/>
              <w:rPr>
                <w:sz w:val="24"/>
                <w:szCs w:val="24"/>
                <w:lang w:val="pt-BR"/>
              </w:rPr>
            </w:pPr>
            <w:r w:rsidRPr="000D795C">
              <w:rPr>
                <w:sz w:val="24"/>
                <w:szCs w:val="24"/>
                <w:lang w:val="pt-BR"/>
              </w:rPr>
              <w:t>MicroELISA cuantitativo para medir sensibilidad.</w:t>
            </w:r>
          </w:p>
        </w:tc>
      </w:tr>
      <w:tr w:rsidR="0085516C" w:rsidRPr="000D795C" w:rsidTr="00E11E5C">
        <w:trPr>
          <w:trHeight w:val="529"/>
        </w:trPr>
        <w:tc>
          <w:tcPr>
            <w:tcW w:w="1018" w:type="dxa"/>
            <w:shd w:val="clear" w:color="auto" w:fill="auto"/>
            <w:vAlign w:val="center"/>
          </w:tcPr>
          <w:p w:rsidR="0085516C" w:rsidRPr="000D795C" w:rsidRDefault="0085516C" w:rsidP="00E11E5C">
            <w:pPr>
              <w:jc w:val="center"/>
              <w:rPr>
                <w:sz w:val="24"/>
                <w:szCs w:val="24"/>
                <w:lang w:val="es-ES"/>
              </w:rPr>
            </w:pPr>
            <w:r w:rsidRPr="000D795C">
              <w:rPr>
                <w:sz w:val="24"/>
                <w:szCs w:val="24"/>
                <w:lang w:val="es-ES"/>
              </w:rPr>
              <w:t>XVII</w:t>
            </w:r>
          </w:p>
        </w:tc>
        <w:tc>
          <w:tcPr>
            <w:tcW w:w="3343" w:type="dxa"/>
            <w:shd w:val="clear" w:color="auto" w:fill="auto"/>
          </w:tcPr>
          <w:p w:rsidR="0085516C" w:rsidRPr="000D795C" w:rsidRDefault="0085516C" w:rsidP="00E11E5C">
            <w:pPr>
              <w:jc w:val="both"/>
              <w:rPr>
                <w:sz w:val="24"/>
                <w:szCs w:val="24"/>
                <w:lang w:val="es-ES"/>
              </w:rPr>
            </w:pPr>
            <w:r w:rsidRPr="000D795C">
              <w:rPr>
                <w:sz w:val="24"/>
                <w:szCs w:val="24"/>
                <w:lang w:val="es-ES"/>
              </w:rPr>
              <w:t>Dinámica de respuesta inmune. La respuesta normal</w:t>
            </w:r>
          </w:p>
        </w:tc>
        <w:tc>
          <w:tcPr>
            <w:tcW w:w="5259" w:type="dxa"/>
            <w:shd w:val="clear" w:color="auto" w:fill="auto"/>
          </w:tcPr>
          <w:p w:rsidR="0085516C" w:rsidRPr="000D795C" w:rsidRDefault="0085516C" w:rsidP="00E11E5C">
            <w:pPr>
              <w:jc w:val="both"/>
              <w:rPr>
                <w:sz w:val="24"/>
                <w:szCs w:val="24"/>
                <w:lang w:val="es-ES"/>
              </w:rPr>
            </w:pPr>
          </w:p>
        </w:tc>
      </w:tr>
      <w:tr w:rsidR="0085516C" w:rsidRPr="000D795C" w:rsidTr="00E11E5C">
        <w:trPr>
          <w:trHeight w:val="529"/>
        </w:trPr>
        <w:tc>
          <w:tcPr>
            <w:tcW w:w="1018" w:type="dxa"/>
            <w:shd w:val="clear" w:color="auto" w:fill="auto"/>
            <w:vAlign w:val="center"/>
          </w:tcPr>
          <w:p w:rsidR="0085516C" w:rsidRPr="000D795C" w:rsidRDefault="0085516C" w:rsidP="00E11E5C">
            <w:pPr>
              <w:jc w:val="center"/>
              <w:rPr>
                <w:sz w:val="24"/>
                <w:szCs w:val="24"/>
                <w:lang w:val="es-ES"/>
              </w:rPr>
            </w:pPr>
            <w:r w:rsidRPr="000D795C">
              <w:rPr>
                <w:sz w:val="24"/>
                <w:szCs w:val="24"/>
                <w:lang w:val="es-ES"/>
              </w:rPr>
              <w:t>XVIII</w:t>
            </w:r>
          </w:p>
        </w:tc>
        <w:tc>
          <w:tcPr>
            <w:tcW w:w="3343" w:type="dxa"/>
            <w:shd w:val="clear" w:color="auto" w:fill="auto"/>
          </w:tcPr>
          <w:p w:rsidR="0085516C" w:rsidRPr="000D795C" w:rsidRDefault="0085516C" w:rsidP="00E11E5C">
            <w:pPr>
              <w:jc w:val="both"/>
              <w:rPr>
                <w:sz w:val="24"/>
                <w:szCs w:val="24"/>
                <w:lang w:val="es-ES"/>
              </w:rPr>
            </w:pPr>
            <w:r w:rsidRPr="000D795C">
              <w:rPr>
                <w:sz w:val="24"/>
                <w:szCs w:val="24"/>
                <w:lang w:val="es-ES"/>
              </w:rPr>
              <w:t>Regulación de las respuestas inmunitarias</w:t>
            </w:r>
          </w:p>
        </w:tc>
        <w:tc>
          <w:tcPr>
            <w:tcW w:w="5259" w:type="dxa"/>
            <w:shd w:val="clear" w:color="auto" w:fill="auto"/>
          </w:tcPr>
          <w:p w:rsidR="0085516C" w:rsidRPr="000D795C" w:rsidRDefault="0085516C" w:rsidP="00E11E5C">
            <w:pPr>
              <w:jc w:val="both"/>
              <w:rPr>
                <w:sz w:val="24"/>
                <w:szCs w:val="24"/>
                <w:lang w:val="es-ES"/>
              </w:rPr>
            </w:pPr>
          </w:p>
        </w:tc>
      </w:tr>
      <w:tr w:rsidR="0085516C" w:rsidRPr="000D795C" w:rsidTr="00E11E5C">
        <w:trPr>
          <w:trHeight w:val="226"/>
        </w:trPr>
        <w:tc>
          <w:tcPr>
            <w:tcW w:w="1018" w:type="dxa"/>
            <w:shd w:val="clear" w:color="auto" w:fill="auto"/>
            <w:vAlign w:val="center"/>
          </w:tcPr>
          <w:p w:rsidR="0085516C" w:rsidRPr="000D795C" w:rsidRDefault="0085516C" w:rsidP="00E11E5C">
            <w:pPr>
              <w:jc w:val="center"/>
              <w:rPr>
                <w:sz w:val="24"/>
                <w:szCs w:val="24"/>
                <w:lang w:val="es-ES"/>
              </w:rPr>
            </w:pPr>
            <w:r w:rsidRPr="000D795C">
              <w:rPr>
                <w:sz w:val="24"/>
                <w:szCs w:val="24"/>
                <w:lang w:val="es-ES"/>
              </w:rPr>
              <w:t>XIX</w:t>
            </w:r>
          </w:p>
        </w:tc>
        <w:tc>
          <w:tcPr>
            <w:tcW w:w="3343" w:type="dxa"/>
            <w:shd w:val="clear" w:color="auto" w:fill="auto"/>
          </w:tcPr>
          <w:p w:rsidR="0085516C" w:rsidRPr="000D795C" w:rsidRDefault="0085516C" w:rsidP="00E11E5C">
            <w:pPr>
              <w:jc w:val="both"/>
              <w:rPr>
                <w:sz w:val="24"/>
                <w:szCs w:val="24"/>
                <w:lang w:val="es-ES"/>
              </w:rPr>
            </w:pPr>
            <w:r w:rsidRPr="000D795C">
              <w:rPr>
                <w:sz w:val="24"/>
                <w:szCs w:val="24"/>
                <w:lang w:val="es-ES"/>
              </w:rPr>
              <w:t>Inmunología de la reproducción</w:t>
            </w:r>
          </w:p>
        </w:tc>
        <w:tc>
          <w:tcPr>
            <w:tcW w:w="5259" w:type="dxa"/>
            <w:shd w:val="clear" w:color="auto" w:fill="auto"/>
          </w:tcPr>
          <w:p w:rsidR="0085516C" w:rsidRPr="000D795C" w:rsidRDefault="0085516C" w:rsidP="00E11E5C">
            <w:pPr>
              <w:jc w:val="both"/>
              <w:rPr>
                <w:sz w:val="24"/>
                <w:szCs w:val="24"/>
                <w:lang w:val="es-ES"/>
              </w:rPr>
            </w:pPr>
          </w:p>
        </w:tc>
      </w:tr>
    </w:tbl>
    <w:p w:rsidR="0085516C" w:rsidRDefault="0085516C" w:rsidP="0085516C">
      <w:pPr>
        <w:spacing w:after="240"/>
        <w:jc w:val="both"/>
        <w:rPr>
          <w:sz w:val="24"/>
          <w:szCs w:val="24"/>
          <w:lang w:val="es-ES"/>
        </w:rPr>
      </w:pPr>
    </w:p>
    <w:p w:rsidR="00C81F1D" w:rsidRDefault="00C81F1D" w:rsidP="00E11E5C">
      <w:pPr>
        <w:numPr>
          <w:ilvl w:val="0"/>
          <w:numId w:val="20"/>
        </w:numPr>
        <w:spacing w:after="240"/>
        <w:jc w:val="both"/>
        <w:rPr>
          <w:b/>
          <w:sz w:val="24"/>
          <w:szCs w:val="24"/>
          <w:lang w:val="es-ES"/>
        </w:rPr>
      </w:pPr>
      <w:r w:rsidRPr="00D7357A">
        <w:rPr>
          <w:b/>
          <w:sz w:val="24"/>
          <w:szCs w:val="24"/>
          <w:lang w:val="es-ES"/>
        </w:rPr>
        <w:t>INMUNOLOGÍA I</w:t>
      </w:r>
      <w:r>
        <w:rPr>
          <w:b/>
          <w:sz w:val="24"/>
          <w:szCs w:val="24"/>
          <w:lang w:val="es-ES"/>
        </w:rPr>
        <w:t>V</w:t>
      </w:r>
    </w:p>
    <w:p w:rsidR="00C81F1D" w:rsidRPr="00E61540" w:rsidRDefault="00C81F1D" w:rsidP="00C81F1D">
      <w:pPr>
        <w:pStyle w:val="Textoindependiente"/>
        <w:tabs>
          <w:tab w:val="left" w:pos="4395"/>
        </w:tabs>
        <w:rPr>
          <w:rFonts w:ascii="Times New Roman" w:hAnsi="Times New Roman"/>
          <w:szCs w:val="24"/>
          <w:lang w:val="es-ES"/>
        </w:rPr>
      </w:pPr>
      <w:r w:rsidRPr="00E61540">
        <w:rPr>
          <w:rFonts w:ascii="Times New Roman" w:hAnsi="Times New Roman"/>
          <w:b/>
          <w:szCs w:val="24"/>
          <w:lang w:val="es-ES"/>
        </w:rPr>
        <w:t>Total de horas</w:t>
      </w:r>
      <w:r w:rsidRPr="00E61540">
        <w:rPr>
          <w:rFonts w:ascii="Times New Roman" w:hAnsi="Times New Roman"/>
          <w:szCs w:val="24"/>
          <w:lang w:val="es-ES"/>
        </w:rPr>
        <w:t xml:space="preserve">: </w:t>
      </w:r>
      <w:r>
        <w:rPr>
          <w:rFonts w:ascii="Times New Roman" w:hAnsi="Times New Roman"/>
          <w:szCs w:val="24"/>
          <w:lang w:val="es-ES"/>
        </w:rPr>
        <w:t>284</w:t>
      </w:r>
    </w:p>
    <w:p w:rsidR="00C81F1D" w:rsidRDefault="00C81F1D" w:rsidP="00C81F1D">
      <w:pPr>
        <w:pStyle w:val="Textoindependiente"/>
        <w:tabs>
          <w:tab w:val="left" w:pos="4395"/>
        </w:tabs>
        <w:spacing w:after="240"/>
        <w:rPr>
          <w:rFonts w:ascii="Times New Roman" w:hAnsi="Times New Roman"/>
          <w:szCs w:val="24"/>
          <w:lang w:val="es-ES"/>
        </w:rPr>
      </w:pPr>
      <w:r w:rsidRPr="00E61540">
        <w:rPr>
          <w:rFonts w:ascii="Times New Roman" w:hAnsi="Times New Roman"/>
          <w:b/>
          <w:szCs w:val="24"/>
          <w:lang w:val="es-ES"/>
        </w:rPr>
        <w:t>Tipo de asignatura:</w:t>
      </w:r>
      <w:r w:rsidRPr="00E61540">
        <w:rPr>
          <w:rFonts w:ascii="Times New Roman" w:hAnsi="Times New Roman"/>
          <w:szCs w:val="24"/>
          <w:lang w:val="es-ES"/>
        </w:rPr>
        <w:t xml:space="preserve"> Teórico</w:t>
      </w:r>
      <w:r w:rsidR="00E43470">
        <w:rPr>
          <w:rFonts w:ascii="Times New Roman" w:hAnsi="Times New Roman"/>
          <w:szCs w:val="24"/>
          <w:lang w:val="es-ES"/>
        </w:rPr>
        <w:t>-p</w:t>
      </w:r>
      <w:r w:rsidRPr="00E61540">
        <w:rPr>
          <w:rFonts w:ascii="Times New Roman" w:hAnsi="Times New Roman"/>
          <w:szCs w:val="24"/>
          <w:lang w:val="es-ES"/>
        </w:rPr>
        <w:t>r</w:t>
      </w:r>
      <w:r>
        <w:rPr>
          <w:rFonts w:ascii="Times New Roman" w:hAnsi="Times New Roman"/>
          <w:szCs w:val="24"/>
          <w:lang w:val="es-ES"/>
        </w:rPr>
        <w:t>á</w:t>
      </w:r>
      <w:r w:rsidRPr="00E61540">
        <w:rPr>
          <w:rFonts w:ascii="Times New Roman" w:hAnsi="Times New Roman"/>
          <w:szCs w:val="24"/>
          <w:lang w:val="es-ES"/>
        </w:rPr>
        <w:t>ctica</w:t>
      </w:r>
    </w:p>
    <w:p w:rsidR="0085516C" w:rsidRPr="00551F58" w:rsidRDefault="0085516C" w:rsidP="0085516C">
      <w:pPr>
        <w:spacing w:after="240"/>
        <w:jc w:val="both"/>
        <w:rPr>
          <w:b/>
          <w:i/>
          <w:sz w:val="24"/>
          <w:szCs w:val="24"/>
          <w:lang w:val="es-ES"/>
        </w:rPr>
      </w:pPr>
      <w:r>
        <w:rPr>
          <w:b/>
          <w:sz w:val="24"/>
          <w:szCs w:val="24"/>
          <w:lang w:val="es-ES"/>
        </w:rPr>
        <w:t xml:space="preserve">OBJETIVOS </w:t>
      </w:r>
    </w:p>
    <w:p w:rsidR="0085516C" w:rsidRPr="00D7357A" w:rsidRDefault="0085516C" w:rsidP="00E11E5C">
      <w:pPr>
        <w:pStyle w:val="Textoindependiente"/>
        <w:numPr>
          <w:ilvl w:val="0"/>
          <w:numId w:val="15"/>
        </w:numPr>
        <w:rPr>
          <w:rFonts w:ascii="Times New Roman" w:hAnsi="Times New Roman"/>
          <w:szCs w:val="24"/>
          <w:lang w:val="es-ES"/>
        </w:rPr>
      </w:pPr>
      <w:r w:rsidRPr="00D7357A">
        <w:rPr>
          <w:rFonts w:ascii="Times New Roman" w:hAnsi="Times New Roman"/>
          <w:szCs w:val="24"/>
          <w:lang w:val="es-ES"/>
        </w:rPr>
        <w:t>Analizar los mecanismos generales que intervienen en la inflamación mediada por la respuesta inmune y donde participan células, mediadores solubles, moléculas de adhesión y quimioatractantes específicos para diferentes grupos celulares.</w:t>
      </w:r>
    </w:p>
    <w:p w:rsidR="0085516C" w:rsidRPr="00D7357A" w:rsidRDefault="0085516C" w:rsidP="00E11E5C">
      <w:pPr>
        <w:numPr>
          <w:ilvl w:val="0"/>
          <w:numId w:val="15"/>
        </w:numPr>
        <w:jc w:val="both"/>
        <w:rPr>
          <w:sz w:val="24"/>
          <w:szCs w:val="24"/>
          <w:lang w:val="es-ES"/>
        </w:rPr>
      </w:pPr>
      <w:r w:rsidRPr="00D7357A">
        <w:rPr>
          <w:sz w:val="24"/>
          <w:szCs w:val="24"/>
          <w:lang w:val="es-ES"/>
        </w:rPr>
        <w:t>Relacionar el papel que desempeñan las moléculas de IgE, las células  y mediadores biológicamente activos en la hipersensibilidad tipo I.</w:t>
      </w:r>
    </w:p>
    <w:p w:rsidR="0085516C" w:rsidRPr="00D7357A" w:rsidRDefault="0085516C" w:rsidP="00E11E5C">
      <w:pPr>
        <w:numPr>
          <w:ilvl w:val="0"/>
          <w:numId w:val="15"/>
        </w:numPr>
        <w:jc w:val="both"/>
        <w:rPr>
          <w:sz w:val="24"/>
          <w:szCs w:val="24"/>
          <w:lang w:val="es-ES"/>
        </w:rPr>
      </w:pPr>
      <w:r w:rsidRPr="00D7357A">
        <w:rPr>
          <w:sz w:val="24"/>
          <w:szCs w:val="24"/>
          <w:lang w:val="es-ES"/>
        </w:rPr>
        <w:t>Analizar las situaciones en que se produce la hipersensibilidad tipo II, IIl y IV y los mecanismos que participan en el daño tisular.</w:t>
      </w:r>
    </w:p>
    <w:p w:rsidR="0085516C" w:rsidRPr="00D7357A" w:rsidRDefault="0085516C" w:rsidP="00E11E5C">
      <w:pPr>
        <w:numPr>
          <w:ilvl w:val="0"/>
          <w:numId w:val="15"/>
        </w:numPr>
        <w:jc w:val="both"/>
        <w:rPr>
          <w:sz w:val="24"/>
          <w:szCs w:val="24"/>
          <w:lang w:val="es-ES"/>
        </w:rPr>
      </w:pPr>
      <w:r w:rsidRPr="00D7357A">
        <w:rPr>
          <w:sz w:val="24"/>
          <w:szCs w:val="24"/>
          <w:lang w:val="es-ES"/>
        </w:rPr>
        <w:t>Fundamentar los principios inmunológicos del rechazo al trasplante de órganos y tejidos y los mecanismos que participan en  el mismo.</w:t>
      </w:r>
    </w:p>
    <w:p w:rsidR="0085516C" w:rsidRPr="00D7357A" w:rsidRDefault="0085516C" w:rsidP="00E11E5C">
      <w:pPr>
        <w:numPr>
          <w:ilvl w:val="0"/>
          <w:numId w:val="15"/>
        </w:numPr>
        <w:jc w:val="both"/>
        <w:rPr>
          <w:sz w:val="24"/>
          <w:szCs w:val="24"/>
          <w:lang w:val="es-ES"/>
        </w:rPr>
      </w:pPr>
      <w:r w:rsidRPr="00D7357A">
        <w:rPr>
          <w:sz w:val="24"/>
          <w:szCs w:val="24"/>
          <w:lang w:val="es-ES"/>
        </w:rPr>
        <w:lastRenderedPageBreak/>
        <w:t>Explicar el fenómeno de la inducción de la tolerancia y los mecanismos que se invocan para su aparición.</w:t>
      </w:r>
    </w:p>
    <w:p w:rsidR="0085516C" w:rsidRPr="00D7357A" w:rsidRDefault="0085516C" w:rsidP="00E11E5C">
      <w:pPr>
        <w:numPr>
          <w:ilvl w:val="0"/>
          <w:numId w:val="15"/>
        </w:numPr>
        <w:jc w:val="both"/>
        <w:rPr>
          <w:sz w:val="24"/>
          <w:szCs w:val="24"/>
          <w:lang w:val="es-ES"/>
        </w:rPr>
      </w:pPr>
      <w:r w:rsidRPr="00D7357A">
        <w:rPr>
          <w:sz w:val="24"/>
          <w:szCs w:val="24"/>
          <w:lang w:val="es-ES"/>
        </w:rPr>
        <w:t>Analizar los elementos principales en el  desarrollo de la autoinmunidad y los mecanismos inmunopatológicos implicados en el daño hístico.</w:t>
      </w:r>
    </w:p>
    <w:p w:rsidR="0085516C" w:rsidRPr="00D7357A" w:rsidRDefault="0085516C" w:rsidP="00E11E5C">
      <w:pPr>
        <w:numPr>
          <w:ilvl w:val="0"/>
          <w:numId w:val="15"/>
        </w:numPr>
        <w:jc w:val="both"/>
        <w:rPr>
          <w:sz w:val="24"/>
          <w:szCs w:val="24"/>
          <w:lang w:val="es-ES"/>
        </w:rPr>
      </w:pPr>
      <w:r w:rsidRPr="00D7357A">
        <w:rPr>
          <w:sz w:val="24"/>
          <w:szCs w:val="24"/>
          <w:lang w:val="es-ES"/>
        </w:rPr>
        <w:t>Explicar las alteraciones por déficit de la respuesta  inmune, tanto de índole cuantitativa como por disfunción.</w:t>
      </w:r>
    </w:p>
    <w:p w:rsidR="0085516C" w:rsidRPr="00D7357A" w:rsidRDefault="0085516C" w:rsidP="00E11E5C">
      <w:pPr>
        <w:numPr>
          <w:ilvl w:val="0"/>
          <w:numId w:val="15"/>
        </w:numPr>
        <w:jc w:val="both"/>
        <w:rPr>
          <w:sz w:val="24"/>
          <w:szCs w:val="24"/>
          <w:lang w:val="es-ES"/>
        </w:rPr>
      </w:pPr>
      <w:r w:rsidRPr="00D7357A">
        <w:rPr>
          <w:sz w:val="24"/>
          <w:szCs w:val="24"/>
          <w:lang w:val="es-ES"/>
        </w:rPr>
        <w:t>Relacionar la aparición de neoplasias con las deficiencias de la respuesta inmune</w:t>
      </w:r>
    </w:p>
    <w:p w:rsidR="0085516C" w:rsidRPr="00D7357A" w:rsidRDefault="0085516C" w:rsidP="00E11E5C">
      <w:pPr>
        <w:numPr>
          <w:ilvl w:val="0"/>
          <w:numId w:val="15"/>
        </w:numPr>
        <w:jc w:val="both"/>
        <w:rPr>
          <w:sz w:val="24"/>
          <w:szCs w:val="24"/>
          <w:lang w:val="es-ES"/>
        </w:rPr>
      </w:pPr>
      <w:r w:rsidRPr="00D7357A">
        <w:rPr>
          <w:sz w:val="24"/>
          <w:szCs w:val="24"/>
          <w:lang w:val="es-ES"/>
        </w:rPr>
        <w:t>Fundamentar las manipulaciones del sistema inmune para prevenir enfermedades y ejercer acciones terapéuticas en relación con sus ventajas y desventajas</w:t>
      </w:r>
    </w:p>
    <w:p w:rsidR="0085516C" w:rsidRPr="00D7357A" w:rsidRDefault="0085516C" w:rsidP="00E11E5C">
      <w:pPr>
        <w:numPr>
          <w:ilvl w:val="0"/>
          <w:numId w:val="15"/>
        </w:numPr>
        <w:jc w:val="both"/>
        <w:rPr>
          <w:sz w:val="24"/>
          <w:szCs w:val="24"/>
          <w:lang w:val="es-ES"/>
        </w:rPr>
      </w:pPr>
      <w:r w:rsidRPr="00D7357A">
        <w:rPr>
          <w:sz w:val="24"/>
          <w:szCs w:val="24"/>
          <w:lang w:val="es-ES"/>
        </w:rPr>
        <w:t>Analizar las interacciones entre el sistema inmune,  el nervioso y  el endocrino que explican las acciones regulatorias en ambos sentidos del eje.</w:t>
      </w:r>
    </w:p>
    <w:p w:rsidR="0085516C" w:rsidRDefault="0085516C" w:rsidP="0085516C">
      <w:pPr>
        <w:spacing w:before="240" w:after="240"/>
        <w:jc w:val="both"/>
        <w:rPr>
          <w:b/>
          <w:sz w:val="24"/>
          <w:szCs w:val="24"/>
          <w:lang w:val="es-ES"/>
        </w:rPr>
      </w:pPr>
      <w:r w:rsidRPr="00D7357A">
        <w:rPr>
          <w:b/>
          <w:sz w:val="24"/>
          <w:szCs w:val="24"/>
          <w:lang w:val="es-ES"/>
        </w:rPr>
        <w:t xml:space="preserve">CONTENIDOS TEMÁTICOS Y </w:t>
      </w:r>
      <w:r>
        <w:rPr>
          <w:b/>
          <w:sz w:val="24"/>
          <w:szCs w:val="24"/>
          <w:lang w:val="es-ES"/>
        </w:rPr>
        <w:t>HABILIDADES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8"/>
        <w:gridCol w:w="3344"/>
        <w:gridCol w:w="5258"/>
      </w:tblGrid>
      <w:tr w:rsidR="0085516C" w:rsidRPr="000D795C" w:rsidTr="00E11E5C">
        <w:tc>
          <w:tcPr>
            <w:tcW w:w="529" w:type="pct"/>
            <w:shd w:val="clear" w:color="auto" w:fill="auto"/>
          </w:tcPr>
          <w:p w:rsidR="0085516C" w:rsidRPr="000D795C" w:rsidRDefault="0085516C" w:rsidP="00E11E5C">
            <w:pPr>
              <w:jc w:val="center"/>
              <w:rPr>
                <w:b/>
                <w:sz w:val="24"/>
                <w:szCs w:val="24"/>
                <w:lang w:val="es-ES"/>
              </w:rPr>
            </w:pPr>
            <w:r w:rsidRPr="000D795C">
              <w:rPr>
                <w:b/>
                <w:sz w:val="24"/>
                <w:szCs w:val="24"/>
                <w:lang w:val="es-ES"/>
              </w:rPr>
              <w:t>TEMA</w:t>
            </w:r>
          </w:p>
        </w:tc>
        <w:tc>
          <w:tcPr>
            <w:tcW w:w="1738" w:type="pct"/>
            <w:shd w:val="clear" w:color="auto" w:fill="auto"/>
          </w:tcPr>
          <w:p w:rsidR="0085516C" w:rsidRPr="000D795C" w:rsidRDefault="0085516C" w:rsidP="00E11E5C">
            <w:pPr>
              <w:jc w:val="center"/>
              <w:rPr>
                <w:b/>
                <w:sz w:val="24"/>
                <w:szCs w:val="24"/>
                <w:lang w:val="es-ES"/>
              </w:rPr>
            </w:pPr>
            <w:r w:rsidRPr="000D795C">
              <w:rPr>
                <w:b/>
                <w:sz w:val="24"/>
                <w:szCs w:val="24"/>
                <w:lang w:val="es-ES"/>
              </w:rPr>
              <w:t>CONTENIDO</w:t>
            </w:r>
          </w:p>
        </w:tc>
        <w:tc>
          <w:tcPr>
            <w:tcW w:w="2733" w:type="pct"/>
            <w:shd w:val="clear" w:color="auto" w:fill="auto"/>
          </w:tcPr>
          <w:p w:rsidR="0085516C" w:rsidRPr="000D795C" w:rsidRDefault="0085516C" w:rsidP="00E11E5C">
            <w:pPr>
              <w:jc w:val="center"/>
              <w:rPr>
                <w:b/>
                <w:sz w:val="24"/>
                <w:szCs w:val="24"/>
                <w:lang w:val="es-ES"/>
              </w:rPr>
            </w:pPr>
            <w:r w:rsidRPr="000D795C">
              <w:rPr>
                <w:b/>
                <w:sz w:val="24"/>
                <w:szCs w:val="24"/>
                <w:lang w:val="es-ES"/>
              </w:rPr>
              <w:t>HABILIDADES</w:t>
            </w:r>
          </w:p>
        </w:tc>
      </w:tr>
      <w:tr w:rsidR="0085516C" w:rsidRPr="000D795C" w:rsidTr="00E11E5C">
        <w:tc>
          <w:tcPr>
            <w:tcW w:w="529" w:type="pct"/>
            <w:shd w:val="clear" w:color="auto" w:fill="auto"/>
            <w:vAlign w:val="center"/>
          </w:tcPr>
          <w:p w:rsidR="0085516C" w:rsidRPr="000D795C" w:rsidRDefault="0085516C" w:rsidP="00E11E5C">
            <w:pPr>
              <w:jc w:val="center"/>
              <w:rPr>
                <w:sz w:val="24"/>
                <w:szCs w:val="24"/>
                <w:lang w:val="es-ES"/>
              </w:rPr>
            </w:pPr>
            <w:r w:rsidRPr="000D795C">
              <w:rPr>
                <w:sz w:val="24"/>
                <w:szCs w:val="24"/>
                <w:lang w:val="es-ES"/>
              </w:rPr>
              <w:t>XX</w:t>
            </w:r>
          </w:p>
        </w:tc>
        <w:tc>
          <w:tcPr>
            <w:tcW w:w="1738" w:type="pct"/>
            <w:shd w:val="clear" w:color="auto" w:fill="auto"/>
            <w:vAlign w:val="center"/>
          </w:tcPr>
          <w:p w:rsidR="0085516C" w:rsidRPr="000D795C" w:rsidRDefault="0085516C" w:rsidP="00E11E5C">
            <w:pPr>
              <w:rPr>
                <w:sz w:val="24"/>
                <w:szCs w:val="24"/>
                <w:lang w:val="es-ES"/>
              </w:rPr>
            </w:pPr>
            <w:r w:rsidRPr="000D795C">
              <w:rPr>
                <w:sz w:val="24"/>
                <w:szCs w:val="24"/>
                <w:lang w:val="es-ES"/>
              </w:rPr>
              <w:t>Hipersensibilidad tipo I</w:t>
            </w:r>
          </w:p>
        </w:tc>
        <w:tc>
          <w:tcPr>
            <w:tcW w:w="2733" w:type="pct"/>
            <w:shd w:val="clear" w:color="auto" w:fill="auto"/>
          </w:tcPr>
          <w:p w:rsidR="0085516C" w:rsidRPr="000D795C" w:rsidRDefault="0085516C" w:rsidP="00E11E5C">
            <w:pPr>
              <w:pStyle w:val="Textoindependiente"/>
              <w:tabs>
                <w:tab w:val="left" w:pos="4395"/>
              </w:tabs>
              <w:rPr>
                <w:rFonts w:ascii="Times New Roman" w:hAnsi="Times New Roman"/>
                <w:szCs w:val="24"/>
                <w:lang w:val="es-ES"/>
              </w:rPr>
            </w:pPr>
            <w:r w:rsidRPr="000D795C">
              <w:rPr>
                <w:rFonts w:ascii="Times New Roman" w:hAnsi="Times New Roman"/>
                <w:szCs w:val="24"/>
                <w:lang w:val="es-ES"/>
              </w:rPr>
              <w:t>Montaje de métodos empleando moléculas de la respuesta inmune:</w:t>
            </w:r>
          </w:p>
          <w:p w:rsidR="0085516C" w:rsidRPr="000D795C" w:rsidRDefault="0085516C" w:rsidP="00E11E5C">
            <w:pPr>
              <w:pStyle w:val="Textoindependiente"/>
              <w:tabs>
                <w:tab w:val="left" w:pos="4395"/>
              </w:tabs>
              <w:ind w:left="308" w:hanging="308"/>
              <w:rPr>
                <w:rFonts w:ascii="Times New Roman" w:hAnsi="Times New Roman"/>
                <w:szCs w:val="24"/>
                <w:lang w:val="es-ES"/>
              </w:rPr>
            </w:pPr>
            <w:r w:rsidRPr="000D795C">
              <w:rPr>
                <w:rFonts w:ascii="Times New Roman" w:hAnsi="Times New Roman"/>
                <w:szCs w:val="24"/>
                <w:lang w:val="es-ES"/>
              </w:rPr>
              <w:t>1.</w:t>
            </w:r>
            <w:r w:rsidRPr="000D795C">
              <w:rPr>
                <w:rFonts w:ascii="Times New Roman" w:hAnsi="Times New Roman"/>
                <w:szCs w:val="24"/>
                <w:lang w:val="es-ES"/>
              </w:rPr>
              <w:tab/>
              <w:t>Conjugación   de proteínas con enzimas</w:t>
            </w:r>
          </w:p>
          <w:p w:rsidR="0085516C" w:rsidRPr="000D795C" w:rsidRDefault="0085516C" w:rsidP="00E11E5C">
            <w:pPr>
              <w:pStyle w:val="Textoindependiente"/>
              <w:tabs>
                <w:tab w:val="left" w:pos="4395"/>
              </w:tabs>
              <w:ind w:left="308" w:hanging="308"/>
              <w:rPr>
                <w:rFonts w:ascii="Times New Roman" w:hAnsi="Times New Roman"/>
                <w:szCs w:val="24"/>
                <w:lang w:val="es-ES"/>
              </w:rPr>
            </w:pPr>
            <w:r w:rsidRPr="000D795C">
              <w:rPr>
                <w:rFonts w:ascii="Times New Roman" w:hAnsi="Times New Roman"/>
                <w:szCs w:val="24"/>
                <w:lang w:val="es-ES"/>
              </w:rPr>
              <w:t>2.</w:t>
            </w:r>
            <w:r w:rsidRPr="000D795C">
              <w:rPr>
                <w:rFonts w:ascii="Times New Roman" w:hAnsi="Times New Roman"/>
                <w:szCs w:val="24"/>
                <w:lang w:val="es-ES"/>
              </w:rPr>
              <w:tab/>
              <w:t>Conjugación con fluorocromos</w:t>
            </w:r>
          </w:p>
          <w:p w:rsidR="0085516C" w:rsidRPr="000D795C" w:rsidRDefault="0085516C" w:rsidP="00E11E5C">
            <w:pPr>
              <w:pStyle w:val="Textoindependiente"/>
              <w:tabs>
                <w:tab w:val="left" w:pos="4395"/>
              </w:tabs>
              <w:ind w:left="308" w:hanging="308"/>
              <w:rPr>
                <w:rFonts w:ascii="Times New Roman" w:hAnsi="Times New Roman"/>
                <w:szCs w:val="24"/>
                <w:lang w:val="es-ES"/>
              </w:rPr>
            </w:pPr>
            <w:r w:rsidRPr="000D795C">
              <w:rPr>
                <w:rFonts w:ascii="Times New Roman" w:hAnsi="Times New Roman"/>
                <w:szCs w:val="24"/>
                <w:lang w:val="es-ES"/>
              </w:rPr>
              <w:t>3.</w:t>
            </w:r>
            <w:r w:rsidRPr="000D795C">
              <w:rPr>
                <w:rFonts w:ascii="Times New Roman" w:hAnsi="Times New Roman"/>
                <w:szCs w:val="24"/>
                <w:lang w:val="es-ES"/>
              </w:rPr>
              <w:tab/>
              <w:t>Evaluación de la conjugación.</w:t>
            </w:r>
          </w:p>
          <w:p w:rsidR="0085516C" w:rsidRPr="000D795C" w:rsidRDefault="0085516C" w:rsidP="00E11E5C">
            <w:pPr>
              <w:pStyle w:val="Textoindependiente"/>
              <w:tabs>
                <w:tab w:val="left" w:pos="4395"/>
              </w:tabs>
              <w:ind w:left="308" w:hanging="308"/>
              <w:rPr>
                <w:rFonts w:ascii="Times New Roman" w:hAnsi="Times New Roman"/>
                <w:szCs w:val="24"/>
                <w:lang w:val="es-ES"/>
              </w:rPr>
            </w:pPr>
            <w:r w:rsidRPr="000D795C">
              <w:rPr>
                <w:rFonts w:ascii="Times New Roman" w:hAnsi="Times New Roman"/>
                <w:szCs w:val="24"/>
                <w:lang w:val="es-ES"/>
              </w:rPr>
              <w:t>a)</w:t>
            </w:r>
            <w:r w:rsidRPr="000D795C">
              <w:rPr>
                <w:rFonts w:ascii="Times New Roman" w:hAnsi="Times New Roman"/>
                <w:szCs w:val="24"/>
                <w:lang w:val="es-ES"/>
              </w:rPr>
              <w:tab/>
              <w:t xml:space="preserve">MicroELISA cuantitativo  </w:t>
            </w:r>
          </w:p>
          <w:p w:rsidR="0085516C" w:rsidRPr="000D795C" w:rsidRDefault="0085516C" w:rsidP="00E11E5C">
            <w:pPr>
              <w:pStyle w:val="Textoindependiente"/>
              <w:tabs>
                <w:tab w:val="left" w:pos="4395"/>
              </w:tabs>
              <w:ind w:left="308" w:hanging="308"/>
              <w:rPr>
                <w:rFonts w:ascii="Times New Roman" w:hAnsi="Times New Roman"/>
                <w:szCs w:val="24"/>
                <w:lang w:val="es-ES"/>
              </w:rPr>
            </w:pPr>
            <w:r w:rsidRPr="000D795C">
              <w:rPr>
                <w:rFonts w:ascii="Times New Roman" w:hAnsi="Times New Roman"/>
                <w:szCs w:val="24"/>
                <w:lang w:val="es-ES"/>
              </w:rPr>
              <w:t>b)</w:t>
            </w:r>
            <w:r w:rsidRPr="000D795C">
              <w:rPr>
                <w:rFonts w:ascii="Times New Roman" w:hAnsi="Times New Roman"/>
                <w:szCs w:val="24"/>
                <w:lang w:val="es-ES"/>
              </w:rPr>
              <w:tab/>
              <w:t>Inmunofluorescen</w:t>
            </w:r>
            <w:r w:rsidR="0080713E">
              <w:rPr>
                <w:rFonts w:ascii="Times New Roman" w:hAnsi="Times New Roman"/>
                <w:szCs w:val="24"/>
                <w:lang w:val="es-ES"/>
              </w:rPr>
              <w:t xml:space="preserve"> </w:t>
            </w:r>
            <w:r w:rsidRPr="000D795C">
              <w:rPr>
                <w:rFonts w:ascii="Times New Roman" w:hAnsi="Times New Roman"/>
                <w:szCs w:val="24"/>
                <w:lang w:val="es-ES"/>
              </w:rPr>
              <w:t>de trabajo</w:t>
            </w:r>
          </w:p>
        </w:tc>
      </w:tr>
      <w:tr w:rsidR="0085516C" w:rsidRPr="000D795C" w:rsidTr="00E11E5C">
        <w:trPr>
          <w:trHeight w:val="204"/>
        </w:trPr>
        <w:tc>
          <w:tcPr>
            <w:tcW w:w="529" w:type="pct"/>
            <w:shd w:val="clear" w:color="auto" w:fill="auto"/>
            <w:vAlign w:val="center"/>
          </w:tcPr>
          <w:p w:rsidR="0085516C" w:rsidRPr="000D795C" w:rsidRDefault="0085516C" w:rsidP="00E11E5C">
            <w:pPr>
              <w:jc w:val="center"/>
              <w:rPr>
                <w:sz w:val="24"/>
                <w:szCs w:val="24"/>
                <w:lang w:val="es-ES"/>
              </w:rPr>
            </w:pPr>
            <w:r w:rsidRPr="000D795C">
              <w:rPr>
                <w:sz w:val="24"/>
                <w:szCs w:val="24"/>
                <w:lang w:val="es-ES"/>
              </w:rPr>
              <w:t>XXI</w:t>
            </w:r>
          </w:p>
        </w:tc>
        <w:tc>
          <w:tcPr>
            <w:tcW w:w="1738" w:type="pct"/>
            <w:shd w:val="clear" w:color="auto" w:fill="auto"/>
            <w:vAlign w:val="center"/>
          </w:tcPr>
          <w:p w:rsidR="0085516C" w:rsidRPr="000D795C" w:rsidRDefault="0085516C" w:rsidP="00E11E5C">
            <w:pPr>
              <w:rPr>
                <w:sz w:val="24"/>
                <w:szCs w:val="24"/>
                <w:lang w:val="es-ES"/>
              </w:rPr>
            </w:pPr>
            <w:r w:rsidRPr="000D795C">
              <w:rPr>
                <w:sz w:val="24"/>
                <w:szCs w:val="24"/>
                <w:lang w:val="es-ES"/>
              </w:rPr>
              <w:t>Hipersensibilidad tipo II</w:t>
            </w:r>
          </w:p>
        </w:tc>
        <w:tc>
          <w:tcPr>
            <w:tcW w:w="2733" w:type="pct"/>
            <w:shd w:val="clear" w:color="auto" w:fill="auto"/>
          </w:tcPr>
          <w:p w:rsidR="0085516C" w:rsidRPr="000D795C" w:rsidRDefault="0085516C" w:rsidP="00E11E5C">
            <w:pPr>
              <w:pStyle w:val="Textoindependiente"/>
              <w:tabs>
                <w:tab w:val="left" w:pos="4395"/>
              </w:tabs>
              <w:rPr>
                <w:rFonts w:ascii="Times New Roman" w:hAnsi="Times New Roman"/>
                <w:szCs w:val="24"/>
                <w:lang w:val="es-ES"/>
              </w:rPr>
            </w:pPr>
            <w:r w:rsidRPr="000D795C">
              <w:rPr>
                <w:rFonts w:ascii="Times New Roman" w:hAnsi="Times New Roman"/>
                <w:szCs w:val="24"/>
                <w:lang w:val="es-ES"/>
              </w:rPr>
              <w:t>Efectores de la respuesta inmune</w:t>
            </w:r>
          </w:p>
          <w:p w:rsidR="0085516C" w:rsidRPr="000D795C" w:rsidRDefault="0085516C" w:rsidP="00E11E5C">
            <w:pPr>
              <w:pStyle w:val="Textoindependiente"/>
              <w:tabs>
                <w:tab w:val="left" w:pos="4395"/>
              </w:tabs>
              <w:rPr>
                <w:rFonts w:ascii="Times New Roman" w:hAnsi="Times New Roman"/>
                <w:szCs w:val="24"/>
                <w:lang w:val="es-ES"/>
              </w:rPr>
            </w:pPr>
            <w:r w:rsidRPr="000D795C">
              <w:rPr>
                <w:rFonts w:ascii="Times New Roman" w:hAnsi="Times New Roman"/>
                <w:szCs w:val="24"/>
                <w:lang w:val="es-ES"/>
              </w:rPr>
              <w:t>1. Obtención de buffy coat</w:t>
            </w:r>
          </w:p>
          <w:p w:rsidR="0085516C" w:rsidRPr="000D795C" w:rsidRDefault="0085516C" w:rsidP="00E11E5C">
            <w:pPr>
              <w:pStyle w:val="Textoindependiente"/>
              <w:tabs>
                <w:tab w:val="left" w:pos="4395"/>
              </w:tabs>
              <w:rPr>
                <w:rFonts w:ascii="Times New Roman" w:hAnsi="Times New Roman"/>
                <w:szCs w:val="24"/>
                <w:lang w:val="es-ES"/>
              </w:rPr>
            </w:pPr>
            <w:r w:rsidRPr="000D795C">
              <w:rPr>
                <w:rFonts w:ascii="Times New Roman" w:hAnsi="Times New Roman"/>
                <w:szCs w:val="24"/>
                <w:lang w:val="es-ES"/>
              </w:rPr>
              <w:t>2.Obtención de Factor de Transferencia leucocitario</w:t>
            </w:r>
          </w:p>
        </w:tc>
      </w:tr>
      <w:tr w:rsidR="0085516C" w:rsidRPr="000D795C" w:rsidTr="00E11E5C">
        <w:trPr>
          <w:trHeight w:val="204"/>
        </w:trPr>
        <w:tc>
          <w:tcPr>
            <w:tcW w:w="529" w:type="pct"/>
            <w:shd w:val="clear" w:color="auto" w:fill="auto"/>
            <w:vAlign w:val="center"/>
          </w:tcPr>
          <w:p w:rsidR="0085516C" w:rsidRPr="000D795C" w:rsidRDefault="0085516C" w:rsidP="00E11E5C">
            <w:pPr>
              <w:jc w:val="center"/>
              <w:rPr>
                <w:sz w:val="24"/>
                <w:szCs w:val="24"/>
                <w:lang w:val="es-ES"/>
              </w:rPr>
            </w:pPr>
            <w:r w:rsidRPr="000D795C">
              <w:rPr>
                <w:sz w:val="24"/>
                <w:szCs w:val="24"/>
                <w:lang w:val="es-ES"/>
              </w:rPr>
              <w:t>XXII</w:t>
            </w:r>
          </w:p>
        </w:tc>
        <w:tc>
          <w:tcPr>
            <w:tcW w:w="1738" w:type="pct"/>
            <w:shd w:val="clear" w:color="auto" w:fill="auto"/>
          </w:tcPr>
          <w:p w:rsidR="0085516C" w:rsidRPr="000D795C" w:rsidRDefault="0085516C" w:rsidP="00E11E5C">
            <w:pPr>
              <w:jc w:val="both"/>
              <w:rPr>
                <w:sz w:val="24"/>
                <w:szCs w:val="24"/>
                <w:lang w:val="es-ES"/>
              </w:rPr>
            </w:pPr>
            <w:r w:rsidRPr="000D795C">
              <w:rPr>
                <w:sz w:val="24"/>
                <w:szCs w:val="24"/>
                <w:lang w:val="es-ES"/>
              </w:rPr>
              <w:t>Hipersensibilidad tipo III</w:t>
            </w:r>
          </w:p>
        </w:tc>
        <w:tc>
          <w:tcPr>
            <w:tcW w:w="2733" w:type="pct"/>
            <w:shd w:val="clear" w:color="auto" w:fill="auto"/>
          </w:tcPr>
          <w:p w:rsidR="0085516C" w:rsidRPr="000D795C" w:rsidRDefault="0085516C" w:rsidP="00E11E5C">
            <w:pPr>
              <w:pStyle w:val="Ttulo2"/>
              <w:spacing w:line="240" w:lineRule="auto"/>
              <w:ind w:left="317"/>
              <w:rPr>
                <w:rFonts w:ascii="Times New Roman" w:hAnsi="Times New Roman"/>
                <w:szCs w:val="24"/>
                <w:lang w:val="es-ES"/>
              </w:rPr>
            </w:pPr>
          </w:p>
        </w:tc>
      </w:tr>
      <w:tr w:rsidR="0085516C" w:rsidRPr="000D795C" w:rsidTr="00E11E5C">
        <w:trPr>
          <w:trHeight w:val="305"/>
        </w:trPr>
        <w:tc>
          <w:tcPr>
            <w:tcW w:w="529" w:type="pct"/>
            <w:shd w:val="clear" w:color="auto" w:fill="auto"/>
            <w:vAlign w:val="center"/>
          </w:tcPr>
          <w:p w:rsidR="0085516C" w:rsidRPr="000D795C" w:rsidRDefault="0085516C" w:rsidP="00E11E5C">
            <w:pPr>
              <w:jc w:val="center"/>
              <w:rPr>
                <w:sz w:val="24"/>
                <w:szCs w:val="24"/>
                <w:lang w:val="es-ES"/>
              </w:rPr>
            </w:pPr>
            <w:r w:rsidRPr="000D795C">
              <w:rPr>
                <w:sz w:val="24"/>
                <w:szCs w:val="24"/>
                <w:lang w:val="es-ES"/>
              </w:rPr>
              <w:t>XXIII</w:t>
            </w:r>
          </w:p>
        </w:tc>
        <w:tc>
          <w:tcPr>
            <w:tcW w:w="1738" w:type="pct"/>
            <w:shd w:val="clear" w:color="auto" w:fill="auto"/>
          </w:tcPr>
          <w:p w:rsidR="0085516C" w:rsidRPr="000D795C" w:rsidRDefault="0085516C" w:rsidP="00E11E5C">
            <w:pPr>
              <w:jc w:val="both"/>
              <w:rPr>
                <w:sz w:val="24"/>
                <w:szCs w:val="24"/>
                <w:lang w:val="es-ES"/>
              </w:rPr>
            </w:pPr>
            <w:r w:rsidRPr="000D795C">
              <w:rPr>
                <w:sz w:val="24"/>
                <w:szCs w:val="24"/>
                <w:lang w:val="es-ES"/>
              </w:rPr>
              <w:t>Hipersensibilidad tipo IV</w:t>
            </w:r>
          </w:p>
        </w:tc>
        <w:tc>
          <w:tcPr>
            <w:tcW w:w="2733" w:type="pct"/>
            <w:shd w:val="clear" w:color="auto" w:fill="auto"/>
          </w:tcPr>
          <w:p w:rsidR="0085516C" w:rsidRPr="000D795C" w:rsidRDefault="0085516C" w:rsidP="00E11E5C">
            <w:pPr>
              <w:ind w:left="360"/>
              <w:jc w:val="both"/>
              <w:rPr>
                <w:sz w:val="24"/>
                <w:szCs w:val="24"/>
                <w:lang w:val="es-ES"/>
              </w:rPr>
            </w:pPr>
          </w:p>
        </w:tc>
      </w:tr>
      <w:tr w:rsidR="0085516C" w:rsidRPr="000D795C" w:rsidTr="00E11E5C">
        <w:trPr>
          <w:trHeight w:val="529"/>
        </w:trPr>
        <w:tc>
          <w:tcPr>
            <w:tcW w:w="529" w:type="pct"/>
            <w:shd w:val="clear" w:color="auto" w:fill="auto"/>
            <w:vAlign w:val="center"/>
          </w:tcPr>
          <w:p w:rsidR="0085516C" w:rsidRPr="000D795C" w:rsidRDefault="0085516C" w:rsidP="00E11E5C">
            <w:pPr>
              <w:jc w:val="center"/>
              <w:rPr>
                <w:sz w:val="24"/>
                <w:szCs w:val="24"/>
                <w:lang w:val="es-ES"/>
              </w:rPr>
            </w:pPr>
            <w:r w:rsidRPr="000D795C">
              <w:rPr>
                <w:sz w:val="24"/>
                <w:szCs w:val="24"/>
                <w:lang w:val="es-ES"/>
              </w:rPr>
              <w:t>XXIV</w:t>
            </w:r>
          </w:p>
        </w:tc>
        <w:tc>
          <w:tcPr>
            <w:tcW w:w="1738" w:type="pct"/>
            <w:shd w:val="clear" w:color="auto" w:fill="auto"/>
          </w:tcPr>
          <w:p w:rsidR="0085516C" w:rsidRPr="000D795C" w:rsidRDefault="0085516C" w:rsidP="00E11E5C">
            <w:pPr>
              <w:jc w:val="both"/>
              <w:rPr>
                <w:sz w:val="24"/>
                <w:szCs w:val="24"/>
                <w:lang w:val="es-ES"/>
              </w:rPr>
            </w:pPr>
            <w:r w:rsidRPr="000D795C">
              <w:rPr>
                <w:sz w:val="24"/>
                <w:szCs w:val="24"/>
                <w:lang w:val="es-ES"/>
              </w:rPr>
              <w:t>Respuesta inmune  y rechazo al transplante</w:t>
            </w:r>
          </w:p>
        </w:tc>
        <w:tc>
          <w:tcPr>
            <w:tcW w:w="2733" w:type="pct"/>
            <w:shd w:val="clear" w:color="auto" w:fill="auto"/>
          </w:tcPr>
          <w:p w:rsidR="0085516C" w:rsidRPr="000D795C" w:rsidRDefault="0085516C" w:rsidP="00E11E5C">
            <w:pPr>
              <w:jc w:val="both"/>
              <w:rPr>
                <w:sz w:val="24"/>
                <w:szCs w:val="24"/>
                <w:lang w:val="es-ES"/>
              </w:rPr>
            </w:pPr>
          </w:p>
        </w:tc>
      </w:tr>
      <w:tr w:rsidR="0085516C" w:rsidRPr="000D795C" w:rsidTr="00E11E5C">
        <w:trPr>
          <w:trHeight w:val="240"/>
        </w:trPr>
        <w:tc>
          <w:tcPr>
            <w:tcW w:w="529" w:type="pct"/>
            <w:shd w:val="clear" w:color="auto" w:fill="auto"/>
            <w:vAlign w:val="center"/>
          </w:tcPr>
          <w:p w:rsidR="0085516C" w:rsidRPr="000D795C" w:rsidRDefault="0085516C" w:rsidP="00E11E5C">
            <w:pPr>
              <w:jc w:val="center"/>
              <w:rPr>
                <w:sz w:val="24"/>
                <w:szCs w:val="24"/>
                <w:lang w:val="es-ES"/>
              </w:rPr>
            </w:pPr>
            <w:r w:rsidRPr="000D795C">
              <w:rPr>
                <w:sz w:val="24"/>
                <w:szCs w:val="24"/>
                <w:lang w:val="es-ES"/>
              </w:rPr>
              <w:t>XXV</w:t>
            </w:r>
          </w:p>
        </w:tc>
        <w:tc>
          <w:tcPr>
            <w:tcW w:w="1738" w:type="pct"/>
            <w:shd w:val="clear" w:color="auto" w:fill="auto"/>
          </w:tcPr>
          <w:p w:rsidR="0085516C" w:rsidRPr="000D795C" w:rsidRDefault="0085516C" w:rsidP="00E11E5C">
            <w:pPr>
              <w:jc w:val="both"/>
              <w:rPr>
                <w:sz w:val="24"/>
                <w:szCs w:val="24"/>
                <w:lang w:val="es-ES"/>
              </w:rPr>
            </w:pPr>
            <w:r w:rsidRPr="000D795C">
              <w:rPr>
                <w:sz w:val="24"/>
                <w:szCs w:val="24"/>
                <w:lang w:val="es-ES"/>
              </w:rPr>
              <w:t>Tolerancia y autoinmunidad</w:t>
            </w:r>
          </w:p>
        </w:tc>
        <w:tc>
          <w:tcPr>
            <w:tcW w:w="2733" w:type="pct"/>
            <w:shd w:val="clear" w:color="auto" w:fill="auto"/>
          </w:tcPr>
          <w:p w:rsidR="0085516C" w:rsidRPr="000D795C" w:rsidRDefault="0085516C" w:rsidP="00E11E5C">
            <w:pPr>
              <w:jc w:val="both"/>
              <w:rPr>
                <w:sz w:val="24"/>
                <w:szCs w:val="24"/>
                <w:lang w:val="es-ES"/>
              </w:rPr>
            </w:pPr>
          </w:p>
        </w:tc>
      </w:tr>
      <w:tr w:rsidR="0085516C" w:rsidRPr="000D795C" w:rsidTr="00E11E5C">
        <w:trPr>
          <w:trHeight w:val="226"/>
        </w:trPr>
        <w:tc>
          <w:tcPr>
            <w:tcW w:w="529" w:type="pct"/>
            <w:shd w:val="clear" w:color="auto" w:fill="auto"/>
            <w:vAlign w:val="center"/>
          </w:tcPr>
          <w:p w:rsidR="0085516C" w:rsidRPr="000D795C" w:rsidRDefault="0085516C" w:rsidP="00E11E5C">
            <w:pPr>
              <w:jc w:val="center"/>
              <w:rPr>
                <w:sz w:val="24"/>
                <w:szCs w:val="24"/>
                <w:lang w:val="es-ES"/>
              </w:rPr>
            </w:pPr>
            <w:r w:rsidRPr="000D795C">
              <w:rPr>
                <w:sz w:val="24"/>
                <w:szCs w:val="24"/>
                <w:lang w:val="es-ES"/>
              </w:rPr>
              <w:t>XXVI</w:t>
            </w:r>
          </w:p>
        </w:tc>
        <w:tc>
          <w:tcPr>
            <w:tcW w:w="1738" w:type="pct"/>
            <w:shd w:val="clear" w:color="auto" w:fill="auto"/>
          </w:tcPr>
          <w:p w:rsidR="0085516C" w:rsidRPr="000D795C" w:rsidRDefault="0085516C" w:rsidP="00E11E5C">
            <w:pPr>
              <w:jc w:val="both"/>
              <w:rPr>
                <w:sz w:val="24"/>
                <w:szCs w:val="24"/>
                <w:lang w:val="es-ES"/>
              </w:rPr>
            </w:pPr>
            <w:r w:rsidRPr="000D795C">
              <w:rPr>
                <w:sz w:val="24"/>
                <w:szCs w:val="24"/>
                <w:lang w:val="es-ES"/>
              </w:rPr>
              <w:t>Inmunodeficiencias</w:t>
            </w:r>
          </w:p>
        </w:tc>
        <w:tc>
          <w:tcPr>
            <w:tcW w:w="2733" w:type="pct"/>
            <w:shd w:val="clear" w:color="auto" w:fill="auto"/>
          </w:tcPr>
          <w:p w:rsidR="0085516C" w:rsidRPr="000D795C" w:rsidRDefault="0085516C" w:rsidP="00E11E5C">
            <w:pPr>
              <w:jc w:val="both"/>
              <w:rPr>
                <w:sz w:val="24"/>
                <w:szCs w:val="24"/>
                <w:lang w:val="es-ES"/>
              </w:rPr>
            </w:pPr>
          </w:p>
        </w:tc>
      </w:tr>
      <w:tr w:rsidR="0085516C" w:rsidRPr="000D795C" w:rsidTr="00E11E5C">
        <w:trPr>
          <w:trHeight w:val="226"/>
        </w:trPr>
        <w:tc>
          <w:tcPr>
            <w:tcW w:w="529" w:type="pct"/>
            <w:shd w:val="clear" w:color="auto" w:fill="auto"/>
            <w:vAlign w:val="center"/>
          </w:tcPr>
          <w:p w:rsidR="0085516C" w:rsidRPr="000D795C" w:rsidRDefault="0085516C" w:rsidP="00E11E5C">
            <w:pPr>
              <w:jc w:val="center"/>
              <w:rPr>
                <w:sz w:val="24"/>
                <w:szCs w:val="24"/>
                <w:lang w:val="es-ES"/>
              </w:rPr>
            </w:pPr>
            <w:r w:rsidRPr="000D795C">
              <w:rPr>
                <w:sz w:val="24"/>
                <w:szCs w:val="24"/>
                <w:lang w:val="es-ES"/>
              </w:rPr>
              <w:t>XXV</w:t>
            </w:r>
          </w:p>
        </w:tc>
        <w:tc>
          <w:tcPr>
            <w:tcW w:w="1738" w:type="pct"/>
            <w:shd w:val="clear" w:color="auto" w:fill="auto"/>
          </w:tcPr>
          <w:p w:rsidR="0085516C" w:rsidRPr="000D795C" w:rsidRDefault="0085516C" w:rsidP="00E11E5C">
            <w:pPr>
              <w:jc w:val="both"/>
              <w:rPr>
                <w:sz w:val="24"/>
                <w:szCs w:val="24"/>
                <w:lang w:val="es-ES"/>
              </w:rPr>
            </w:pPr>
            <w:r w:rsidRPr="000D795C">
              <w:rPr>
                <w:sz w:val="24"/>
                <w:szCs w:val="24"/>
                <w:lang w:val="es-ES"/>
              </w:rPr>
              <w:t>Inmunoterapia e inmunoprofilaxis</w:t>
            </w:r>
          </w:p>
        </w:tc>
        <w:tc>
          <w:tcPr>
            <w:tcW w:w="2733" w:type="pct"/>
            <w:shd w:val="clear" w:color="auto" w:fill="auto"/>
          </w:tcPr>
          <w:p w:rsidR="0085516C" w:rsidRPr="000D795C" w:rsidRDefault="0085516C" w:rsidP="00E11E5C">
            <w:pPr>
              <w:jc w:val="both"/>
              <w:rPr>
                <w:sz w:val="24"/>
                <w:szCs w:val="24"/>
                <w:lang w:val="es-ES"/>
              </w:rPr>
            </w:pPr>
          </w:p>
        </w:tc>
      </w:tr>
      <w:tr w:rsidR="0085516C" w:rsidRPr="000D795C" w:rsidTr="00E11E5C">
        <w:trPr>
          <w:trHeight w:val="226"/>
        </w:trPr>
        <w:tc>
          <w:tcPr>
            <w:tcW w:w="529" w:type="pct"/>
            <w:shd w:val="clear" w:color="auto" w:fill="auto"/>
            <w:vAlign w:val="center"/>
          </w:tcPr>
          <w:p w:rsidR="0085516C" w:rsidRPr="000D795C" w:rsidRDefault="0085516C" w:rsidP="00E11E5C">
            <w:pPr>
              <w:jc w:val="center"/>
              <w:rPr>
                <w:sz w:val="24"/>
                <w:szCs w:val="24"/>
                <w:lang w:val="es-ES"/>
              </w:rPr>
            </w:pPr>
            <w:r w:rsidRPr="000D795C">
              <w:rPr>
                <w:sz w:val="24"/>
                <w:szCs w:val="24"/>
                <w:lang w:val="es-ES"/>
              </w:rPr>
              <w:t>XXVI</w:t>
            </w:r>
          </w:p>
        </w:tc>
        <w:tc>
          <w:tcPr>
            <w:tcW w:w="1738" w:type="pct"/>
            <w:shd w:val="clear" w:color="auto" w:fill="auto"/>
          </w:tcPr>
          <w:p w:rsidR="0085516C" w:rsidRPr="000D795C" w:rsidRDefault="0085516C" w:rsidP="00E11E5C">
            <w:pPr>
              <w:jc w:val="both"/>
              <w:rPr>
                <w:sz w:val="24"/>
                <w:szCs w:val="24"/>
                <w:lang w:val="es-ES"/>
              </w:rPr>
            </w:pPr>
            <w:r w:rsidRPr="000D795C">
              <w:rPr>
                <w:sz w:val="24"/>
                <w:szCs w:val="24"/>
                <w:lang w:val="es-ES"/>
              </w:rPr>
              <w:t>Relaciones entre el sistema inmune, el sistema nervioso y el endocrino</w:t>
            </w:r>
          </w:p>
        </w:tc>
        <w:tc>
          <w:tcPr>
            <w:tcW w:w="2733" w:type="pct"/>
            <w:shd w:val="clear" w:color="auto" w:fill="auto"/>
          </w:tcPr>
          <w:p w:rsidR="0085516C" w:rsidRPr="000D795C" w:rsidRDefault="0085516C" w:rsidP="00E11E5C">
            <w:pPr>
              <w:jc w:val="both"/>
              <w:rPr>
                <w:sz w:val="24"/>
                <w:szCs w:val="24"/>
                <w:lang w:val="es-ES"/>
              </w:rPr>
            </w:pPr>
          </w:p>
        </w:tc>
      </w:tr>
    </w:tbl>
    <w:p w:rsidR="00D34D3C" w:rsidRDefault="00E43470" w:rsidP="002341BC">
      <w:pPr>
        <w:spacing w:before="240" w:after="240"/>
        <w:rPr>
          <w:b/>
          <w:sz w:val="24"/>
          <w:lang w:val="es-ES"/>
        </w:rPr>
      </w:pPr>
      <w:r>
        <w:rPr>
          <w:b/>
          <w:sz w:val="24"/>
          <w:szCs w:val="24"/>
          <w:lang w:val="es-ES"/>
        </w:rPr>
        <w:t>3</w:t>
      </w:r>
      <w:r w:rsidR="00D34D3C" w:rsidRPr="00E61540">
        <w:rPr>
          <w:b/>
          <w:sz w:val="24"/>
          <w:szCs w:val="24"/>
          <w:lang w:val="es-ES"/>
        </w:rPr>
        <w:t xml:space="preserve">. </w:t>
      </w:r>
      <w:r w:rsidR="00D34D3C">
        <w:rPr>
          <w:b/>
          <w:sz w:val="24"/>
          <w:lang w:val="es-ES"/>
        </w:rPr>
        <w:t>QUÍMICA ORGÁNICA</w:t>
      </w:r>
    </w:p>
    <w:p w:rsidR="00D34D3C" w:rsidRPr="00E61540" w:rsidRDefault="00D34D3C" w:rsidP="00D34D3C">
      <w:pPr>
        <w:pStyle w:val="Textoindependiente"/>
        <w:tabs>
          <w:tab w:val="left" w:pos="4395"/>
        </w:tabs>
        <w:rPr>
          <w:rFonts w:ascii="Times New Roman" w:hAnsi="Times New Roman"/>
          <w:szCs w:val="24"/>
          <w:lang w:val="es-ES"/>
        </w:rPr>
      </w:pPr>
      <w:r w:rsidRPr="00E61540">
        <w:rPr>
          <w:rFonts w:ascii="Times New Roman" w:hAnsi="Times New Roman"/>
          <w:b/>
          <w:szCs w:val="24"/>
          <w:lang w:val="es-ES"/>
        </w:rPr>
        <w:t>Total de horas</w:t>
      </w:r>
      <w:r w:rsidRPr="00E61540">
        <w:rPr>
          <w:rFonts w:ascii="Times New Roman" w:hAnsi="Times New Roman"/>
          <w:szCs w:val="24"/>
          <w:lang w:val="es-ES"/>
        </w:rPr>
        <w:t>:</w:t>
      </w:r>
      <w:r>
        <w:rPr>
          <w:rFonts w:ascii="Times New Roman" w:hAnsi="Times New Roman"/>
          <w:szCs w:val="24"/>
          <w:lang w:val="es-ES"/>
        </w:rPr>
        <w:t xml:space="preserve"> 96</w:t>
      </w:r>
    </w:p>
    <w:p w:rsidR="00D34D3C" w:rsidRPr="00E61540" w:rsidRDefault="00D34D3C" w:rsidP="00D34D3C">
      <w:pPr>
        <w:pStyle w:val="Textoindependiente"/>
        <w:tabs>
          <w:tab w:val="left" w:pos="4395"/>
        </w:tabs>
        <w:spacing w:after="240"/>
        <w:rPr>
          <w:rFonts w:ascii="Times New Roman" w:hAnsi="Times New Roman"/>
          <w:szCs w:val="24"/>
          <w:lang w:val="es-ES"/>
        </w:rPr>
      </w:pPr>
      <w:r w:rsidRPr="00E61540">
        <w:rPr>
          <w:rFonts w:ascii="Times New Roman" w:hAnsi="Times New Roman"/>
          <w:b/>
          <w:szCs w:val="24"/>
          <w:lang w:val="es-ES"/>
        </w:rPr>
        <w:t>Tipo de asignatura:</w:t>
      </w:r>
      <w:r w:rsidRPr="00E61540">
        <w:rPr>
          <w:rFonts w:ascii="Times New Roman" w:hAnsi="Times New Roman"/>
          <w:szCs w:val="24"/>
          <w:lang w:val="es-ES"/>
        </w:rPr>
        <w:t xml:space="preserve"> Teórico practica</w:t>
      </w:r>
    </w:p>
    <w:p w:rsidR="0047440B" w:rsidRDefault="00D34D3C" w:rsidP="0047440B">
      <w:pPr>
        <w:rPr>
          <w:b/>
          <w:sz w:val="24"/>
          <w:szCs w:val="24"/>
          <w:lang w:val="es-ES"/>
        </w:rPr>
      </w:pPr>
      <w:r w:rsidRPr="00E61540">
        <w:rPr>
          <w:b/>
          <w:sz w:val="24"/>
          <w:szCs w:val="24"/>
          <w:lang w:val="es-ES"/>
        </w:rPr>
        <w:t xml:space="preserve">OBJETIVOS </w:t>
      </w:r>
    </w:p>
    <w:p w:rsidR="00D34D3C" w:rsidRPr="00D34D3C" w:rsidRDefault="00D34D3C" w:rsidP="0047440B">
      <w:pPr>
        <w:ind w:left="426" w:hanging="284"/>
        <w:rPr>
          <w:sz w:val="24"/>
          <w:szCs w:val="24"/>
          <w:lang w:val="es-ES"/>
        </w:rPr>
      </w:pPr>
      <w:r w:rsidRPr="00D34D3C">
        <w:rPr>
          <w:sz w:val="24"/>
          <w:szCs w:val="24"/>
          <w:lang w:val="es-ES"/>
        </w:rPr>
        <w:t>1.</w:t>
      </w:r>
      <w:r w:rsidRPr="00D34D3C">
        <w:rPr>
          <w:sz w:val="24"/>
          <w:szCs w:val="24"/>
          <w:lang w:val="es-ES"/>
        </w:rPr>
        <w:tab/>
        <w:t>Explicar sobre las bases de las estructuras y mecanismos de reacción el comportamiento de los compuestos orgánicos de forma que le permita al estudiante comprender los fenómenos biológicos que ocurren en el organismo.</w:t>
      </w:r>
    </w:p>
    <w:p w:rsidR="00D34D3C" w:rsidRPr="00D34D3C" w:rsidRDefault="00D34D3C" w:rsidP="0047440B">
      <w:pPr>
        <w:spacing w:after="240"/>
        <w:ind w:left="426" w:hanging="284"/>
        <w:rPr>
          <w:sz w:val="24"/>
          <w:szCs w:val="24"/>
          <w:lang w:val="es-ES"/>
        </w:rPr>
      </w:pPr>
      <w:r w:rsidRPr="00D34D3C">
        <w:rPr>
          <w:sz w:val="24"/>
          <w:szCs w:val="24"/>
          <w:lang w:val="es-ES"/>
        </w:rPr>
        <w:lastRenderedPageBreak/>
        <w:t>2.</w:t>
      </w:r>
      <w:r w:rsidRPr="00D34D3C">
        <w:rPr>
          <w:sz w:val="24"/>
          <w:szCs w:val="24"/>
          <w:lang w:val="es-ES"/>
        </w:rPr>
        <w:tab/>
        <w:t>Caracterizar las funciones químicas más importantes, desde el punto de vista práctico que le permitan explicar las diferentes reacciones químicas.</w:t>
      </w:r>
    </w:p>
    <w:p w:rsidR="007559CA" w:rsidRPr="00E61540" w:rsidRDefault="007559CA" w:rsidP="007559CA">
      <w:pPr>
        <w:spacing w:after="240"/>
        <w:jc w:val="both"/>
        <w:rPr>
          <w:b/>
          <w:sz w:val="24"/>
          <w:szCs w:val="24"/>
          <w:lang w:val="es-ES"/>
        </w:rPr>
      </w:pPr>
      <w:r w:rsidRPr="00372AEC">
        <w:rPr>
          <w:b/>
          <w:sz w:val="24"/>
          <w:szCs w:val="24"/>
          <w:lang w:val="es-ES"/>
        </w:rPr>
        <w:t>CONTENIDOS TEMÁTICOS</w:t>
      </w:r>
      <w:r w:rsidRPr="00E61540">
        <w:rPr>
          <w:b/>
          <w:sz w:val="24"/>
          <w:szCs w:val="24"/>
          <w:lang w:val="es-E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8"/>
        <w:gridCol w:w="4619"/>
      </w:tblGrid>
      <w:tr w:rsidR="007559CA" w:rsidRPr="00E61540" w:rsidTr="00C6232F">
        <w:trPr>
          <w:jc w:val="center"/>
        </w:trPr>
        <w:tc>
          <w:tcPr>
            <w:tcW w:w="1018" w:type="dxa"/>
            <w:shd w:val="clear" w:color="auto" w:fill="auto"/>
          </w:tcPr>
          <w:p w:rsidR="007559CA" w:rsidRPr="00E61540" w:rsidRDefault="007559CA" w:rsidP="00FF0430">
            <w:pPr>
              <w:jc w:val="center"/>
              <w:rPr>
                <w:b/>
                <w:sz w:val="24"/>
                <w:szCs w:val="24"/>
                <w:lang w:val="es-ES"/>
              </w:rPr>
            </w:pPr>
            <w:r w:rsidRPr="00E61540">
              <w:rPr>
                <w:b/>
                <w:sz w:val="24"/>
                <w:szCs w:val="24"/>
                <w:lang w:val="es-ES"/>
              </w:rPr>
              <w:t>TEMA</w:t>
            </w:r>
          </w:p>
        </w:tc>
        <w:tc>
          <w:tcPr>
            <w:tcW w:w="4619" w:type="dxa"/>
            <w:shd w:val="clear" w:color="auto" w:fill="auto"/>
          </w:tcPr>
          <w:p w:rsidR="007559CA" w:rsidRPr="00E61540" w:rsidRDefault="007559CA" w:rsidP="00C6232F">
            <w:pPr>
              <w:tabs>
                <w:tab w:val="left" w:pos="2993"/>
                <w:tab w:val="center" w:pos="4193"/>
              </w:tabs>
              <w:jc w:val="center"/>
              <w:rPr>
                <w:b/>
                <w:sz w:val="24"/>
                <w:szCs w:val="24"/>
                <w:lang w:val="es-ES"/>
              </w:rPr>
            </w:pPr>
            <w:r w:rsidRPr="00E61540">
              <w:rPr>
                <w:b/>
                <w:sz w:val="24"/>
                <w:szCs w:val="24"/>
                <w:lang w:val="es-ES"/>
              </w:rPr>
              <w:t>CONTENIDO</w:t>
            </w:r>
          </w:p>
        </w:tc>
      </w:tr>
      <w:tr w:rsidR="007559CA" w:rsidRPr="00E61540" w:rsidTr="00C6232F">
        <w:trPr>
          <w:jc w:val="center"/>
        </w:trPr>
        <w:tc>
          <w:tcPr>
            <w:tcW w:w="1018" w:type="dxa"/>
            <w:shd w:val="clear" w:color="auto" w:fill="auto"/>
          </w:tcPr>
          <w:p w:rsidR="007559CA" w:rsidRPr="00E61540" w:rsidRDefault="007559CA" w:rsidP="00FF0430">
            <w:pPr>
              <w:jc w:val="center"/>
              <w:rPr>
                <w:sz w:val="24"/>
                <w:szCs w:val="24"/>
                <w:lang w:val="es-ES"/>
              </w:rPr>
            </w:pPr>
            <w:r w:rsidRPr="00E61540">
              <w:rPr>
                <w:sz w:val="24"/>
                <w:szCs w:val="24"/>
                <w:lang w:val="es-ES"/>
              </w:rPr>
              <w:t>1</w:t>
            </w:r>
          </w:p>
        </w:tc>
        <w:tc>
          <w:tcPr>
            <w:tcW w:w="4619" w:type="dxa"/>
            <w:shd w:val="clear" w:color="auto" w:fill="auto"/>
          </w:tcPr>
          <w:p w:rsidR="007559CA" w:rsidRPr="00E61540" w:rsidRDefault="007559CA" w:rsidP="00FF0430">
            <w:pPr>
              <w:ind w:left="-13"/>
              <w:rPr>
                <w:sz w:val="24"/>
                <w:szCs w:val="24"/>
                <w:lang w:val="es-ES"/>
              </w:rPr>
            </w:pPr>
            <w:r w:rsidRPr="00D34D3C">
              <w:rPr>
                <w:sz w:val="24"/>
                <w:szCs w:val="24"/>
                <w:lang w:val="es-ES"/>
              </w:rPr>
              <w:t>Introducción.</w:t>
            </w:r>
          </w:p>
        </w:tc>
      </w:tr>
      <w:tr w:rsidR="007559CA" w:rsidRPr="00E61540" w:rsidTr="00C6232F">
        <w:trPr>
          <w:trHeight w:val="204"/>
          <w:jc w:val="center"/>
        </w:trPr>
        <w:tc>
          <w:tcPr>
            <w:tcW w:w="1018" w:type="dxa"/>
            <w:shd w:val="clear" w:color="auto" w:fill="auto"/>
          </w:tcPr>
          <w:p w:rsidR="007559CA" w:rsidRPr="00E61540" w:rsidRDefault="007559CA" w:rsidP="00FF0430">
            <w:pPr>
              <w:jc w:val="center"/>
              <w:rPr>
                <w:sz w:val="24"/>
                <w:szCs w:val="24"/>
                <w:lang w:val="es-ES"/>
              </w:rPr>
            </w:pPr>
            <w:r w:rsidRPr="00E61540">
              <w:rPr>
                <w:sz w:val="24"/>
                <w:szCs w:val="24"/>
                <w:lang w:val="es-ES"/>
              </w:rPr>
              <w:t>2</w:t>
            </w:r>
          </w:p>
        </w:tc>
        <w:tc>
          <w:tcPr>
            <w:tcW w:w="4619" w:type="dxa"/>
            <w:shd w:val="clear" w:color="auto" w:fill="auto"/>
          </w:tcPr>
          <w:p w:rsidR="007559CA" w:rsidRPr="00E61540" w:rsidRDefault="007559CA" w:rsidP="00FF0430">
            <w:pPr>
              <w:ind w:left="-13"/>
              <w:rPr>
                <w:sz w:val="24"/>
                <w:szCs w:val="24"/>
                <w:lang w:val="es-ES"/>
              </w:rPr>
            </w:pPr>
            <w:r w:rsidRPr="00D34D3C">
              <w:rPr>
                <w:sz w:val="24"/>
                <w:szCs w:val="24"/>
                <w:lang w:val="es-ES"/>
              </w:rPr>
              <w:t>Hidrocarburos.</w:t>
            </w:r>
          </w:p>
        </w:tc>
      </w:tr>
      <w:tr w:rsidR="007559CA" w:rsidRPr="00E61540" w:rsidTr="00C6232F">
        <w:trPr>
          <w:trHeight w:val="204"/>
          <w:jc w:val="center"/>
        </w:trPr>
        <w:tc>
          <w:tcPr>
            <w:tcW w:w="1018" w:type="dxa"/>
            <w:shd w:val="clear" w:color="auto" w:fill="auto"/>
          </w:tcPr>
          <w:p w:rsidR="007559CA" w:rsidRPr="00E61540" w:rsidRDefault="007559CA" w:rsidP="00FF0430">
            <w:pPr>
              <w:jc w:val="center"/>
              <w:rPr>
                <w:sz w:val="24"/>
                <w:szCs w:val="24"/>
                <w:lang w:val="es-ES"/>
              </w:rPr>
            </w:pPr>
            <w:r w:rsidRPr="00E61540">
              <w:rPr>
                <w:sz w:val="24"/>
                <w:szCs w:val="24"/>
                <w:lang w:val="es-ES"/>
              </w:rPr>
              <w:t>3</w:t>
            </w:r>
          </w:p>
        </w:tc>
        <w:tc>
          <w:tcPr>
            <w:tcW w:w="4619" w:type="dxa"/>
            <w:shd w:val="clear" w:color="auto" w:fill="auto"/>
          </w:tcPr>
          <w:p w:rsidR="007559CA" w:rsidRPr="00E61540" w:rsidRDefault="007559CA" w:rsidP="00FF0430">
            <w:pPr>
              <w:ind w:left="-13"/>
              <w:rPr>
                <w:sz w:val="24"/>
                <w:szCs w:val="24"/>
                <w:lang w:val="es-ES"/>
              </w:rPr>
            </w:pPr>
            <w:r w:rsidRPr="00D34D3C">
              <w:rPr>
                <w:sz w:val="24"/>
                <w:szCs w:val="24"/>
                <w:lang w:val="es-ES"/>
              </w:rPr>
              <w:t>Hidrocarburos Aromáticos</w:t>
            </w:r>
          </w:p>
        </w:tc>
      </w:tr>
      <w:tr w:rsidR="007559CA" w:rsidRPr="00E61540" w:rsidTr="00C6232F">
        <w:trPr>
          <w:trHeight w:val="305"/>
          <w:jc w:val="center"/>
        </w:trPr>
        <w:tc>
          <w:tcPr>
            <w:tcW w:w="1018" w:type="dxa"/>
            <w:shd w:val="clear" w:color="auto" w:fill="auto"/>
          </w:tcPr>
          <w:p w:rsidR="007559CA" w:rsidRPr="00E61540" w:rsidRDefault="007559CA" w:rsidP="00FF0430">
            <w:pPr>
              <w:jc w:val="center"/>
              <w:rPr>
                <w:sz w:val="24"/>
                <w:szCs w:val="24"/>
                <w:lang w:val="es-ES"/>
              </w:rPr>
            </w:pPr>
            <w:r w:rsidRPr="00E61540">
              <w:rPr>
                <w:sz w:val="24"/>
                <w:szCs w:val="24"/>
                <w:lang w:val="es-ES"/>
              </w:rPr>
              <w:t>4</w:t>
            </w:r>
          </w:p>
        </w:tc>
        <w:tc>
          <w:tcPr>
            <w:tcW w:w="4619" w:type="dxa"/>
            <w:shd w:val="clear" w:color="auto" w:fill="auto"/>
          </w:tcPr>
          <w:p w:rsidR="007559CA" w:rsidRPr="00E61540" w:rsidRDefault="007559CA" w:rsidP="00FF0430">
            <w:pPr>
              <w:rPr>
                <w:sz w:val="24"/>
                <w:szCs w:val="24"/>
                <w:lang w:val="es-ES"/>
              </w:rPr>
            </w:pPr>
            <w:r w:rsidRPr="00D34D3C">
              <w:rPr>
                <w:sz w:val="24"/>
                <w:szCs w:val="24"/>
                <w:lang w:val="es-ES"/>
              </w:rPr>
              <w:t>Alcoholes y Éteres.</w:t>
            </w:r>
          </w:p>
        </w:tc>
      </w:tr>
      <w:tr w:rsidR="007559CA" w:rsidRPr="00E61540" w:rsidTr="00C6232F">
        <w:trPr>
          <w:trHeight w:val="305"/>
          <w:jc w:val="center"/>
        </w:trPr>
        <w:tc>
          <w:tcPr>
            <w:tcW w:w="1018" w:type="dxa"/>
            <w:shd w:val="clear" w:color="auto" w:fill="auto"/>
          </w:tcPr>
          <w:p w:rsidR="007559CA" w:rsidRPr="00E61540" w:rsidRDefault="00CC0720" w:rsidP="00FF0430">
            <w:pPr>
              <w:jc w:val="center"/>
              <w:rPr>
                <w:sz w:val="24"/>
                <w:szCs w:val="24"/>
                <w:lang w:val="es-ES"/>
              </w:rPr>
            </w:pPr>
            <w:r>
              <w:rPr>
                <w:sz w:val="24"/>
                <w:szCs w:val="24"/>
                <w:lang w:val="es-ES"/>
              </w:rPr>
              <w:t>5</w:t>
            </w:r>
          </w:p>
        </w:tc>
        <w:tc>
          <w:tcPr>
            <w:tcW w:w="4619" w:type="dxa"/>
            <w:shd w:val="clear" w:color="auto" w:fill="auto"/>
          </w:tcPr>
          <w:p w:rsidR="007559CA" w:rsidRPr="00D34D3C" w:rsidRDefault="00CC0720" w:rsidP="00FF0430">
            <w:pPr>
              <w:rPr>
                <w:sz w:val="24"/>
                <w:szCs w:val="24"/>
                <w:lang w:val="es-ES"/>
              </w:rPr>
            </w:pPr>
            <w:r w:rsidRPr="00D34D3C">
              <w:rPr>
                <w:sz w:val="24"/>
                <w:szCs w:val="24"/>
                <w:lang w:val="es-ES"/>
              </w:rPr>
              <w:t>Aldehídos y cetonas</w:t>
            </w:r>
          </w:p>
        </w:tc>
      </w:tr>
      <w:tr w:rsidR="007559CA" w:rsidRPr="00E61540" w:rsidTr="00C6232F">
        <w:trPr>
          <w:trHeight w:val="305"/>
          <w:jc w:val="center"/>
        </w:trPr>
        <w:tc>
          <w:tcPr>
            <w:tcW w:w="1018" w:type="dxa"/>
            <w:shd w:val="clear" w:color="auto" w:fill="auto"/>
          </w:tcPr>
          <w:p w:rsidR="007559CA" w:rsidRPr="00E61540" w:rsidRDefault="00CC0720" w:rsidP="00FF0430">
            <w:pPr>
              <w:jc w:val="center"/>
              <w:rPr>
                <w:sz w:val="24"/>
                <w:szCs w:val="24"/>
                <w:lang w:val="es-ES"/>
              </w:rPr>
            </w:pPr>
            <w:r>
              <w:rPr>
                <w:sz w:val="24"/>
                <w:szCs w:val="24"/>
                <w:lang w:val="es-ES"/>
              </w:rPr>
              <w:t>6</w:t>
            </w:r>
          </w:p>
        </w:tc>
        <w:tc>
          <w:tcPr>
            <w:tcW w:w="4619" w:type="dxa"/>
            <w:shd w:val="clear" w:color="auto" w:fill="auto"/>
          </w:tcPr>
          <w:p w:rsidR="007559CA" w:rsidRPr="00D34D3C" w:rsidRDefault="00CC0720" w:rsidP="00FF0430">
            <w:pPr>
              <w:rPr>
                <w:sz w:val="24"/>
                <w:szCs w:val="24"/>
                <w:lang w:val="es-ES"/>
              </w:rPr>
            </w:pPr>
            <w:r w:rsidRPr="00D34D3C">
              <w:rPr>
                <w:sz w:val="24"/>
                <w:szCs w:val="24"/>
                <w:lang w:val="es-ES"/>
              </w:rPr>
              <w:t>Ácidos carboxílicos</w:t>
            </w:r>
          </w:p>
        </w:tc>
      </w:tr>
      <w:tr w:rsidR="00CC0720" w:rsidRPr="00E61540" w:rsidTr="00C6232F">
        <w:trPr>
          <w:trHeight w:val="305"/>
          <w:jc w:val="center"/>
        </w:trPr>
        <w:tc>
          <w:tcPr>
            <w:tcW w:w="1018" w:type="dxa"/>
            <w:shd w:val="clear" w:color="auto" w:fill="auto"/>
          </w:tcPr>
          <w:p w:rsidR="00CC0720" w:rsidRPr="00E61540" w:rsidRDefault="00CC0720" w:rsidP="00FF0430">
            <w:pPr>
              <w:jc w:val="center"/>
              <w:rPr>
                <w:sz w:val="24"/>
                <w:szCs w:val="24"/>
                <w:lang w:val="es-ES"/>
              </w:rPr>
            </w:pPr>
            <w:r>
              <w:rPr>
                <w:sz w:val="24"/>
                <w:szCs w:val="24"/>
                <w:lang w:val="es-ES"/>
              </w:rPr>
              <w:t>7</w:t>
            </w:r>
          </w:p>
        </w:tc>
        <w:tc>
          <w:tcPr>
            <w:tcW w:w="4619" w:type="dxa"/>
            <w:shd w:val="clear" w:color="auto" w:fill="auto"/>
          </w:tcPr>
          <w:p w:rsidR="00CC0720" w:rsidRPr="00D34D3C" w:rsidRDefault="00CC0720" w:rsidP="00FF0430">
            <w:pPr>
              <w:rPr>
                <w:sz w:val="24"/>
                <w:szCs w:val="24"/>
                <w:lang w:val="es-ES"/>
              </w:rPr>
            </w:pPr>
            <w:r w:rsidRPr="00D34D3C">
              <w:rPr>
                <w:sz w:val="24"/>
                <w:szCs w:val="24"/>
                <w:lang w:val="es-ES"/>
              </w:rPr>
              <w:t>Compuestos Nitrogenados</w:t>
            </w:r>
          </w:p>
        </w:tc>
      </w:tr>
      <w:tr w:rsidR="00CC0720" w:rsidRPr="00E61540" w:rsidTr="00C6232F">
        <w:trPr>
          <w:trHeight w:val="305"/>
          <w:jc w:val="center"/>
        </w:trPr>
        <w:tc>
          <w:tcPr>
            <w:tcW w:w="1018" w:type="dxa"/>
            <w:shd w:val="clear" w:color="auto" w:fill="auto"/>
          </w:tcPr>
          <w:p w:rsidR="00CC0720" w:rsidRPr="00E61540" w:rsidRDefault="00CC0720" w:rsidP="00FF0430">
            <w:pPr>
              <w:jc w:val="center"/>
              <w:rPr>
                <w:sz w:val="24"/>
                <w:szCs w:val="24"/>
                <w:lang w:val="es-ES"/>
              </w:rPr>
            </w:pPr>
            <w:r>
              <w:rPr>
                <w:sz w:val="24"/>
                <w:szCs w:val="24"/>
                <w:lang w:val="es-ES"/>
              </w:rPr>
              <w:t>8</w:t>
            </w:r>
          </w:p>
        </w:tc>
        <w:tc>
          <w:tcPr>
            <w:tcW w:w="4619" w:type="dxa"/>
            <w:shd w:val="clear" w:color="auto" w:fill="auto"/>
          </w:tcPr>
          <w:p w:rsidR="00CC0720" w:rsidRPr="00D34D3C" w:rsidRDefault="00CC0720" w:rsidP="00FF0430">
            <w:pPr>
              <w:rPr>
                <w:sz w:val="24"/>
                <w:szCs w:val="24"/>
                <w:lang w:val="es-ES"/>
              </w:rPr>
            </w:pPr>
            <w:r w:rsidRPr="00D34D3C">
              <w:rPr>
                <w:sz w:val="24"/>
                <w:szCs w:val="24"/>
                <w:lang w:val="es-ES"/>
              </w:rPr>
              <w:t>Heterociclos</w:t>
            </w:r>
          </w:p>
        </w:tc>
      </w:tr>
      <w:tr w:rsidR="00CC0720" w:rsidRPr="00E61540" w:rsidTr="00C6232F">
        <w:trPr>
          <w:trHeight w:val="305"/>
          <w:jc w:val="center"/>
        </w:trPr>
        <w:tc>
          <w:tcPr>
            <w:tcW w:w="1018" w:type="dxa"/>
            <w:shd w:val="clear" w:color="auto" w:fill="auto"/>
          </w:tcPr>
          <w:p w:rsidR="00CC0720" w:rsidRPr="00E61540" w:rsidRDefault="00CC0720" w:rsidP="00FF0430">
            <w:pPr>
              <w:jc w:val="center"/>
              <w:rPr>
                <w:sz w:val="24"/>
                <w:szCs w:val="24"/>
                <w:lang w:val="es-ES"/>
              </w:rPr>
            </w:pPr>
            <w:r>
              <w:rPr>
                <w:sz w:val="24"/>
                <w:szCs w:val="24"/>
                <w:lang w:val="es-ES"/>
              </w:rPr>
              <w:t>9</w:t>
            </w:r>
          </w:p>
        </w:tc>
        <w:tc>
          <w:tcPr>
            <w:tcW w:w="4619" w:type="dxa"/>
            <w:shd w:val="clear" w:color="auto" w:fill="auto"/>
          </w:tcPr>
          <w:p w:rsidR="00CC0720" w:rsidRPr="00D34D3C" w:rsidRDefault="00CC0720" w:rsidP="00FF0430">
            <w:pPr>
              <w:rPr>
                <w:sz w:val="24"/>
                <w:szCs w:val="24"/>
                <w:lang w:val="es-ES"/>
              </w:rPr>
            </w:pPr>
            <w:r w:rsidRPr="00D34D3C">
              <w:rPr>
                <w:sz w:val="24"/>
                <w:szCs w:val="24"/>
                <w:lang w:val="es-ES"/>
              </w:rPr>
              <w:t>Métodos de Análisis de Química Orgánica.</w:t>
            </w:r>
          </w:p>
        </w:tc>
      </w:tr>
    </w:tbl>
    <w:p w:rsidR="007559CA" w:rsidRPr="00CC0720" w:rsidRDefault="007559CA" w:rsidP="00372AEC">
      <w:pPr>
        <w:spacing w:before="240" w:after="240"/>
        <w:rPr>
          <w:sz w:val="24"/>
          <w:szCs w:val="24"/>
          <w:lang w:val="es-ES"/>
        </w:rPr>
      </w:pPr>
      <w:r w:rsidRPr="00CC0720">
        <w:rPr>
          <w:b/>
          <w:sz w:val="24"/>
          <w:szCs w:val="24"/>
          <w:lang w:val="es-ES"/>
        </w:rPr>
        <w:t>BIBLIOGRAFIA</w:t>
      </w:r>
    </w:p>
    <w:p w:rsidR="00CC0720" w:rsidRPr="00CC0720" w:rsidRDefault="00CC0720" w:rsidP="00CC0720">
      <w:pPr>
        <w:ind w:left="426" w:hanging="284"/>
        <w:rPr>
          <w:sz w:val="24"/>
          <w:szCs w:val="24"/>
          <w:lang w:val="en-US"/>
        </w:rPr>
      </w:pPr>
      <w:r w:rsidRPr="00CC0720">
        <w:rPr>
          <w:sz w:val="24"/>
          <w:szCs w:val="24"/>
          <w:lang w:val="en-US"/>
        </w:rPr>
        <w:t>1.</w:t>
      </w:r>
      <w:r w:rsidRPr="00CC0720">
        <w:rPr>
          <w:sz w:val="24"/>
          <w:szCs w:val="24"/>
          <w:lang w:val="en-US"/>
        </w:rPr>
        <w:tab/>
        <w:t>Morrison RT, Boyd RN</w:t>
      </w:r>
      <w:r w:rsidR="00515EA8">
        <w:rPr>
          <w:sz w:val="24"/>
          <w:szCs w:val="24"/>
          <w:lang w:val="en-US"/>
        </w:rPr>
        <w:t>.</w:t>
      </w:r>
      <w:r w:rsidRPr="00CC0720">
        <w:rPr>
          <w:sz w:val="24"/>
          <w:szCs w:val="24"/>
          <w:lang w:val="en-US"/>
        </w:rPr>
        <w:t xml:space="preserve"> Química Orgánica  </w:t>
      </w:r>
    </w:p>
    <w:p w:rsidR="00CC0720" w:rsidRPr="00CC0720" w:rsidRDefault="00CC0720" w:rsidP="00CC0720">
      <w:pPr>
        <w:ind w:left="426" w:hanging="284"/>
        <w:rPr>
          <w:sz w:val="24"/>
          <w:szCs w:val="24"/>
          <w:lang w:val="en-US"/>
        </w:rPr>
      </w:pPr>
      <w:r w:rsidRPr="00CC0720">
        <w:rPr>
          <w:sz w:val="24"/>
          <w:szCs w:val="24"/>
          <w:lang w:val="en-US"/>
        </w:rPr>
        <w:t>2.</w:t>
      </w:r>
      <w:r w:rsidRPr="00CC0720">
        <w:rPr>
          <w:sz w:val="24"/>
          <w:szCs w:val="24"/>
          <w:lang w:val="en-US"/>
        </w:rPr>
        <w:tab/>
        <w:t>Packer</w:t>
      </w:r>
      <w:r w:rsidR="00515EA8">
        <w:rPr>
          <w:sz w:val="24"/>
          <w:szCs w:val="24"/>
          <w:lang w:val="en-US"/>
        </w:rPr>
        <w:t>.</w:t>
      </w:r>
      <w:r w:rsidRPr="00CC0720">
        <w:rPr>
          <w:sz w:val="24"/>
          <w:szCs w:val="24"/>
          <w:lang w:val="en-US"/>
        </w:rPr>
        <w:t xml:space="preserve"> A modern approach to Organic Chemistry.</w:t>
      </w:r>
    </w:p>
    <w:p w:rsidR="00CC0720" w:rsidRPr="00515EA8" w:rsidRDefault="00CC0720" w:rsidP="00CC0720">
      <w:pPr>
        <w:ind w:left="426" w:hanging="284"/>
        <w:rPr>
          <w:sz w:val="24"/>
          <w:szCs w:val="24"/>
          <w:lang w:val="es-ES"/>
        </w:rPr>
      </w:pPr>
      <w:r w:rsidRPr="00515EA8">
        <w:rPr>
          <w:sz w:val="24"/>
          <w:szCs w:val="24"/>
          <w:lang w:val="es-ES"/>
        </w:rPr>
        <w:t>3.</w:t>
      </w:r>
      <w:r w:rsidRPr="00515EA8">
        <w:rPr>
          <w:sz w:val="24"/>
          <w:szCs w:val="24"/>
          <w:lang w:val="es-ES"/>
        </w:rPr>
        <w:tab/>
        <w:t>Fieser LF, Fieser M</w:t>
      </w:r>
      <w:r w:rsidR="00515EA8" w:rsidRPr="00515EA8">
        <w:rPr>
          <w:sz w:val="24"/>
          <w:szCs w:val="24"/>
          <w:lang w:val="es-ES"/>
        </w:rPr>
        <w:t>.</w:t>
      </w:r>
      <w:r w:rsidRPr="00515EA8">
        <w:rPr>
          <w:sz w:val="24"/>
          <w:szCs w:val="24"/>
          <w:lang w:val="es-ES"/>
        </w:rPr>
        <w:t xml:space="preserve"> Química Orgánica Superior.</w:t>
      </w:r>
    </w:p>
    <w:p w:rsidR="00CC0720" w:rsidRPr="00515EA8" w:rsidRDefault="00CC0720" w:rsidP="00CC0720">
      <w:pPr>
        <w:spacing w:after="240"/>
        <w:ind w:left="426" w:hanging="284"/>
        <w:rPr>
          <w:sz w:val="24"/>
          <w:szCs w:val="24"/>
          <w:lang w:val="en-US"/>
        </w:rPr>
      </w:pPr>
      <w:r w:rsidRPr="00515EA8">
        <w:rPr>
          <w:sz w:val="24"/>
          <w:szCs w:val="24"/>
          <w:lang w:val="en-US"/>
        </w:rPr>
        <w:t>4.</w:t>
      </w:r>
      <w:r w:rsidRPr="00515EA8">
        <w:rPr>
          <w:sz w:val="24"/>
          <w:szCs w:val="24"/>
          <w:lang w:val="en-US"/>
        </w:rPr>
        <w:tab/>
        <w:t>R Q Brewster, CA Vanderwert</w:t>
      </w:r>
      <w:r w:rsidR="00515EA8">
        <w:rPr>
          <w:sz w:val="24"/>
          <w:szCs w:val="24"/>
          <w:lang w:val="en-US"/>
        </w:rPr>
        <w:t xml:space="preserve">. </w:t>
      </w:r>
      <w:r w:rsidRPr="00515EA8">
        <w:rPr>
          <w:sz w:val="24"/>
          <w:szCs w:val="24"/>
          <w:lang w:val="en-US"/>
        </w:rPr>
        <w:t xml:space="preserve"> Curso Práctico de Química Orgánica.</w:t>
      </w:r>
    </w:p>
    <w:p w:rsidR="00E61540" w:rsidRDefault="00E43470" w:rsidP="00E61540">
      <w:pPr>
        <w:spacing w:after="240"/>
        <w:rPr>
          <w:b/>
          <w:sz w:val="24"/>
          <w:lang w:val="es-ES"/>
        </w:rPr>
      </w:pPr>
      <w:r>
        <w:rPr>
          <w:b/>
          <w:sz w:val="24"/>
          <w:szCs w:val="24"/>
          <w:lang w:val="en-US"/>
        </w:rPr>
        <w:t>4</w:t>
      </w:r>
      <w:r w:rsidR="00E61540" w:rsidRPr="00515EA8">
        <w:rPr>
          <w:b/>
          <w:sz w:val="24"/>
          <w:szCs w:val="24"/>
          <w:lang w:val="en-US"/>
        </w:rPr>
        <w:t xml:space="preserve">. </w:t>
      </w:r>
      <w:r w:rsidR="00E61540" w:rsidRPr="00515EA8">
        <w:rPr>
          <w:b/>
          <w:sz w:val="24"/>
          <w:lang w:val="en-US"/>
        </w:rPr>
        <w:t>B</w:t>
      </w:r>
      <w:r w:rsidR="00E61540">
        <w:rPr>
          <w:b/>
          <w:sz w:val="24"/>
          <w:lang w:val="es-ES"/>
        </w:rPr>
        <w:t>IOESTADISTICA</w:t>
      </w:r>
    </w:p>
    <w:p w:rsidR="00E61540" w:rsidRPr="00E61540" w:rsidRDefault="00E61540" w:rsidP="00E61540">
      <w:pPr>
        <w:pStyle w:val="Textoindependiente"/>
        <w:tabs>
          <w:tab w:val="left" w:pos="4395"/>
        </w:tabs>
        <w:rPr>
          <w:rFonts w:ascii="Times New Roman" w:hAnsi="Times New Roman"/>
          <w:szCs w:val="24"/>
          <w:lang w:val="es-ES"/>
        </w:rPr>
      </w:pPr>
      <w:r w:rsidRPr="00E61540">
        <w:rPr>
          <w:rFonts w:ascii="Times New Roman" w:hAnsi="Times New Roman"/>
          <w:b/>
          <w:szCs w:val="24"/>
          <w:lang w:val="es-ES"/>
        </w:rPr>
        <w:t>Total de horas</w:t>
      </w:r>
      <w:r w:rsidRPr="00E61540">
        <w:rPr>
          <w:rFonts w:ascii="Times New Roman" w:hAnsi="Times New Roman"/>
          <w:szCs w:val="24"/>
          <w:lang w:val="es-ES"/>
        </w:rPr>
        <w:t>:</w:t>
      </w:r>
      <w:r>
        <w:rPr>
          <w:rFonts w:ascii="Times New Roman" w:hAnsi="Times New Roman"/>
          <w:szCs w:val="24"/>
          <w:lang w:val="es-ES"/>
        </w:rPr>
        <w:t xml:space="preserve"> 96</w:t>
      </w:r>
    </w:p>
    <w:p w:rsidR="00E61540" w:rsidRPr="00E61540" w:rsidRDefault="00E61540" w:rsidP="00E61540">
      <w:pPr>
        <w:pStyle w:val="Textoindependiente"/>
        <w:tabs>
          <w:tab w:val="left" w:pos="4395"/>
        </w:tabs>
        <w:spacing w:after="240"/>
        <w:rPr>
          <w:rFonts w:ascii="Times New Roman" w:hAnsi="Times New Roman"/>
          <w:szCs w:val="24"/>
          <w:lang w:val="es-ES"/>
        </w:rPr>
      </w:pPr>
      <w:r w:rsidRPr="00E61540">
        <w:rPr>
          <w:rFonts w:ascii="Times New Roman" w:hAnsi="Times New Roman"/>
          <w:b/>
          <w:szCs w:val="24"/>
          <w:lang w:val="es-ES"/>
        </w:rPr>
        <w:t>Tipo de asignatura:</w:t>
      </w:r>
      <w:r w:rsidRPr="00E61540">
        <w:rPr>
          <w:rFonts w:ascii="Times New Roman" w:hAnsi="Times New Roman"/>
          <w:szCs w:val="24"/>
          <w:lang w:val="es-ES"/>
        </w:rPr>
        <w:t xml:space="preserve"> Teórico practica</w:t>
      </w:r>
    </w:p>
    <w:p w:rsidR="00E61540" w:rsidRDefault="00E61540" w:rsidP="00E61540">
      <w:pPr>
        <w:spacing w:after="240"/>
        <w:rPr>
          <w:b/>
          <w:sz w:val="24"/>
          <w:szCs w:val="24"/>
          <w:lang w:val="es-ES"/>
        </w:rPr>
      </w:pPr>
      <w:r w:rsidRPr="00E61540">
        <w:rPr>
          <w:b/>
          <w:sz w:val="24"/>
          <w:szCs w:val="24"/>
          <w:lang w:val="es-ES"/>
        </w:rPr>
        <w:t xml:space="preserve">OBJETIVOS   </w:t>
      </w:r>
    </w:p>
    <w:p w:rsidR="00E61540" w:rsidRPr="00E61540" w:rsidRDefault="00E61540" w:rsidP="00E11E5C">
      <w:pPr>
        <w:numPr>
          <w:ilvl w:val="0"/>
          <w:numId w:val="37"/>
        </w:numPr>
        <w:spacing w:after="240"/>
        <w:ind w:left="426" w:hanging="284"/>
        <w:jc w:val="both"/>
        <w:rPr>
          <w:sz w:val="24"/>
          <w:lang w:val="es-ES" w:bidi="hi-IN"/>
        </w:rPr>
      </w:pPr>
      <w:r w:rsidRPr="00E61540">
        <w:rPr>
          <w:sz w:val="24"/>
          <w:lang w:val="es-ES" w:bidi="hi-IN"/>
        </w:rPr>
        <w:t>Conocer cómo llevar a cabo el análisis estadístico descriptivo amplio, que incluya variables en las 4 escalas, teniendo en cuenta que la mayoría de los trabajos investigativos no rebasan el nivel descriptivo.</w:t>
      </w:r>
    </w:p>
    <w:p w:rsidR="00E61540" w:rsidRDefault="00E61540" w:rsidP="00E61540">
      <w:pPr>
        <w:spacing w:after="240"/>
        <w:jc w:val="both"/>
        <w:rPr>
          <w:b/>
          <w:sz w:val="24"/>
          <w:szCs w:val="24"/>
          <w:lang w:val="es-ES"/>
        </w:rPr>
      </w:pPr>
      <w:r w:rsidRPr="00E61540">
        <w:rPr>
          <w:b/>
          <w:sz w:val="24"/>
          <w:szCs w:val="24"/>
          <w:lang w:val="es-ES"/>
        </w:rPr>
        <w:t xml:space="preserve">CONTENIDOS TEMÁTICOS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6"/>
        <w:gridCol w:w="8144"/>
      </w:tblGrid>
      <w:tr w:rsidR="00E61540" w:rsidRPr="00E61540" w:rsidTr="00E61540">
        <w:tc>
          <w:tcPr>
            <w:tcW w:w="1056" w:type="dxa"/>
          </w:tcPr>
          <w:p w:rsidR="00E61540" w:rsidRPr="00E61540" w:rsidRDefault="00E61540" w:rsidP="00895272">
            <w:pPr>
              <w:jc w:val="center"/>
              <w:rPr>
                <w:b/>
                <w:sz w:val="24"/>
                <w:szCs w:val="24"/>
                <w:lang w:val="es-ES"/>
              </w:rPr>
            </w:pPr>
            <w:r w:rsidRPr="00E61540">
              <w:rPr>
                <w:b/>
                <w:sz w:val="24"/>
                <w:szCs w:val="24"/>
                <w:lang w:val="es-ES"/>
              </w:rPr>
              <w:t>TEMA</w:t>
            </w:r>
          </w:p>
        </w:tc>
        <w:tc>
          <w:tcPr>
            <w:tcW w:w="8144" w:type="dxa"/>
          </w:tcPr>
          <w:p w:rsidR="00E61540" w:rsidRPr="00E61540" w:rsidRDefault="00E61540" w:rsidP="00895272">
            <w:pPr>
              <w:tabs>
                <w:tab w:val="left" w:pos="2993"/>
                <w:tab w:val="center" w:pos="4193"/>
              </w:tabs>
              <w:rPr>
                <w:b/>
                <w:sz w:val="24"/>
                <w:szCs w:val="24"/>
                <w:lang w:val="es-ES"/>
              </w:rPr>
            </w:pPr>
            <w:r>
              <w:rPr>
                <w:b/>
                <w:sz w:val="24"/>
                <w:szCs w:val="24"/>
                <w:lang w:val="es-ES"/>
              </w:rPr>
              <w:tab/>
            </w:r>
            <w:r>
              <w:rPr>
                <w:b/>
                <w:sz w:val="24"/>
                <w:szCs w:val="24"/>
                <w:lang w:val="es-ES"/>
              </w:rPr>
              <w:tab/>
            </w:r>
            <w:r w:rsidRPr="00E61540">
              <w:rPr>
                <w:b/>
                <w:sz w:val="24"/>
                <w:szCs w:val="24"/>
                <w:lang w:val="es-ES"/>
              </w:rPr>
              <w:t>CONTENIDO</w:t>
            </w:r>
          </w:p>
        </w:tc>
      </w:tr>
      <w:tr w:rsidR="00E61540" w:rsidRPr="00E61540" w:rsidTr="00E61540">
        <w:tc>
          <w:tcPr>
            <w:tcW w:w="1056" w:type="dxa"/>
            <w:vAlign w:val="center"/>
          </w:tcPr>
          <w:p w:rsidR="00E61540" w:rsidRPr="00E61540" w:rsidRDefault="00E61540" w:rsidP="00895272">
            <w:pPr>
              <w:jc w:val="center"/>
              <w:rPr>
                <w:sz w:val="24"/>
              </w:rPr>
            </w:pPr>
            <w:r w:rsidRPr="00E61540">
              <w:rPr>
                <w:sz w:val="24"/>
              </w:rPr>
              <w:t>1</w:t>
            </w:r>
          </w:p>
        </w:tc>
        <w:tc>
          <w:tcPr>
            <w:tcW w:w="8144" w:type="dxa"/>
            <w:vAlign w:val="center"/>
          </w:tcPr>
          <w:p w:rsidR="00E61540" w:rsidRPr="00E61540" w:rsidRDefault="00E61540" w:rsidP="00895272">
            <w:pPr>
              <w:rPr>
                <w:b/>
                <w:sz w:val="24"/>
              </w:rPr>
            </w:pPr>
            <w:r w:rsidRPr="00E61540">
              <w:rPr>
                <w:sz w:val="24"/>
              </w:rPr>
              <w:t>Estadística descriptiva:</w:t>
            </w:r>
          </w:p>
          <w:p w:rsidR="00E61540" w:rsidRPr="00E61540" w:rsidRDefault="00E61540" w:rsidP="00895272">
            <w:pPr>
              <w:rPr>
                <w:sz w:val="24"/>
              </w:rPr>
            </w:pPr>
            <w:r w:rsidRPr="00E61540">
              <w:rPr>
                <w:sz w:val="24"/>
              </w:rPr>
              <w:t>Escalas de cuantificación. Distribuciones de frecuencia e indicadores numéricos</w:t>
            </w:r>
          </w:p>
        </w:tc>
      </w:tr>
      <w:tr w:rsidR="00E61540" w:rsidRPr="00E61540" w:rsidTr="00E61540">
        <w:tc>
          <w:tcPr>
            <w:tcW w:w="1056" w:type="dxa"/>
            <w:vAlign w:val="center"/>
          </w:tcPr>
          <w:p w:rsidR="00E61540" w:rsidRPr="00E61540" w:rsidRDefault="00E61540" w:rsidP="00895272">
            <w:pPr>
              <w:jc w:val="center"/>
              <w:rPr>
                <w:sz w:val="24"/>
              </w:rPr>
            </w:pPr>
            <w:r w:rsidRPr="00E61540">
              <w:rPr>
                <w:sz w:val="24"/>
              </w:rPr>
              <w:t>2</w:t>
            </w:r>
          </w:p>
        </w:tc>
        <w:tc>
          <w:tcPr>
            <w:tcW w:w="8144" w:type="dxa"/>
            <w:vAlign w:val="center"/>
          </w:tcPr>
          <w:p w:rsidR="00E61540" w:rsidRPr="00E61540" w:rsidRDefault="00E61540" w:rsidP="00895272">
            <w:pPr>
              <w:rPr>
                <w:sz w:val="24"/>
              </w:rPr>
            </w:pPr>
            <w:r w:rsidRPr="00E61540">
              <w:rPr>
                <w:sz w:val="24"/>
              </w:rPr>
              <w:t xml:space="preserve">Probabilidades y teoría del Muestreo.  </w:t>
            </w:r>
          </w:p>
        </w:tc>
      </w:tr>
      <w:tr w:rsidR="00E61540" w:rsidRPr="00E61540" w:rsidTr="00E61540">
        <w:tc>
          <w:tcPr>
            <w:tcW w:w="1056" w:type="dxa"/>
            <w:vAlign w:val="center"/>
          </w:tcPr>
          <w:p w:rsidR="00E61540" w:rsidRPr="00E61540" w:rsidRDefault="00E61540" w:rsidP="00895272">
            <w:pPr>
              <w:jc w:val="center"/>
              <w:rPr>
                <w:sz w:val="24"/>
              </w:rPr>
            </w:pPr>
            <w:r w:rsidRPr="00E61540">
              <w:rPr>
                <w:sz w:val="24"/>
              </w:rPr>
              <w:t>3</w:t>
            </w:r>
          </w:p>
        </w:tc>
        <w:tc>
          <w:tcPr>
            <w:tcW w:w="8144" w:type="dxa"/>
            <w:vAlign w:val="center"/>
          </w:tcPr>
          <w:p w:rsidR="00E61540" w:rsidRPr="00E61540" w:rsidRDefault="00E61540" w:rsidP="00895272">
            <w:pPr>
              <w:jc w:val="both"/>
              <w:rPr>
                <w:sz w:val="24"/>
              </w:rPr>
            </w:pPr>
            <w:r w:rsidRPr="00E61540">
              <w:rPr>
                <w:sz w:val="24"/>
              </w:rPr>
              <w:t xml:space="preserve">Estadística inferencial: Teoría de la estimación. </w:t>
            </w:r>
          </w:p>
          <w:p w:rsidR="00E61540" w:rsidRPr="00E61540" w:rsidRDefault="00E61540" w:rsidP="00895272">
            <w:pPr>
              <w:rPr>
                <w:sz w:val="24"/>
              </w:rPr>
            </w:pPr>
            <w:r w:rsidRPr="00E61540">
              <w:rPr>
                <w:sz w:val="24"/>
              </w:rPr>
              <w:t>Pruebas para una población y de 2 poblaciones a partir de muestras independientes y apareadas en cualquiera de las 4 escalas. Análisis de varianza a partir de muestras independientes e igualadas en cualquiera de las 4 escalas</w:t>
            </w:r>
          </w:p>
        </w:tc>
      </w:tr>
      <w:tr w:rsidR="00E61540" w:rsidRPr="00E61540" w:rsidTr="00E61540">
        <w:tc>
          <w:tcPr>
            <w:tcW w:w="1056" w:type="dxa"/>
            <w:vAlign w:val="center"/>
          </w:tcPr>
          <w:p w:rsidR="00E61540" w:rsidRPr="00E61540" w:rsidRDefault="00E61540" w:rsidP="00895272">
            <w:pPr>
              <w:jc w:val="center"/>
              <w:rPr>
                <w:sz w:val="24"/>
              </w:rPr>
            </w:pPr>
            <w:r w:rsidRPr="00E61540">
              <w:rPr>
                <w:sz w:val="24"/>
              </w:rPr>
              <w:t>4</w:t>
            </w:r>
          </w:p>
        </w:tc>
        <w:tc>
          <w:tcPr>
            <w:tcW w:w="8144" w:type="dxa"/>
            <w:vAlign w:val="center"/>
          </w:tcPr>
          <w:p w:rsidR="00E61540" w:rsidRPr="00E61540" w:rsidRDefault="00E61540" w:rsidP="00895272">
            <w:pPr>
              <w:rPr>
                <w:sz w:val="24"/>
              </w:rPr>
            </w:pPr>
            <w:r w:rsidRPr="00E61540">
              <w:rPr>
                <w:sz w:val="24"/>
                <w:szCs w:val="24"/>
              </w:rPr>
              <w:t>Elementos de estadística multivariada.</w:t>
            </w:r>
          </w:p>
        </w:tc>
      </w:tr>
      <w:tr w:rsidR="00E61540" w:rsidRPr="00E61540" w:rsidTr="00E61540">
        <w:tc>
          <w:tcPr>
            <w:tcW w:w="1056" w:type="dxa"/>
            <w:vAlign w:val="center"/>
          </w:tcPr>
          <w:p w:rsidR="00E61540" w:rsidRPr="00E61540" w:rsidRDefault="00E61540" w:rsidP="00895272">
            <w:pPr>
              <w:jc w:val="center"/>
              <w:rPr>
                <w:sz w:val="24"/>
              </w:rPr>
            </w:pPr>
            <w:r w:rsidRPr="00E61540">
              <w:rPr>
                <w:sz w:val="24"/>
              </w:rPr>
              <w:t>5</w:t>
            </w:r>
          </w:p>
        </w:tc>
        <w:tc>
          <w:tcPr>
            <w:tcW w:w="8144" w:type="dxa"/>
            <w:vAlign w:val="center"/>
          </w:tcPr>
          <w:p w:rsidR="00E61540" w:rsidRPr="00E61540" w:rsidRDefault="00E61540" w:rsidP="00895272">
            <w:pPr>
              <w:rPr>
                <w:sz w:val="24"/>
              </w:rPr>
            </w:pPr>
            <w:r w:rsidRPr="00E61540">
              <w:rPr>
                <w:sz w:val="24"/>
                <w:szCs w:val="24"/>
              </w:rPr>
              <w:t>Datos e información. Cuantificación de los datos.</w:t>
            </w:r>
            <w:r w:rsidRPr="00E61540">
              <w:rPr>
                <w:sz w:val="24"/>
                <w:szCs w:val="24"/>
              </w:rPr>
              <w:tab/>
            </w:r>
          </w:p>
        </w:tc>
      </w:tr>
      <w:tr w:rsidR="00E61540" w:rsidRPr="00E61540" w:rsidTr="00E61540">
        <w:tc>
          <w:tcPr>
            <w:tcW w:w="1056" w:type="dxa"/>
            <w:vAlign w:val="center"/>
          </w:tcPr>
          <w:p w:rsidR="00E61540" w:rsidRPr="00E61540" w:rsidRDefault="00E61540" w:rsidP="00895272">
            <w:pPr>
              <w:jc w:val="center"/>
              <w:rPr>
                <w:sz w:val="24"/>
              </w:rPr>
            </w:pPr>
            <w:r w:rsidRPr="00E61540">
              <w:rPr>
                <w:sz w:val="24"/>
              </w:rPr>
              <w:lastRenderedPageBreak/>
              <w:t>6</w:t>
            </w:r>
          </w:p>
        </w:tc>
        <w:tc>
          <w:tcPr>
            <w:tcW w:w="8144" w:type="dxa"/>
            <w:vAlign w:val="center"/>
          </w:tcPr>
          <w:p w:rsidR="00E61540" w:rsidRPr="00E61540" w:rsidRDefault="00E61540" w:rsidP="00895272">
            <w:pPr>
              <w:rPr>
                <w:sz w:val="24"/>
              </w:rPr>
            </w:pPr>
            <w:r w:rsidRPr="00E61540">
              <w:rPr>
                <w:sz w:val="24"/>
                <w:szCs w:val="24"/>
              </w:rPr>
              <w:t xml:space="preserve">Las distribuciones de frecuencia univariadas y bivariadas y su representación gráfica. Frecuencias absolutas, relativas y acumulativas. </w:t>
            </w:r>
          </w:p>
        </w:tc>
      </w:tr>
      <w:tr w:rsidR="00E61540" w:rsidRPr="00E61540" w:rsidTr="00E61540">
        <w:trPr>
          <w:trHeight w:val="553"/>
        </w:trPr>
        <w:tc>
          <w:tcPr>
            <w:tcW w:w="1056" w:type="dxa"/>
            <w:vAlign w:val="center"/>
          </w:tcPr>
          <w:p w:rsidR="00E61540" w:rsidRPr="00E61540" w:rsidRDefault="00E61540" w:rsidP="00895272">
            <w:pPr>
              <w:jc w:val="center"/>
              <w:rPr>
                <w:sz w:val="24"/>
              </w:rPr>
            </w:pPr>
            <w:r w:rsidRPr="00E61540">
              <w:rPr>
                <w:sz w:val="24"/>
              </w:rPr>
              <w:t>7</w:t>
            </w:r>
          </w:p>
        </w:tc>
        <w:tc>
          <w:tcPr>
            <w:tcW w:w="8144" w:type="dxa"/>
            <w:vAlign w:val="center"/>
          </w:tcPr>
          <w:p w:rsidR="00E61540" w:rsidRPr="00E61540" w:rsidRDefault="00E61540" w:rsidP="00895272">
            <w:pPr>
              <w:rPr>
                <w:b/>
                <w:sz w:val="24"/>
              </w:rPr>
            </w:pPr>
            <w:r w:rsidRPr="00E61540">
              <w:rPr>
                <w:sz w:val="24"/>
                <w:szCs w:val="24"/>
              </w:rPr>
              <w:t>Indicadores de tendencia central y posición: la media, mediana, moda y percentiles.</w:t>
            </w:r>
          </w:p>
        </w:tc>
      </w:tr>
      <w:tr w:rsidR="00E61540" w:rsidRPr="00E61540" w:rsidTr="00E61540">
        <w:tc>
          <w:tcPr>
            <w:tcW w:w="1056" w:type="dxa"/>
            <w:vAlign w:val="center"/>
          </w:tcPr>
          <w:p w:rsidR="00E61540" w:rsidRPr="00E61540" w:rsidRDefault="00E61540" w:rsidP="00895272">
            <w:pPr>
              <w:jc w:val="center"/>
              <w:rPr>
                <w:sz w:val="24"/>
              </w:rPr>
            </w:pPr>
            <w:r w:rsidRPr="00E61540">
              <w:rPr>
                <w:sz w:val="24"/>
              </w:rPr>
              <w:t>8</w:t>
            </w:r>
          </w:p>
        </w:tc>
        <w:tc>
          <w:tcPr>
            <w:tcW w:w="8144" w:type="dxa"/>
            <w:vAlign w:val="center"/>
          </w:tcPr>
          <w:p w:rsidR="00E61540" w:rsidRPr="00E61540" w:rsidRDefault="00E61540" w:rsidP="00895272">
            <w:pPr>
              <w:jc w:val="both"/>
              <w:rPr>
                <w:sz w:val="24"/>
              </w:rPr>
            </w:pPr>
            <w:r w:rsidRPr="00E61540">
              <w:rPr>
                <w:sz w:val="24"/>
                <w:szCs w:val="24"/>
              </w:rPr>
              <w:t>Indicadores de dispersión: el recorrido, la varianza y la desviación estándar.</w:t>
            </w:r>
          </w:p>
        </w:tc>
      </w:tr>
      <w:tr w:rsidR="00E61540" w:rsidRPr="00E61540" w:rsidTr="00E61540">
        <w:trPr>
          <w:trHeight w:val="913"/>
        </w:trPr>
        <w:tc>
          <w:tcPr>
            <w:tcW w:w="1056" w:type="dxa"/>
            <w:vAlign w:val="center"/>
          </w:tcPr>
          <w:p w:rsidR="00E61540" w:rsidRPr="00E61540" w:rsidRDefault="00E61540" w:rsidP="00895272">
            <w:pPr>
              <w:jc w:val="center"/>
              <w:rPr>
                <w:sz w:val="24"/>
              </w:rPr>
            </w:pPr>
            <w:r w:rsidRPr="00E61540">
              <w:rPr>
                <w:sz w:val="24"/>
              </w:rPr>
              <w:t>9</w:t>
            </w:r>
          </w:p>
          <w:p w:rsidR="00E61540" w:rsidRPr="00E61540" w:rsidRDefault="00E61540" w:rsidP="00895272">
            <w:pPr>
              <w:jc w:val="center"/>
              <w:rPr>
                <w:sz w:val="24"/>
              </w:rPr>
            </w:pPr>
          </w:p>
        </w:tc>
        <w:tc>
          <w:tcPr>
            <w:tcW w:w="8144" w:type="dxa"/>
            <w:vAlign w:val="center"/>
          </w:tcPr>
          <w:p w:rsidR="00E61540" w:rsidRPr="00E61540" w:rsidRDefault="00E61540" w:rsidP="00895272">
            <w:pPr>
              <w:jc w:val="both"/>
              <w:rPr>
                <w:sz w:val="24"/>
              </w:rPr>
            </w:pPr>
            <w:r w:rsidRPr="00E61540">
              <w:rPr>
                <w:sz w:val="24"/>
                <w:szCs w:val="24"/>
              </w:rPr>
              <w:t>Indicadores de asociación: coeficiente de correlación lineal de Pearson, de rangos de Spearman, punto biserial y V de Cramér, coeficientes de correlación parciales, múltiples y de concordancia. Otras medidas de dispersión.</w:t>
            </w:r>
          </w:p>
        </w:tc>
      </w:tr>
      <w:tr w:rsidR="00E61540" w:rsidRPr="00E61540" w:rsidTr="00E61540">
        <w:trPr>
          <w:trHeight w:val="92"/>
        </w:trPr>
        <w:tc>
          <w:tcPr>
            <w:tcW w:w="1056" w:type="dxa"/>
            <w:vAlign w:val="center"/>
          </w:tcPr>
          <w:p w:rsidR="00E61540" w:rsidRPr="00E61540" w:rsidRDefault="00E61540" w:rsidP="00895272">
            <w:pPr>
              <w:jc w:val="center"/>
              <w:rPr>
                <w:sz w:val="24"/>
              </w:rPr>
            </w:pPr>
            <w:r w:rsidRPr="00E61540">
              <w:rPr>
                <w:sz w:val="24"/>
              </w:rPr>
              <w:t>10</w:t>
            </w:r>
          </w:p>
        </w:tc>
        <w:tc>
          <w:tcPr>
            <w:tcW w:w="8144" w:type="dxa"/>
            <w:vAlign w:val="center"/>
          </w:tcPr>
          <w:p w:rsidR="00E61540" w:rsidRPr="00E61540" w:rsidRDefault="00E61540" w:rsidP="00895272">
            <w:pPr>
              <w:jc w:val="both"/>
              <w:rPr>
                <w:sz w:val="24"/>
                <w:szCs w:val="24"/>
              </w:rPr>
            </w:pPr>
            <w:r w:rsidRPr="00E61540">
              <w:rPr>
                <w:sz w:val="24"/>
                <w:szCs w:val="24"/>
              </w:rPr>
              <w:t>Gráficas de cajas y bigotes para describir los indicadores de tendencia central y dispersión.</w:t>
            </w:r>
          </w:p>
        </w:tc>
      </w:tr>
    </w:tbl>
    <w:p w:rsidR="00E61540" w:rsidRPr="00D635A6" w:rsidRDefault="00E61540" w:rsidP="00D635A6">
      <w:pPr>
        <w:spacing w:before="240" w:after="240"/>
        <w:rPr>
          <w:sz w:val="24"/>
          <w:szCs w:val="24"/>
          <w:lang w:val="es-ES"/>
        </w:rPr>
      </w:pPr>
      <w:r w:rsidRPr="00D635A6">
        <w:rPr>
          <w:b/>
          <w:sz w:val="24"/>
          <w:szCs w:val="24"/>
          <w:lang w:val="es-ES"/>
        </w:rPr>
        <w:t>BIBLIOGRAFIA</w:t>
      </w:r>
    </w:p>
    <w:p w:rsidR="00D635A6" w:rsidRPr="00D635A6" w:rsidRDefault="00D635A6" w:rsidP="00D635A6">
      <w:pPr>
        <w:ind w:left="426" w:hanging="284"/>
        <w:rPr>
          <w:sz w:val="24"/>
          <w:szCs w:val="24"/>
          <w:lang w:val="es-ES"/>
        </w:rPr>
      </w:pPr>
      <w:r w:rsidRPr="00D635A6">
        <w:rPr>
          <w:sz w:val="24"/>
          <w:szCs w:val="24"/>
          <w:lang w:val="es-ES"/>
        </w:rPr>
        <w:t>1.</w:t>
      </w:r>
      <w:r w:rsidRPr="00D635A6">
        <w:rPr>
          <w:sz w:val="24"/>
          <w:szCs w:val="24"/>
          <w:lang w:val="es-ES"/>
        </w:rPr>
        <w:tab/>
        <w:t>Bacallao J et al. Metodología de la investigación educacional y análisis de datos. (Texto en soporte electrónico).</w:t>
      </w:r>
    </w:p>
    <w:p w:rsidR="00D635A6" w:rsidRPr="00D635A6" w:rsidRDefault="00D635A6" w:rsidP="00D635A6">
      <w:pPr>
        <w:ind w:left="426" w:hanging="284"/>
        <w:rPr>
          <w:sz w:val="24"/>
          <w:szCs w:val="24"/>
          <w:lang w:val="es-ES"/>
        </w:rPr>
      </w:pPr>
      <w:r w:rsidRPr="00D635A6">
        <w:rPr>
          <w:sz w:val="24"/>
          <w:szCs w:val="24"/>
          <w:lang w:val="es-ES"/>
        </w:rPr>
        <w:t>2.</w:t>
      </w:r>
      <w:r w:rsidRPr="00D635A6">
        <w:rPr>
          <w:sz w:val="24"/>
          <w:szCs w:val="24"/>
          <w:lang w:val="es-ES"/>
        </w:rPr>
        <w:tab/>
        <w:t>Bacallao J. Una aproximación intuitiva a la Bioestadística (Texto en soporte electrónico).</w:t>
      </w:r>
    </w:p>
    <w:p w:rsidR="00D635A6" w:rsidRPr="00D635A6" w:rsidRDefault="00D635A6" w:rsidP="00D635A6">
      <w:pPr>
        <w:ind w:left="426" w:hanging="284"/>
        <w:rPr>
          <w:sz w:val="24"/>
          <w:szCs w:val="24"/>
          <w:lang w:val="es-ES"/>
        </w:rPr>
      </w:pPr>
      <w:r w:rsidRPr="00D635A6">
        <w:rPr>
          <w:sz w:val="24"/>
          <w:szCs w:val="24"/>
          <w:lang w:val="es-ES"/>
        </w:rPr>
        <w:t>3.</w:t>
      </w:r>
      <w:r w:rsidRPr="00D635A6">
        <w:rPr>
          <w:sz w:val="24"/>
          <w:szCs w:val="24"/>
          <w:lang w:val="es-ES"/>
        </w:rPr>
        <w:tab/>
        <w:t xml:space="preserve">E. Egaña. Archivos de texto con el contenido de cada clase en formato digital y  de métodos estadísticos. </w:t>
      </w:r>
    </w:p>
    <w:p w:rsidR="00D635A6" w:rsidRPr="00D635A6" w:rsidRDefault="00D635A6" w:rsidP="00D635A6">
      <w:pPr>
        <w:ind w:left="426" w:hanging="284"/>
        <w:rPr>
          <w:sz w:val="24"/>
          <w:szCs w:val="24"/>
          <w:lang w:val="es-ES"/>
        </w:rPr>
      </w:pPr>
      <w:r w:rsidRPr="00D635A6">
        <w:rPr>
          <w:sz w:val="24"/>
          <w:szCs w:val="24"/>
          <w:lang w:val="es-ES"/>
        </w:rPr>
        <w:t>4.</w:t>
      </w:r>
      <w:r w:rsidRPr="00D635A6">
        <w:rPr>
          <w:sz w:val="24"/>
          <w:szCs w:val="24"/>
          <w:lang w:val="es-ES"/>
        </w:rPr>
        <w:tab/>
        <w:t xml:space="preserve">Egaña E. La Estadística: herramienta fundamental en la investigación pedagógica. Segunda edición. Editorial Pueblo y Educación La Habana. 2010 </w:t>
      </w:r>
    </w:p>
    <w:p w:rsidR="00D635A6" w:rsidRPr="00D635A6" w:rsidRDefault="00D635A6" w:rsidP="00D635A6">
      <w:pPr>
        <w:spacing w:after="240"/>
        <w:ind w:left="426" w:hanging="284"/>
        <w:rPr>
          <w:sz w:val="24"/>
          <w:szCs w:val="24"/>
          <w:lang w:val="es-ES"/>
        </w:rPr>
      </w:pPr>
      <w:r w:rsidRPr="00D635A6">
        <w:rPr>
          <w:sz w:val="24"/>
          <w:szCs w:val="24"/>
          <w:lang w:val="es-ES"/>
        </w:rPr>
        <w:t>5.</w:t>
      </w:r>
      <w:r w:rsidRPr="00D635A6">
        <w:rPr>
          <w:sz w:val="24"/>
          <w:szCs w:val="24"/>
          <w:lang w:val="es-ES"/>
        </w:rPr>
        <w:tab/>
        <w:t>Egaña E. Bioestadística Cualitativa. ECIMED. La Habana 2010.</w:t>
      </w:r>
    </w:p>
    <w:p w:rsidR="00E61540" w:rsidRDefault="00E43470" w:rsidP="00E61540">
      <w:pPr>
        <w:spacing w:after="240"/>
        <w:rPr>
          <w:b/>
          <w:sz w:val="24"/>
          <w:lang w:val="es-ES"/>
        </w:rPr>
      </w:pPr>
      <w:r>
        <w:rPr>
          <w:b/>
          <w:sz w:val="24"/>
          <w:szCs w:val="24"/>
          <w:lang w:val="es-ES"/>
        </w:rPr>
        <w:t>5</w:t>
      </w:r>
      <w:r w:rsidR="00E61540" w:rsidRPr="00E61540">
        <w:rPr>
          <w:b/>
          <w:sz w:val="24"/>
          <w:szCs w:val="24"/>
          <w:lang w:val="es-ES"/>
        </w:rPr>
        <w:t xml:space="preserve">. </w:t>
      </w:r>
      <w:r w:rsidR="00E61540">
        <w:rPr>
          <w:b/>
          <w:sz w:val="24"/>
          <w:lang w:val="es-ES"/>
        </w:rPr>
        <w:t>FILOSOFIA Y CIENCIAS DE LA SALUD</w:t>
      </w:r>
    </w:p>
    <w:p w:rsidR="00E61540" w:rsidRPr="00E61540" w:rsidRDefault="00E61540" w:rsidP="00E61540">
      <w:pPr>
        <w:pStyle w:val="Textoindependiente"/>
        <w:tabs>
          <w:tab w:val="left" w:pos="4395"/>
        </w:tabs>
        <w:rPr>
          <w:rFonts w:ascii="Times New Roman" w:hAnsi="Times New Roman"/>
          <w:szCs w:val="24"/>
          <w:lang w:val="pt-BR"/>
        </w:rPr>
      </w:pPr>
      <w:r w:rsidRPr="00E61540">
        <w:rPr>
          <w:rFonts w:ascii="Times New Roman" w:hAnsi="Times New Roman"/>
          <w:b/>
          <w:szCs w:val="24"/>
          <w:lang w:val="pt-BR"/>
        </w:rPr>
        <w:t>Total de horas</w:t>
      </w:r>
      <w:r w:rsidRPr="00E61540">
        <w:rPr>
          <w:rFonts w:ascii="Times New Roman" w:hAnsi="Times New Roman"/>
          <w:szCs w:val="24"/>
          <w:lang w:val="pt-BR"/>
        </w:rPr>
        <w:t>: 60</w:t>
      </w:r>
    </w:p>
    <w:p w:rsidR="00E61540" w:rsidRPr="00E61540" w:rsidRDefault="00E61540" w:rsidP="00E61540">
      <w:pPr>
        <w:pStyle w:val="Textoindependiente"/>
        <w:tabs>
          <w:tab w:val="left" w:pos="4395"/>
        </w:tabs>
        <w:spacing w:after="240"/>
        <w:rPr>
          <w:rFonts w:ascii="Times New Roman" w:hAnsi="Times New Roman"/>
          <w:szCs w:val="24"/>
          <w:lang w:val="es-ES"/>
        </w:rPr>
      </w:pPr>
      <w:r w:rsidRPr="00E61540">
        <w:rPr>
          <w:rFonts w:ascii="Times New Roman" w:hAnsi="Times New Roman"/>
          <w:b/>
          <w:szCs w:val="24"/>
          <w:lang w:val="pt-BR"/>
        </w:rPr>
        <w:t xml:space="preserve">Tipo de </w:t>
      </w:r>
      <w:r w:rsidRPr="00E61540">
        <w:rPr>
          <w:rFonts w:ascii="Times New Roman" w:hAnsi="Times New Roman"/>
          <w:b/>
          <w:szCs w:val="24"/>
          <w:lang w:val="es-ES"/>
        </w:rPr>
        <w:t>asignatura:</w:t>
      </w:r>
      <w:r w:rsidRPr="00E61540">
        <w:rPr>
          <w:rFonts w:ascii="Times New Roman" w:hAnsi="Times New Roman"/>
          <w:szCs w:val="24"/>
          <w:lang w:val="es-ES"/>
        </w:rPr>
        <w:t xml:space="preserve"> Teórico práctica</w:t>
      </w:r>
    </w:p>
    <w:p w:rsidR="00E61540" w:rsidRDefault="00E61540" w:rsidP="00E61540">
      <w:pPr>
        <w:spacing w:after="240"/>
        <w:rPr>
          <w:b/>
          <w:sz w:val="24"/>
          <w:szCs w:val="24"/>
          <w:lang w:val="es-ES"/>
        </w:rPr>
      </w:pPr>
      <w:r w:rsidRPr="00E61540">
        <w:rPr>
          <w:b/>
          <w:sz w:val="24"/>
          <w:szCs w:val="24"/>
          <w:lang w:val="es-ES"/>
        </w:rPr>
        <w:t xml:space="preserve">OBJETIVOS   </w:t>
      </w:r>
    </w:p>
    <w:p w:rsidR="00E61540" w:rsidRPr="00E61540" w:rsidRDefault="00E61540" w:rsidP="00E11E5C">
      <w:pPr>
        <w:numPr>
          <w:ilvl w:val="0"/>
          <w:numId w:val="38"/>
        </w:numPr>
        <w:ind w:left="426" w:hanging="284"/>
        <w:jc w:val="both"/>
        <w:rPr>
          <w:sz w:val="24"/>
          <w:lang w:val="es-ES" w:bidi="hi-IN"/>
        </w:rPr>
      </w:pPr>
      <w:r w:rsidRPr="00E61540">
        <w:rPr>
          <w:sz w:val="24"/>
          <w:lang w:val="es-ES" w:bidi="hi-IN"/>
        </w:rPr>
        <w:t>Valorar la Sociedad como una resultante de la acción del hombre.</w:t>
      </w:r>
    </w:p>
    <w:p w:rsidR="00E61540" w:rsidRPr="00E61540" w:rsidRDefault="00E61540" w:rsidP="00E11E5C">
      <w:pPr>
        <w:numPr>
          <w:ilvl w:val="0"/>
          <w:numId w:val="38"/>
        </w:numPr>
        <w:ind w:left="426" w:hanging="284"/>
        <w:jc w:val="both"/>
        <w:rPr>
          <w:sz w:val="24"/>
          <w:lang w:val="es-ES" w:bidi="hi-IN"/>
        </w:rPr>
      </w:pPr>
      <w:r w:rsidRPr="00E61540">
        <w:rPr>
          <w:sz w:val="24"/>
          <w:lang w:val="es-ES" w:bidi="hi-IN"/>
        </w:rPr>
        <w:t xml:space="preserve"> Reflexionar sobre la indefensión y falta de objetividad, tanto intelectual como profesional, del docente como del investigador que relegue o niegue la imperiosa necesidad de la aplicación de la dialéctica materiali</w:t>
      </w:r>
      <w:r>
        <w:rPr>
          <w:sz w:val="24"/>
          <w:lang w:val="es-ES" w:bidi="hi-IN"/>
        </w:rPr>
        <w:t>sta a su enfoque de la realidad</w:t>
      </w:r>
    </w:p>
    <w:p w:rsidR="00E61540" w:rsidRPr="00E61540" w:rsidRDefault="00E61540" w:rsidP="00E11E5C">
      <w:pPr>
        <w:numPr>
          <w:ilvl w:val="0"/>
          <w:numId w:val="38"/>
        </w:numPr>
        <w:ind w:left="426" w:hanging="284"/>
        <w:jc w:val="both"/>
        <w:rPr>
          <w:sz w:val="24"/>
          <w:lang w:val="es-ES" w:bidi="hi-IN"/>
        </w:rPr>
      </w:pPr>
      <w:r w:rsidRPr="00E61540">
        <w:rPr>
          <w:sz w:val="24"/>
          <w:lang w:val="es-ES" w:bidi="hi-IN"/>
        </w:rPr>
        <w:t>Fundamentar que el humanismo  médico, inmerso  en un  conjunto de  valores  y  percepciones relativas a los bienes humanos, nutre y se nutre  de principios y normas que constituyen el dominio de la ética  médica o la bioética.</w:t>
      </w:r>
    </w:p>
    <w:p w:rsidR="00E61540" w:rsidRPr="00E61540" w:rsidRDefault="00E61540" w:rsidP="00E11E5C">
      <w:pPr>
        <w:numPr>
          <w:ilvl w:val="0"/>
          <w:numId w:val="38"/>
        </w:numPr>
        <w:ind w:left="426" w:hanging="284"/>
        <w:jc w:val="both"/>
        <w:rPr>
          <w:sz w:val="24"/>
          <w:lang w:val="es-ES" w:bidi="hi-IN"/>
        </w:rPr>
      </w:pPr>
      <w:r w:rsidRPr="00E61540">
        <w:rPr>
          <w:sz w:val="24"/>
          <w:lang w:val="es-ES" w:bidi="hi-IN"/>
        </w:rPr>
        <w:t>Valorar la evolución del progreso científico-técnico y su incidencia en la vida del hombre contemporáneo.</w:t>
      </w:r>
    </w:p>
    <w:p w:rsidR="00E61540" w:rsidRPr="00E61540" w:rsidRDefault="00E61540" w:rsidP="00E11E5C">
      <w:pPr>
        <w:numPr>
          <w:ilvl w:val="0"/>
          <w:numId w:val="38"/>
        </w:numPr>
        <w:ind w:left="426" w:hanging="284"/>
        <w:jc w:val="both"/>
        <w:rPr>
          <w:sz w:val="24"/>
          <w:lang w:val="es-ES" w:bidi="hi-IN"/>
        </w:rPr>
      </w:pPr>
      <w:r w:rsidRPr="00E61540">
        <w:rPr>
          <w:sz w:val="24"/>
          <w:lang w:val="es-ES" w:bidi="hi-IN"/>
        </w:rPr>
        <w:t>Analizar algunas consideraciones éticas erróneas  en el enfoque de aspectos esenciales para la supervivencia de la especie humana.</w:t>
      </w:r>
    </w:p>
    <w:p w:rsidR="00E61540" w:rsidRPr="00E61540" w:rsidRDefault="00E61540" w:rsidP="00E11E5C">
      <w:pPr>
        <w:numPr>
          <w:ilvl w:val="0"/>
          <w:numId w:val="38"/>
        </w:numPr>
        <w:ind w:left="426" w:hanging="284"/>
        <w:jc w:val="both"/>
        <w:rPr>
          <w:sz w:val="24"/>
          <w:lang w:val="es-ES" w:bidi="hi-IN"/>
        </w:rPr>
      </w:pPr>
      <w:r w:rsidRPr="00E61540">
        <w:rPr>
          <w:sz w:val="24"/>
          <w:lang w:val="es-ES" w:bidi="hi-IN"/>
        </w:rPr>
        <w:t>Analizar la incidencia de la Globalización en los cambios sociales que acontecen en la actualidad</w:t>
      </w:r>
    </w:p>
    <w:p w:rsidR="00E61540" w:rsidRPr="00E61540" w:rsidRDefault="00E61540" w:rsidP="00E11E5C">
      <w:pPr>
        <w:numPr>
          <w:ilvl w:val="0"/>
          <w:numId w:val="38"/>
        </w:numPr>
        <w:ind w:left="426" w:hanging="284"/>
        <w:jc w:val="both"/>
        <w:rPr>
          <w:sz w:val="24"/>
          <w:lang w:val="es-ES" w:bidi="hi-IN"/>
        </w:rPr>
      </w:pPr>
      <w:r w:rsidRPr="00E61540">
        <w:rPr>
          <w:sz w:val="24"/>
          <w:lang w:val="es-ES" w:bidi="hi-IN"/>
        </w:rPr>
        <w:t>Fundamentar cómo a diferencia de la religión, la filosofía en la solución de los problemas que aborda se fundamenta en el análisis teórico, en correspondencia con la lógica y práctica de dichas cuestiones.</w:t>
      </w:r>
    </w:p>
    <w:p w:rsidR="00E61540" w:rsidRPr="00E61540" w:rsidRDefault="00E61540" w:rsidP="00E11E5C">
      <w:pPr>
        <w:numPr>
          <w:ilvl w:val="0"/>
          <w:numId w:val="38"/>
        </w:numPr>
        <w:ind w:left="426" w:hanging="284"/>
        <w:jc w:val="both"/>
        <w:rPr>
          <w:sz w:val="24"/>
          <w:lang w:val="es-ES" w:bidi="hi-IN"/>
        </w:rPr>
      </w:pPr>
      <w:r w:rsidRPr="00E61540">
        <w:rPr>
          <w:sz w:val="24"/>
          <w:lang w:val="es-ES" w:bidi="hi-IN"/>
        </w:rPr>
        <w:lastRenderedPageBreak/>
        <w:t>Argumentar como la ciencia puede analizarse además de como institución, como método, como tradición acumulativa de amor y desarrollo de la producción, como uno de los más influyentes factores en la modelación de las creencias y actitudes hacia el Universo y hacia el hombre.</w:t>
      </w:r>
    </w:p>
    <w:p w:rsidR="00E61540" w:rsidRPr="00E61540" w:rsidRDefault="00E61540" w:rsidP="00E11E5C">
      <w:pPr>
        <w:numPr>
          <w:ilvl w:val="0"/>
          <w:numId w:val="38"/>
        </w:numPr>
        <w:ind w:left="426" w:hanging="284"/>
        <w:jc w:val="both"/>
        <w:rPr>
          <w:sz w:val="24"/>
          <w:lang w:val="es-ES" w:bidi="hi-IN"/>
        </w:rPr>
      </w:pPr>
      <w:r w:rsidRPr="00E61540">
        <w:rPr>
          <w:sz w:val="24"/>
          <w:lang w:val="es-ES" w:bidi="hi-IN"/>
        </w:rPr>
        <w:t>Valorar por qué la formación de valores es un complicado proceso íntimo personal que no puede ser impuesto desde fuera, que exijan respuestas inmediatas a nivel conductual.</w:t>
      </w:r>
    </w:p>
    <w:p w:rsidR="00E61540" w:rsidRPr="00E61540" w:rsidRDefault="00E61540" w:rsidP="00E11E5C">
      <w:pPr>
        <w:numPr>
          <w:ilvl w:val="0"/>
          <w:numId w:val="38"/>
        </w:numPr>
        <w:spacing w:after="240"/>
        <w:ind w:left="567" w:hanging="425"/>
        <w:jc w:val="both"/>
        <w:rPr>
          <w:sz w:val="24"/>
          <w:lang w:val="es-ES" w:bidi="hi-IN"/>
        </w:rPr>
      </w:pPr>
      <w:r w:rsidRPr="00E61540">
        <w:rPr>
          <w:sz w:val="24"/>
          <w:lang w:val="es-ES" w:bidi="hi-IN"/>
        </w:rPr>
        <w:t>Valorar el desarrollo de la Ética y su papel en la sociedad contemporánea.</w:t>
      </w:r>
    </w:p>
    <w:p w:rsidR="00E61540" w:rsidRDefault="00E61540" w:rsidP="00E61540">
      <w:pPr>
        <w:spacing w:after="240"/>
        <w:jc w:val="both"/>
        <w:rPr>
          <w:b/>
          <w:sz w:val="24"/>
          <w:szCs w:val="24"/>
          <w:lang w:val="es-ES"/>
        </w:rPr>
      </w:pPr>
      <w:r w:rsidRPr="00E61540">
        <w:rPr>
          <w:b/>
          <w:sz w:val="24"/>
          <w:szCs w:val="24"/>
          <w:lang w:val="es-ES"/>
        </w:rPr>
        <w:t xml:space="preserve">CONTENIDOS TEMÁTICOS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6"/>
        <w:gridCol w:w="8144"/>
      </w:tblGrid>
      <w:tr w:rsidR="00E61540" w:rsidRPr="00E61540" w:rsidTr="00895272">
        <w:tc>
          <w:tcPr>
            <w:tcW w:w="1056" w:type="dxa"/>
          </w:tcPr>
          <w:p w:rsidR="00E61540" w:rsidRPr="00E61540" w:rsidRDefault="00E61540" w:rsidP="00895272">
            <w:pPr>
              <w:jc w:val="center"/>
              <w:rPr>
                <w:b/>
                <w:sz w:val="24"/>
                <w:szCs w:val="24"/>
                <w:lang w:val="es-ES"/>
              </w:rPr>
            </w:pPr>
            <w:r w:rsidRPr="00E61540">
              <w:rPr>
                <w:b/>
                <w:sz w:val="24"/>
                <w:szCs w:val="24"/>
                <w:lang w:val="es-ES"/>
              </w:rPr>
              <w:t>TEMA</w:t>
            </w:r>
          </w:p>
        </w:tc>
        <w:tc>
          <w:tcPr>
            <w:tcW w:w="8144" w:type="dxa"/>
          </w:tcPr>
          <w:p w:rsidR="00E61540" w:rsidRPr="00E61540" w:rsidRDefault="00E61540" w:rsidP="00895272">
            <w:pPr>
              <w:tabs>
                <w:tab w:val="left" w:pos="2993"/>
                <w:tab w:val="center" w:pos="4193"/>
              </w:tabs>
              <w:rPr>
                <w:b/>
                <w:sz w:val="24"/>
                <w:szCs w:val="24"/>
                <w:lang w:val="es-ES"/>
              </w:rPr>
            </w:pPr>
            <w:r w:rsidRPr="00E61540">
              <w:rPr>
                <w:b/>
                <w:sz w:val="24"/>
                <w:szCs w:val="24"/>
                <w:lang w:val="es-ES"/>
              </w:rPr>
              <w:tab/>
            </w:r>
            <w:r w:rsidRPr="00E61540">
              <w:rPr>
                <w:b/>
                <w:sz w:val="24"/>
                <w:szCs w:val="24"/>
                <w:lang w:val="es-ES"/>
              </w:rPr>
              <w:tab/>
              <w:t>CONTENIDO</w:t>
            </w:r>
          </w:p>
        </w:tc>
      </w:tr>
      <w:tr w:rsidR="00E61540" w:rsidRPr="00E61540" w:rsidTr="00895272">
        <w:tc>
          <w:tcPr>
            <w:tcW w:w="1056" w:type="dxa"/>
            <w:vAlign w:val="center"/>
          </w:tcPr>
          <w:p w:rsidR="00E61540" w:rsidRPr="00E61540" w:rsidRDefault="00E61540" w:rsidP="00895272">
            <w:pPr>
              <w:jc w:val="center"/>
              <w:rPr>
                <w:sz w:val="24"/>
                <w:szCs w:val="24"/>
              </w:rPr>
            </w:pPr>
            <w:r w:rsidRPr="00E61540">
              <w:rPr>
                <w:sz w:val="24"/>
                <w:szCs w:val="24"/>
              </w:rPr>
              <w:t>1</w:t>
            </w:r>
          </w:p>
        </w:tc>
        <w:tc>
          <w:tcPr>
            <w:tcW w:w="8144" w:type="dxa"/>
            <w:vAlign w:val="center"/>
          </w:tcPr>
          <w:p w:rsidR="00E61540" w:rsidRPr="00E61540" w:rsidRDefault="00E61540" w:rsidP="00E61540">
            <w:pPr>
              <w:jc w:val="both"/>
              <w:rPr>
                <w:sz w:val="24"/>
                <w:szCs w:val="24"/>
              </w:rPr>
            </w:pPr>
            <w:r w:rsidRPr="00E61540">
              <w:rPr>
                <w:sz w:val="24"/>
                <w:szCs w:val="24"/>
              </w:rPr>
              <w:t>La concepción materialista de la historia y la estructura categorial de la filosofía.</w:t>
            </w:r>
          </w:p>
        </w:tc>
      </w:tr>
      <w:tr w:rsidR="00E61540" w:rsidRPr="00E61540" w:rsidTr="00895272">
        <w:tc>
          <w:tcPr>
            <w:tcW w:w="1056" w:type="dxa"/>
            <w:vAlign w:val="center"/>
          </w:tcPr>
          <w:p w:rsidR="00E61540" w:rsidRPr="00E61540" w:rsidRDefault="00E61540" w:rsidP="00895272">
            <w:pPr>
              <w:jc w:val="center"/>
              <w:rPr>
                <w:sz w:val="24"/>
                <w:szCs w:val="24"/>
              </w:rPr>
            </w:pPr>
            <w:r>
              <w:rPr>
                <w:sz w:val="24"/>
                <w:szCs w:val="24"/>
              </w:rPr>
              <w:t>2</w:t>
            </w:r>
          </w:p>
        </w:tc>
        <w:tc>
          <w:tcPr>
            <w:tcW w:w="8144" w:type="dxa"/>
            <w:vAlign w:val="center"/>
          </w:tcPr>
          <w:p w:rsidR="00E61540" w:rsidRPr="00E61540" w:rsidRDefault="00E61540" w:rsidP="00E61540">
            <w:pPr>
              <w:jc w:val="both"/>
              <w:rPr>
                <w:sz w:val="24"/>
                <w:szCs w:val="24"/>
              </w:rPr>
            </w:pPr>
            <w:r w:rsidRPr="00E61540">
              <w:rPr>
                <w:sz w:val="24"/>
                <w:szCs w:val="24"/>
              </w:rPr>
              <w:t>La teoría Marxista de la Actividad. Formas.</w:t>
            </w:r>
          </w:p>
        </w:tc>
      </w:tr>
      <w:tr w:rsidR="00E61540" w:rsidRPr="00E61540" w:rsidTr="00895272">
        <w:tc>
          <w:tcPr>
            <w:tcW w:w="1056" w:type="dxa"/>
            <w:vAlign w:val="center"/>
          </w:tcPr>
          <w:p w:rsidR="00E61540" w:rsidRPr="00E61540" w:rsidRDefault="00E61540" w:rsidP="00895272">
            <w:pPr>
              <w:jc w:val="center"/>
              <w:rPr>
                <w:sz w:val="24"/>
                <w:szCs w:val="24"/>
              </w:rPr>
            </w:pPr>
            <w:r>
              <w:rPr>
                <w:sz w:val="24"/>
                <w:szCs w:val="24"/>
              </w:rPr>
              <w:t>3</w:t>
            </w:r>
          </w:p>
        </w:tc>
        <w:tc>
          <w:tcPr>
            <w:tcW w:w="8144" w:type="dxa"/>
            <w:vAlign w:val="center"/>
          </w:tcPr>
          <w:p w:rsidR="00E61540" w:rsidRPr="00E61540" w:rsidRDefault="00E61540" w:rsidP="00E61540">
            <w:pPr>
              <w:jc w:val="both"/>
              <w:rPr>
                <w:sz w:val="24"/>
                <w:szCs w:val="24"/>
              </w:rPr>
            </w:pPr>
            <w:r w:rsidRPr="00E61540">
              <w:rPr>
                <w:sz w:val="24"/>
                <w:szCs w:val="24"/>
              </w:rPr>
              <w:t>La epistemología marxista.  Crisis de la racionalidad clásica.</w:t>
            </w:r>
          </w:p>
        </w:tc>
      </w:tr>
      <w:tr w:rsidR="00E61540" w:rsidRPr="00E61540" w:rsidTr="00895272">
        <w:tc>
          <w:tcPr>
            <w:tcW w:w="1056" w:type="dxa"/>
            <w:vAlign w:val="center"/>
          </w:tcPr>
          <w:p w:rsidR="00E61540" w:rsidRPr="00E61540" w:rsidRDefault="00E61540" w:rsidP="00895272">
            <w:pPr>
              <w:jc w:val="center"/>
              <w:rPr>
                <w:sz w:val="24"/>
                <w:szCs w:val="24"/>
              </w:rPr>
            </w:pPr>
            <w:r>
              <w:rPr>
                <w:sz w:val="24"/>
                <w:szCs w:val="24"/>
              </w:rPr>
              <w:t>4</w:t>
            </w:r>
          </w:p>
        </w:tc>
        <w:tc>
          <w:tcPr>
            <w:tcW w:w="8144" w:type="dxa"/>
            <w:vAlign w:val="center"/>
          </w:tcPr>
          <w:p w:rsidR="00E61540" w:rsidRPr="00E61540" w:rsidRDefault="00E61540" w:rsidP="00E61540">
            <w:pPr>
              <w:jc w:val="both"/>
              <w:rPr>
                <w:sz w:val="24"/>
                <w:szCs w:val="24"/>
              </w:rPr>
            </w:pPr>
            <w:r w:rsidRPr="00E61540">
              <w:rPr>
                <w:sz w:val="24"/>
                <w:szCs w:val="24"/>
              </w:rPr>
              <w:t>La teoría marxista de la enajenación. Fundamento objetivo de la Enajenación.</w:t>
            </w:r>
          </w:p>
        </w:tc>
      </w:tr>
      <w:tr w:rsidR="00E61540" w:rsidRPr="00E61540" w:rsidTr="00895272">
        <w:tc>
          <w:tcPr>
            <w:tcW w:w="1056" w:type="dxa"/>
            <w:vAlign w:val="center"/>
          </w:tcPr>
          <w:p w:rsidR="00E61540" w:rsidRPr="00E61540" w:rsidRDefault="00E61540" w:rsidP="00895272">
            <w:pPr>
              <w:jc w:val="center"/>
              <w:rPr>
                <w:sz w:val="24"/>
                <w:szCs w:val="24"/>
              </w:rPr>
            </w:pPr>
            <w:r>
              <w:rPr>
                <w:sz w:val="24"/>
                <w:szCs w:val="24"/>
              </w:rPr>
              <w:t>5</w:t>
            </w:r>
          </w:p>
        </w:tc>
        <w:tc>
          <w:tcPr>
            <w:tcW w:w="8144" w:type="dxa"/>
            <w:vAlign w:val="center"/>
          </w:tcPr>
          <w:p w:rsidR="00E61540" w:rsidRPr="00E61540" w:rsidRDefault="00E61540" w:rsidP="00E61540">
            <w:pPr>
              <w:jc w:val="both"/>
              <w:rPr>
                <w:sz w:val="24"/>
                <w:szCs w:val="24"/>
              </w:rPr>
            </w:pPr>
            <w:r w:rsidRPr="00E61540">
              <w:rPr>
                <w:sz w:val="24"/>
                <w:szCs w:val="24"/>
              </w:rPr>
              <w:t>Humanismo y Sentido de la Vida.</w:t>
            </w:r>
          </w:p>
        </w:tc>
      </w:tr>
      <w:tr w:rsidR="00E61540" w:rsidRPr="00E61540" w:rsidTr="00895272">
        <w:tc>
          <w:tcPr>
            <w:tcW w:w="1056" w:type="dxa"/>
            <w:vAlign w:val="center"/>
          </w:tcPr>
          <w:p w:rsidR="00E61540" w:rsidRPr="00E61540" w:rsidRDefault="00E61540" w:rsidP="00895272">
            <w:pPr>
              <w:jc w:val="center"/>
              <w:rPr>
                <w:sz w:val="24"/>
                <w:szCs w:val="24"/>
              </w:rPr>
            </w:pPr>
            <w:r>
              <w:rPr>
                <w:sz w:val="24"/>
                <w:szCs w:val="24"/>
              </w:rPr>
              <w:t>6</w:t>
            </w:r>
          </w:p>
        </w:tc>
        <w:tc>
          <w:tcPr>
            <w:tcW w:w="8144" w:type="dxa"/>
            <w:vAlign w:val="center"/>
          </w:tcPr>
          <w:p w:rsidR="00E61540" w:rsidRPr="00E61540" w:rsidRDefault="00E61540" w:rsidP="00E61540">
            <w:pPr>
              <w:jc w:val="both"/>
              <w:rPr>
                <w:sz w:val="24"/>
                <w:szCs w:val="24"/>
              </w:rPr>
            </w:pPr>
            <w:r w:rsidRPr="00E61540">
              <w:rPr>
                <w:sz w:val="24"/>
                <w:szCs w:val="24"/>
              </w:rPr>
              <w:t>Ética- Moral. La ética de la profesión. Bioética.</w:t>
            </w:r>
          </w:p>
        </w:tc>
      </w:tr>
      <w:tr w:rsidR="00E61540" w:rsidRPr="00E61540" w:rsidTr="00895272">
        <w:tc>
          <w:tcPr>
            <w:tcW w:w="1056" w:type="dxa"/>
            <w:vAlign w:val="center"/>
          </w:tcPr>
          <w:p w:rsidR="00E61540" w:rsidRPr="00E61540" w:rsidRDefault="00E61540" w:rsidP="00895272">
            <w:pPr>
              <w:jc w:val="center"/>
              <w:rPr>
                <w:sz w:val="24"/>
                <w:szCs w:val="24"/>
              </w:rPr>
            </w:pPr>
            <w:r>
              <w:rPr>
                <w:sz w:val="24"/>
                <w:szCs w:val="24"/>
              </w:rPr>
              <w:t>7</w:t>
            </w:r>
          </w:p>
        </w:tc>
        <w:tc>
          <w:tcPr>
            <w:tcW w:w="8144" w:type="dxa"/>
            <w:vAlign w:val="center"/>
          </w:tcPr>
          <w:p w:rsidR="00E61540" w:rsidRPr="00E61540" w:rsidRDefault="00E61540" w:rsidP="00E61540">
            <w:pPr>
              <w:jc w:val="both"/>
              <w:rPr>
                <w:sz w:val="24"/>
                <w:szCs w:val="24"/>
              </w:rPr>
            </w:pPr>
            <w:r w:rsidRPr="00E61540">
              <w:rPr>
                <w:sz w:val="24"/>
                <w:szCs w:val="24"/>
              </w:rPr>
              <w:t>Ciencia y Sociedad.  Tecnología y tecno ciencia.</w:t>
            </w:r>
          </w:p>
        </w:tc>
      </w:tr>
      <w:tr w:rsidR="00E61540" w:rsidRPr="00E61540" w:rsidTr="00895272">
        <w:tc>
          <w:tcPr>
            <w:tcW w:w="1056" w:type="dxa"/>
            <w:vAlign w:val="center"/>
          </w:tcPr>
          <w:p w:rsidR="00E61540" w:rsidRPr="00E61540" w:rsidRDefault="00E61540" w:rsidP="00895272">
            <w:pPr>
              <w:jc w:val="center"/>
              <w:rPr>
                <w:sz w:val="24"/>
                <w:szCs w:val="24"/>
              </w:rPr>
            </w:pPr>
            <w:r>
              <w:rPr>
                <w:sz w:val="24"/>
                <w:szCs w:val="24"/>
              </w:rPr>
              <w:t>8</w:t>
            </w:r>
          </w:p>
        </w:tc>
        <w:tc>
          <w:tcPr>
            <w:tcW w:w="8144" w:type="dxa"/>
            <w:vAlign w:val="center"/>
          </w:tcPr>
          <w:p w:rsidR="00E61540" w:rsidRPr="00E61540" w:rsidRDefault="00E61540" w:rsidP="00E61540">
            <w:pPr>
              <w:jc w:val="both"/>
              <w:rPr>
                <w:sz w:val="24"/>
                <w:szCs w:val="24"/>
              </w:rPr>
            </w:pPr>
            <w:r w:rsidRPr="00E61540">
              <w:rPr>
                <w:sz w:val="24"/>
                <w:szCs w:val="24"/>
              </w:rPr>
              <w:t>La Revolución Científico Técnica y su impacto social.</w:t>
            </w:r>
          </w:p>
        </w:tc>
      </w:tr>
      <w:tr w:rsidR="00E61540" w:rsidRPr="00E61540" w:rsidTr="00895272">
        <w:tc>
          <w:tcPr>
            <w:tcW w:w="1056" w:type="dxa"/>
            <w:vAlign w:val="center"/>
          </w:tcPr>
          <w:p w:rsidR="00E61540" w:rsidRPr="00E61540" w:rsidRDefault="00E61540" w:rsidP="00895272">
            <w:pPr>
              <w:jc w:val="center"/>
              <w:rPr>
                <w:sz w:val="24"/>
                <w:szCs w:val="24"/>
              </w:rPr>
            </w:pPr>
            <w:r>
              <w:rPr>
                <w:sz w:val="24"/>
                <w:szCs w:val="24"/>
              </w:rPr>
              <w:t>9</w:t>
            </w:r>
          </w:p>
        </w:tc>
        <w:tc>
          <w:tcPr>
            <w:tcW w:w="8144" w:type="dxa"/>
            <w:vAlign w:val="center"/>
          </w:tcPr>
          <w:p w:rsidR="00E61540" w:rsidRPr="00E61540" w:rsidRDefault="00E61540" w:rsidP="00E61540">
            <w:pPr>
              <w:jc w:val="both"/>
              <w:rPr>
                <w:sz w:val="24"/>
                <w:szCs w:val="24"/>
              </w:rPr>
            </w:pPr>
            <w:r w:rsidRPr="00E61540">
              <w:rPr>
                <w:sz w:val="24"/>
                <w:szCs w:val="24"/>
              </w:rPr>
              <w:t>Sociedad. Comunicación y Valores.</w:t>
            </w:r>
          </w:p>
        </w:tc>
      </w:tr>
      <w:tr w:rsidR="00E61540" w:rsidRPr="00E61540" w:rsidTr="00895272">
        <w:tc>
          <w:tcPr>
            <w:tcW w:w="1056" w:type="dxa"/>
            <w:vAlign w:val="center"/>
          </w:tcPr>
          <w:p w:rsidR="00E61540" w:rsidRPr="00E61540" w:rsidRDefault="00E61540" w:rsidP="00895272">
            <w:pPr>
              <w:jc w:val="center"/>
              <w:rPr>
                <w:sz w:val="24"/>
                <w:szCs w:val="24"/>
              </w:rPr>
            </w:pPr>
            <w:r>
              <w:rPr>
                <w:sz w:val="24"/>
                <w:szCs w:val="24"/>
              </w:rPr>
              <w:t>10</w:t>
            </w:r>
          </w:p>
        </w:tc>
        <w:tc>
          <w:tcPr>
            <w:tcW w:w="8144" w:type="dxa"/>
            <w:vAlign w:val="center"/>
          </w:tcPr>
          <w:p w:rsidR="00E61540" w:rsidRPr="00E61540" w:rsidRDefault="00E61540" w:rsidP="00E61540">
            <w:pPr>
              <w:jc w:val="both"/>
              <w:rPr>
                <w:sz w:val="24"/>
                <w:szCs w:val="24"/>
              </w:rPr>
            </w:pPr>
            <w:r w:rsidRPr="00E61540">
              <w:rPr>
                <w:sz w:val="24"/>
                <w:szCs w:val="24"/>
              </w:rPr>
              <w:t>Filosofía. Religión. Ciencia.</w:t>
            </w:r>
          </w:p>
        </w:tc>
      </w:tr>
      <w:tr w:rsidR="00E61540" w:rsidRPr="00E61540" w:rsidTr="00895272">
        <w:tc>
          <w:tcPr>
            <w:tcW w:w="1056" w:type="dxa"/>
            <w:vAlign w:val="center"/>
          </w:tcPr>
          <w:p w:rsidR="00E61540" w:rsidRPr="00E61540" w:rsidRDefault="00E61540" w:rsidP="00895272">
            <w:pPr>
              <w:jc w:val="center"/>
              <w:rPr>
                <w:sz w:val="24"/>
                <w:szCs w:val="24"/>
              </w:rPr>
            </w:pPr>
            <w:r>
              <w:rPr>
                <w:sz w:val="24"/>
                <w:szCs w:val="24"/>
              </w:rPr>
              <w:t>11</w:t>
            </w:r>
          </w:p>
        </w:tc>
        <w:tc>
          <w:tcPr>
            <w:tcW w:w="8144" w:type="dxa"/>
            <w:vAlign w:val="center"/>
          </w:tcPr>
          <w:p w:rsidR="00E61540" w:rsidRPr="00E61540" w:rsidRDefault="00E61540" w:rsidP="00E61540">
            <w:pPr>
              <w:ind w:left="-63" w:firstLine="63"/>
              <w:jc w:val="both"/>
              <w:rPr>
                <w:sz w:val="24"/>
                <w:szCs w:val="24"/>
              </w:rPr>
            </w:pPr>
            <w:r w:rsidRPr="00E61540">
              <w:rPr>
                <w:sz w:val="24"/>
                <w:szCs w:val="24"/>
              </w:rPr>
              <w:t>Sobre las  corrientes filosóficas del pensamiento burgués   contemporáneo.</w:t>
            </w:r>
          </w:p>
        </w:tc>
      </w:tr>
    </w:tbl>
    <w:p w:rsidR="00E61540" w:rsidRDefault="00E61540" w:rsidP="006F0706">
      <w:pPr>
        <w:spacing w:before="240" w:after="240"/>
        <w:rPr>
          <w:b/>
          <w:sz w:val="24"/>
          <w:szCs w:val="24"/>
          <w:lang w:val="es-ES"/>
        </w:rPr>
      </w:pPr>
      <w:r w:rsidRPr="003567E5">
        <w:rPr>
          <w:b/>
          <w:sz w:val="24"/>
          <w:szCs w:val="24"/>
          <w:lang w:val="es-ES"/>
        </w:rPr>
        <w:t>BIBLIOGRAFIA</w:t>
      </w:r>
    </w:p>
    <w:p w:rsidR="00E61540" w:rsidRPr="00E61540" w:rsidRDefault="00E61540" w:rsidP="00E11E5C">
      <w:pPr>
        <w:numPr>
          <w:ilvl w:val="0"/>
          <w:numId w:val="39"/>
        </w:numPr>
        <w:ind w:left="426" w:hanging="284"/>
        <w:rPr>
          <w:sz w:val="24"/>
        </w:rPr>
      </w:pPr>
      <w:r w:rsidRPr="00E61540">
        <w:rPr>
          <w:sz w:val="24"/>
        </w:rPr>
        <w:t>Engels,F.: "Ludwig ,Feurbach y el Fin de la Filosofía Clásica Alemana".O. E. de Carlos Marx y F. Engels.  Edic.Progreso. Moscú. I973-</w:t>
      </w:r>
    </w:p>
    <w:p w:rsidR="00E61540" w:rsidRPr="00E61540" w:rsidRDefault="00E61540" w:rsidP="00E11E5C">
      <w:pPr>
        <w:numPr>
          <w:ilvl w:val="1"/>
          <w:numId w:val="39"/>
        </w:numPr>
        <w:ind w:left="426" w:hanging="284"/>
        <w:rPr>
          <w:sz w:val="24"/>
        </w:rPr>
      </w:pPr>
      <w:r>
        <w:rPr>
          <w:sz w:val="24"/>
        </w:rPr>
        <w:t>"</w:t>
      </w:r>
      <w:r w:rsidRPr="00E61540">
        <w:rPr>
          <w:sz w:val="24"/>
        </w:rPr>
        <w:t>Anti-Duhring" Ed. Pueblos Unidos. Montevideo..Uruguay. l960.</w:t>
      </w:r>
    </w:p>
    <w:p w:rsidR="00E61540" w:rsidRPr="00E61540" w:rsidRDefault="00E61540" w:rsidP="00E11E5C">
      <w:pPr>
        <w:numPr>
          <w:ilvl w:val="0"/>
          <w:numId w:val="39"/>
        </w:numPr>
        <w:ind w:left="426" w:hanging="284"/>
        <w:rPr>
          <w:sz w:val="24"/>
        </w:rPr>
      </w:pPr>
      <w:r w:rsidRPr="00E61540">
        <w:rPr>
          <w:sz w:val="24"/>
        </w:rPr>
        <w:t>Marx, Carlos:   "Tesis sobre Feurbach". O:E: en 3 tomos. Tomo 3</w:t>
      </w:r>
    </w:p>
    <w:p w:rsidR="00E61540" w:rsidRPr="00E61540" w:rsidRDefault="00E61540" w:rsidP="00E11E5C">
      <w:pPr>
        <w:numPr>
          <w:ilvl w:val="0"/>
          <w:numId w:val="39"/>
        </w:numPr>
        <w:ind w:left="426" w:hanging="284"/>
        <w:rPr>
          <w:sz w:val="24"/>
          <w:lang w:val="pt-BR"/>
        </w:rPr>
      </w:pPr>
      <w:r w:rsidRPr="00E61540">
        <w:rPr>
          <w:sz w:val="24"/>
        </w:rPr>
        <w:t xml:space="preserve">Lenin, Vladimir : Materialismo y Empiriocriticismo.  </w:t>
      </w:r>
      <w:r w:rsidRPr="00E61540">
        <w:rPr>
          <w:sz w:val="24"/>
          <w:lang w:val="pt-BR"/>
        </w:rPr>
        <w:t xml:space="preserve">Ob. Escog. T. IV. Ed. Progreso </w:t>
      </w:r>
    </w:p>
    <w:p w:rsidR="00E61540" w:rsidRPr="00E61540" w:rsidRDefault="00E61540" w:rsidP="00E61540">
      <w:pPr>
        <w:ind w:left="426"/>
        <w:rPr>
          <w:sz w:val="24"/>
          <w:lang w:val="pt-BR"/>
        </w:rPr>
      </w:pPr>
      <w:r w:rsidRPr="00E61540">
        <w:rPr>
          <w:sz w:val="24"/>
          <w:lang w:val="pt-BR"/>
        </w:rPr>
        <w:t>Moscú. L976.</w:t>
      </w:r>
    </w:p>
    <w:p w:rsidR="00E61540" w:rsidRDefault="00E61540" w:rsidP="00E11E5C">
      <w:pPr>
        <w:numPr>
          <w:ilvl w:val="0"/>
          <w:numId w:val="39"/>
        </w:numPr>
        <w:ind w:left="426" w:hanging="284"/>
        <w:rPr>
          <w:sz w:val="24"/>
          <w:lang w:val="pt-BR"/>
        </w:rPr>
      </w:pPr>
      <w:r w:rsidRPr="00E61540">
        <w:rPr>
          <w:sz w:val="24"/>
          <w:lang w:val="pt-BR"/>
        </w:rPr>
        <w:t>Engels,</w:t>
      </w:r>
      <w:r>
        <w:rPr>
          <w:sz w:val="24"/>
          <w:lang w:val="pt-BR"/>
        </w:rPr>
        <w:t xml:space="preserve"> </w:t>
      </w:r>
      <w:r w:rsidRPr="00E61540">
        <w:rPr>
          <w:sz w:val="24"/>
          <w:lang w:val="pt-BR"/>
        </w:rPr>
        <w:t>F. Dialéctica de la Naturaleza. Edic. Grijalbo. México. I961</w:t>
      </w:r>
      <w:r>
        <w:rPr>
          <w:sz w:val="24"/>
          <w:lang w:val="pt-BR"/>
        </w:rPr>
        <w:t xml:space="preserve"> </w:t>
      </w:r>
    </w:p>
    <w:p w:rsidR="00E61540" w:rsidRPr="00E61540" w:rsidRDefault="00E61540" w:rsidP="00E11E5C">
      <w:pPr>
        <w:numPr>
          <w:ilvl w:val="0"/>
          <w:numId w:val="39"/>
        </w:numPr>
        <w:ind w:left="426" w:hanging="284"/>
        <w:rPr>
          <w:sz w:val="24"/>
        </w:rPr>
      </w:pPr>
      <w:r w:rsidRPr="00E61540">
        <w:rPr>
          <w:sz w:val="24"/>
          <w:lang w:val="pt-BR"/>
        </w:rPr>
        <w:t>"Cuadernos Filosóficos". Edit. Política. La Habana. l979.</w:t>
      </w:r>
    </w:p>
    <w:p w:rsidR="00E61540" w:rsidRPr="00E61540" w:rsidRDefault="00E61540" w:rsidP="00E11E5C">
      <w:pPr>
        <w:numPr>
          <w:ilvl w:val="0"/>
          <w:numId w:val="39"/>
        </w:numPr>
        <w:ind w:left="426" w:hanging="284"/>
        <w:rPr>
          <w:sz w:val="24"/>
          <w:lang w:val="pt-BR"/>
        </w:rPr>
      </w:pPr>
      <w:r w:rsidRPr="00E61540">
        <w:rPr>
          <w:sz w:val="24"/>
          <w:lang w:val="pt-BR"/>
        </w:rPr>
        <w:t>Luis R. López Bombino. Estudios éticos. Selección de lecturas. Tomo I y II. La Habana.</w:t>
      </w:r>
      <w:r>
        <w:rPr>
          <w:sz w:val="24"/>
          <w:lang w:val="pt-BR"/>
        </w:rPr>
        <w:t xml:space="preserve"> </w:t>
      </w:r>
      <w:r w:rsidRPr="00E61540">
        <w:rPr>
          <w:sz w:val="24"/>
          <w:lang w:val="pt-BR"/>
        </w:rPr>
        <w:t>1987.</w:t>
      </w:r>
    </w:p>
    <w:p w:rsidR="00E61540" w:rsidRPr="00E61540" w:rsidRDefault="00E61540" w:rsidP="00E11E5C">
      <w:pPr>
        <w:numPr>
          <w:ilvl w:val="0"/>
          <w:numId w:val="39"/>
        </w:numPr>
        <w:ind w:left="426" w:hanging="284"/>
        <w:rPr>
          <w:sz w:val="24"/>
          <w:lang w:val="pt-BR"/>
        </w:rPr>
      </w:pPr>
      <w:r w:rsidRPr="00E61540">
        <w:rPr>
          <w:sz w:val="24"/>
          <w:lang w:val="es-ES"/>
        </w:rPr>
        <w:t xml:space="preserve">¿Para qué sirve la Cienica?.Revista Temas. </w:t>
      </w:r>
      <w:r w:rsidRPr="00E61540">
        <w:rPr>
          <w:sz w:val="24"/>
          <w:lang w:val="pt-BR"/>
        </w:rPr>
        <w:t>Nº. 69 (Octubre. Diciembre). 2012.</w:t>
      </w:r>
    </w:p>
    <w:p w:rsidR="00E61540" w:rsidRPr="00E61540" w:rsidRDefault="00E61540" w:rsidP="00E11E5C">
      <w:pPr>
        <w:numPr>
          <w:ilvl w:val="0"/>
          <w:numId w:val="39"/>
        </w:numPr>
        <w:ind w:left="426" w:hanging="284"/>
        <w:rPr>
          <w:sz w:val="24"/>
          <w:lang w:val="es-ES"/>
        </w:rPr>
      </w:pPr>
      <w:r w:rsidRPr="00E61540">
        <w:rPr>
          <w:sz w:val="24"/>
          <w:lang w:val="es-ES"/>
        </w:rPr>
        <w:t>Pupo, Rigoberto.  Teoría de la Actividad. Editorial Ciencias Sociales. La Habana. Cuba.</w:t>
      </w:r>
    </w:p>
    <w:p w:rsidR="00E61540" w:rsidRPr="00E61540" w:rsidRDefault="00E61540" w:rsidP="00E11E5C">
      <w:pPr>
        <w:numPr>
          <w:ilvl w:val="0"/>
          <w:numId w:val="39"/>
        </w:numPr>
        <w:ind w:left="426" w:hanging="284"/>
        <w:rPr>
          <w:sz w:val="24"/>
          <w:lang w:val="es-ES"/>
        </w:rPr>
      </w:pPr>
      <w:r w:rsidRPr="00E61540">
        <w:rPr>
          <w:sz w:val="24"/>
          <w:lang w:val="es-ES"/>
        </w:rPr>
        <w:t>Verdecia F. y col,  Sociedad y Salud. 1991. La Habana. Cuba</w:t>
      </w:r>
    </w:p>
    <w:p w:rsidR="00E61540" w:rsidRPr="00E61540" w:rsidRDefault="00E61540" w:rsidP="00E11E5C">
      <w:pPr>
        <w:numPr>
          <w:ilvl w:val="0"/>
          <w:numId w:val="39"/>
        </w:numPr>
        <w:ind w:left="567" w:hanging="425"/>
        <w:rPr>
          <w:sz w:val="24"/>
          <w:lang w:val="pt-BR"/>
        </w:rPr>
      </w:pPr>
      <w:r w:rsidRPr="00E61540">
        <w:rPr>
          <w:sz w:val="24"/>
          <w:lang w:val="es-ES"/>
        </w:rPr>
        <w:t xml:space="preserve">Louro B. Consideraciones acerca de la familia. Ed. </w:t>
      </w:r>
      <w:r w:rsidRPr="00E61540">
        <w:rPr>
          <w:sz w:val="24"/>
          <w:lang w:val="pt-BR"/>
        </w:rPr>
        <w:t>FSP. Habana. 1992.</w:t>
      </w:r>
    </w:p>
    <w:p w:rsidR="00E61540" w:rsidRPr="00E61540" w:rsidRDefault="00E61540" w:rsidP="00E11E5C">
      <w:pPr>
        <w:numPr>
          <w:ilvl w:val="0"/>
          <w:numId w:val="39"/>
        </w:numPr>
        <w:ind w:left="567" w:hanging="425"/>
        <w:rPr>
          <w:sz w:val="24"/>
          <w:lang w:val="pt-BR"/>
        </w:rPr>
      </w:pPr>
      <w:r w:rsidRPr="00E61540">
        <w:rPr>
          <w:sz w:val="24"/>
          <w:lang w:val="pt-BR"/>
        </w:rPr>
        <w:t>Ares Patricia. “Valores”  Revista Temas. Ideología y Política. La Habana.</w:t>
      </w:r>
    </w:p>
    <w:p w:rsidR="00E61540" w:rsidRPr="00E61540" w:rsidRDefault="00E61540" w:rsidP="00E11E5C">
      <w:pPr>
        <w:numPr>
          <w:ilvl w:val="0"/>
          <w:numId w:val="39"/>
        </w:numPr>
        <w:ind w:left="567" w:hanging="425"/>
        <w:rPr>
          <w:sz w:val="24"/>
          <w:lang w:val="pt-BR"/>
        </w:rPr>
      </w:pPr>
      <w:r w:rsidRPr="00E61540">
        <w:rPr>
          <w:sz w:val="24"/>
          <w:lang w:val="pt-BR"/>
        </w:rPr>
        <w:t>Guadarrama, Pablo. Humanismo en el pensamiento latinoamericano. Edit. Ciencias Sociales. La Habana. 2001.</w:t>
      </w:r>
    </w:p>
    <w:p w:rsidR="00E61540" w:rsidRPr="00E61540" w:rsidRDefault="00E61540" w:rsidP="00E61540">
      <w:pPr>
        <w:ind w:left="426"/>
        <w:rPr>
          <w:sz w:val="24"/>
          <w:lang w:val="pt-BR"/>
        </w:rPr>
      </w:pPr>
    </w:p>
    <w:p w:rsidR="00127D0E" w:rsidRDefault="00E43470" w:rsidP="00127D0E">
      <w:pPr>
        <w:spacing w:after="240"/>
        <w:rPr>
          <w:b/>
          <w:sz w:val="24"/>
          <w:lang w:val="es-ES"/>
        </w:rPr>
      </w:pPr>
      <w:r>
        <w:rPr>
          <w:b/>
          <w:sz w:val="24"/>
          <w:lang w:val="es-ES"/>
        </w:rPr>
        <w:t>6</w:t>
      </w:r>
      <w:r w:rsidR="001108DC">
        <w:rPr>
          <w:b/>
          <w:sz w:val="24"/>
          <w:lang w:val="es-ES"/>
        </w:rPr>
        <w:t xml:space="preserve">. </w:t>
      </w:r>
      <w:r w:rsidR="00127D0E" w:rsidRPr="00E61540">
        <w:rPr>
          <w:b/>
          <w:sz w:val="24"/>
          <w:lang w:val="es-ES"/>
        </w:rPr>
        <w:t xml:space="preserve">METODOLOGÍA DE LA INVESTIGACIÓN </w:t>
      </w:r>
      <w:r w:rsidR="00127D0E">
        <w:rPr>
          <w:b/>
          <w:sz w:val="24"/>
          <w:lang w:val="es-ES"/>
        </w:rPr>
        <w:t xml:space="preserve"> </w:t>
      </w:r>
    </w:p>
    <w:p w:rsidR="00127D0E" w:rsidRPr="00E61540" w:rsidRDefault="00127D0E" w:rsidP="00127D0E">
      <w:pPr>
        <w:pStyle w:val="Textoindependiente"/>
        <w:tabs>
          <w:tab w:val="left" w:pos="4395"/>
        </w:tabs>
        <w:rPr>
          <w:rFonts w:ascii="Times New Roman" w:hAnsi="Times New Roman"/>
          <w:szCs w:val="24"/>
          <w:lang w:val="es-ES"/>
        </w:rPr>
      </w:pPr>
      <w:r w:rsidRPr="00E61540">
        <w:rPr>
          <w:rFonts w:ascii="Times New Roman" w:hAnsi="Times New Roman"/>
          <w:b/>
          <w:szCs w:val="24"/>
          <w:lang w:val="es-ES"/>
        </w:rPr>
        <w:t>Total de horas</w:t>
      </w:r>
      <w:r w:rsidRPr="00E61540">
        <w:rPr>
          <w:rFonts w:ascii="Times New Roman" w:hAnsi="Times New Roman"/>
          <w:szCs w:val="24"/>
          <w:lang w:val="es-ES"/>
        </w:rPr>
        <w:t>:</w:t>
      </w:r>
      <w:r>
        <w:rPr>
          <w:rFonts w:ascii="Times New Roman" w:hAnsi="Times New Roman"/>
          <w:szCs w:val="24"/>
          <w:lang w:val="es-ES"/>
        </w:rPr>
        <w:t xml:space="preserve"> 96</w:t>
      </w:r>
    </w:p>
    <w:p w:rsidR="00127D0E" w:rsidRPr="00E61540" w:rsidRDefault="00127D0E" w:rsidP="00127D0E">
      <w:pPr>
        <w:pStyle w:val="Textoindependiente"/>
        <w:tabs>
          <w:tab w:val="left" w:pos="4395"/>
        </w:tabs>
        <w:spacing w:after="240"/>
        <w:rPr>
          <w:rFonts w:ascii="Times New Roman" w:hAnsi="Times New Roman"/>
          <w:szCs w:val="24"/>
          <w:lang w:val="es-ES"/>
        </w:rPr>
      </w:pPr>
      <w:r w:rsidRPr="00E61540">
        <w:rPr>
          <w:rFonts w:ascii="Times New Roman" w:hAnsi="Times New Roman"/>
          <w:b/>
          <w:szCs w:val="24"/>
          <w:lang w:val="es-ES"/>
        </w:rPr>
        <w:lastRenderedPageBreak/>
        <w:t>Tipo de asignatura:</w:t>
      </w:r>
      <w:r w:rsidRPr="00E61540">
        <w:rPr>
          <w:rFonts w:ascii="Times New Roman" w:hAnsi="Times New Roman"/>
          <w:szCs w:val="24"/>
          <w:lang w:val="es-ES"/>
        </w:rPr>
        <w:t xml:space="preserve"> Teórico practica</w:t>
      </w:r>
    </w:p>
    <w:p w:rsidR="00127D0E" w:rsidRDefault="00127D0E" w:rsidP="00127D0E">
      <w:pPr>
        <w:spacing w:after="240"/>
        <w:rPr>
          <w:b/>
          <w:sz w:val="24"/>
          <w:szCs w:val="24"/>
          <w:lang w:val="es-ES"/>
        </w:rPr>
      </w:pPr>
      <w:r w:rsidRPr="00E61540">
        <w:rPr>
          <w:b/>
          <w:sz w:val="24"/>
          <w:szCs w:val="24"/>
          <w:lang w:val="es-ES"/>
        </w:rPr>
        <w:t xml:space="preserve">OBJETIVOS   </w:t>
      </w:r>
    </w:p>
    <w:p w:rsidR="00127D0E" w:rsidRPr="00E61540" w:rsidRDefault="00127D0E" w:rsidP="00E11E5C">
      <w:pPr>
        <w:numPr>
          <w:ilvl w:val="0"/>
          <w:numId w:val="36"/>
        </w:numPr>
        <w:ind w:left="426" w:hanging="284"/>
        <w:jc w:val="both"/>
        <w:rPr>
          <w:sz w:val="24"/>
          <w:lang w:val="es-ES" w:bidi="hi-IN"/>
        </w:rPr>
      </w:pPr>
      <w:r w:rsidRPr="00E61540">
        <w:rPr>
          <w:sz w:val="24"/>
          <w:lang w:val="es-ES" w:bidi="hi-IN"/>
        </w:rPr>
        <w:t>Elaborar proyectos de investigación (intervención, evaluación o investigación-desarrollo).</w:t>
      </w:r>
    </w:p>
    <w:p w:rsidR="00127D0E" w:rsidRPr="00E61540" w:rsidRDefault="00127D0E" w:rsidP="00E11E5C">
      <w:pPr>
        <w:numPr>
          <w:ilvl w:val="0"/>
          <w:numId w:val="36"/>
        </w:numPr>
        <w:ind w:left="426" w:hanging="284"/>
        <w:jc w:val="both"/>
        <w:rPr>
          <w:sz w:val="24"/>
          <w:lang w:val="es-ES" w:bidi="hi-IN"/>
        </w:rPr>
      </w:pPr>
      <w:r w:rsidRPr="00E61540">
        <w:rPr>
          <w:sz w:val="24"/>
          <w:lang w:val="es-ES" w:bidi="hi-IN"/>
        </w:rPr>
        <w:t>Diseñar investigaciones (intervenciones, evaluaciones, investigaciones tecnológicas) tanto de carácter experimental como observacional.</w:t>
      </w:r>
    </w:p>
    <w:p w:rsidR="00127D0E" w:rsidRPr="00E61540" w:rsidRDefault="00127D0E" w:rsidP="00E11E5C">
      <w:pPr>
        <w:numPr>
          <w:ilvl w:val="0"/>
          <w:numId w:val="36"/>
        </w:numPr>
        <w:ind w:left="426" w:hanging="284"/>
        <w:jc w:val="both"/>
        <w:rPr>
          <w:sz w:val="24"/>
          <w:lang w:val="es-ES" w:bidi="hi-IN"/>
        </w:rPr>
      </w:pPr>
      <w:r w:rsidRPr="00E61540">
        <w:rPr>
          <w:sz w:val="24"/>
          <w:lang w:val="es-ES" w:bidi="hi-IN"/>
        </w:rPr>
        <w:t>Procesar y analizar datos mediante el empleo de técnicas estadísticas de carácter exploratorio, descriptivo e inferencial para todas las variables.</w:t>
      </w:r>
    </w:p>
    <w:p w:rsidR="00127D0E" w:rsidRPr="00E61540" w:rsidRDefault="00127D0E" w:rsidP="00E11E5C">
      <w:pPr>
        <w:numPr>
          <w:ilvl w:val="0"/>
          <w:numId w:val="36"/>
        </w:numPr>
        <w:ind w:left="426" w:hanging="284"/>
        <w:jc w:val="both"/>
        <w:rPr>
          <w:sz w:val="24"/>
          <w:lang w:val="es-ES" w:bidi="hi-IN"/>
        </w:rPr>
      </w:pPr>
      <w:r w:rsidRPr="00E61540">
        <w:rPr>
          <w:sz w:val="24"/>
          <w:lang w:val="es-ES" w:bidi="hi-IN"/>
        </w:rPr>
        <w:t>Divulgar los resultados de la investigación a través de artículos científicos e informes de investigación.</w:t>
      </w:r>
    </w:p>
    <w:p w:rsidR="00127D0E" w:rsidRDefault="00127D0E" w:rsidP="00E11E5C">
      <w:pPr>
        <w:numPr>
          <w:ilvl w:val="0"/>
          <w:numId w:val="36"/>
        </w:numPr>
        <w:spacing w:after="240"/>
        <w:ind w:left="426" w:hanging="284"/>
        <w:jc w:val="both"/>
        <w:rPr>
          <w:sz w:val="24"/>
          <w:lang w:val="es-ES" w:bidi="hi-IN"/>
        </w:rPr>
      </w:pPr>
      <w:r w:rsidRPr="00E61540">
        <w:rPr>
          <w:sz w:val="24"/>
          <w:lang w:val="es-ES" w:bidi="hi-IN"/>
        </w:rPr>
        <w:t>Aplicar y poner en práctica los principios generales de la inferencia inductiva para muestras independientes e igualadas, propios de la investigación en las ciencias.</w:t>
      </w:r>
    </w:p>
    <w:p w:rsidR="00127D0E" w:rsidRDefault="00127D0E" w:rsidP="00127D0E">
      <w:pPr>
        <w:spacing w:after="240"/>
        <w:jc w:val="both"/>
        <w:rPr>
          <w:b/>
          <w:sz w:val="24"/>
          <w:szCs w:val="24"/>
          <w:lang w:val="es-ES"/>
        </w:rPr>
      </w:pPr>
      <w:r w:rsidRPr="00E61540">
        <w:rPr>
          <w:b/>
          <w:sz w:val="24"/>
          <w:szCs w:val="24"/>
          <w:lang w:val="es-ES"/>
        </w:rPr>
        <w:t xml:space="preserve">CONTENIDOS TEMÁTICOS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6"/>
        <w:gridCol w:w="8144"/>
      </w:tblGrid>
      <w:tr w:rsidR="00127D0E" w:rsidRPr="00E61540" w:rsidTr="00FF0430">
        <w:tc>
          <w:tcPr>
            <w:tcW w:w="1056" w:type="dxa"/>
          </w:tcPr>
          <w:p w:rsidR="00127D0E" w:rsidRPr="00E61540" w:rsidRDefault="00127D0E" w:rsidP="00FF0430">
            <w:pPr>
              <w:jc w:val="center"/>
              <w:rPr>
                <w:b/>
                <w:sz w:val="24"/>
                <w:szCs w:val="24"/>
                <w:lang w:val="es-ES"/>
              </w:rPr>
            </w:pPr>
            <w:r w:rsidRPr="00E61540">
              <w:rPr>
                <w:b/>
                <w:sz w:val="24"/>
                <w:szCs w:val="24"/>
                <w:lang w:val="es-ES"/>
              </w:rPr>
              <w:t>TEMA</w:t>
            </w:r>
          </w:p>
        </w:tc>
        <w:tc>
          <w:tcPr>
            <w:tcW w:w="8144" w:type="dxa"/>
          </w:tcPr>
          <w:p w:rsidR="00127D0E" w:rsidRPr="00E61540" w:rsidRDefault="00127D0E" w:rsidP="00FF0430">
            <w:pPr>
              <w:tabs>
                <w:tab w:val="left" w:pos="2993"/>
                <w:tab w:val="center" w:pos="4193"/>
              </w:tabs>
              <w:rPr>
                <w:b/>
                <w:sz w:val="24"/>
                <w:szCs w:val="24"/>
                <w:lang w:val="es-ES"/>
              </w:rPr>
            </w:pPr>
            <w:r>
              <w:rPr>
                <w:b/>
                <w:sz w:val="24"/>
                <w:szCs w:val="24"/>
                <w:lang w:val="es-ES"/>
              </w:rPr>
              <w:tab/>
            </w:r>
            <w:r>
              <w:rPr>
                <w:b/>
                <w:sz w:val="24"/>
                <w:szCs w:val="24"/>
                <w:lang w:val="es-ES"/>
              </w:rPr>
              <w:tab/>
            </w:r>
            <w:r w:rsidRPr="00E61540">
              <w:rPr>
                <w:b/>
                <w:sz w:val="24"/>
                <w:szCs w:val="24"/>
                <w:lang w:val="es-ES"/>
              </w:rPr>
              <w:t>CONTENIDO</w:t>
            </w:r>
          </w:p>
        </w:tc>
      </w:tr>
      <w:tr w:rsidR="00127D0E" w:rsidRPr="00E61540" w:rsidTr="00FF0430">
        <w:tc>
          <w:tcPr>
            <w:tcW w:w="1056" w:type="dxa"/>
            <w:vAlign w:val="center"/>
          </w:tcPr>
          <w:p w:rsidR="00127D0E" w:rsidRPr="00E61540" w:rsidRDefault="00127D0E" w:rsidP="00FF0430">
            <w:pPr>
              <w:jc w:val="center"/>
              <w:rPr>
                <w:sz w:val="24"/>
              </w:rPr>
            </w:pPr>
            <w:r w:rsidRPr="00E61540">
              <w:rPr>
                <w:sz w:val="24"/>
              </w:rPr>
              <w:t>1</w:t>
            </w:r>
          </w:p>
        </w:tc>
        <w:tc>
          <w:tcPr>
            <w:tcW w:w="8144" w:type="dxa"/>
            <w:vAlign w:val="center"/>
          </w:tcPr>
          <w:p w:rsidR="00127D0E" w:rsidRPr="00E61540" w:rsidRDefault="00127D0E" w:rsidP="00FF0430">
            <w:pPr>
              <w:rPr>
                <w:sz w:val="24"/>
              </w:rPr>
            </w:pPr>
            <w:r w:rsidRPr="00E61540">
              <w:rPr>
                <w:sz w:val="24"/>
              </w:rPr>
              <w:t>La ciencia. Generalidades. El método científico. El problema científico</w:t>
            </w:r>
          </w:p>
        </w:tc>
      </w:tr>
      <w:tr w:rsidR="00127D0E" w:rsidRPr="00E61540" w:rsidTr="00FF0430">
        <w:tc>
          <w:tcPr>
            <w:tcW w:w="1056" w:type="dxa"/>
            <w:vAlign w:val="center"/>
          </w:tcPr>
          <w:p w:rsidR="00127D0E" w:rsidRPr="00E61540" w:rsidRDefault="00127D0E" w:rsidP="00FF0430">
            <w:pPr>
              <w:jc w:val="center"/>
              <w:rPr>
                <w:sz w:val="24"/>
              </w:rPr>
            </w:pPr>
            <w:r w:rsidRPr="00E61540">
              <w:rPr>
                <w:sz w:val="24"/>
              </w:rPr>
              <w:t>2</w:t>
            </w:r>
          </w:p>
        </w:tc>
        <w:tc>
          <w:tcPr>
            <w:tcW w:w="8144" w:type="dxa"/>
            <w:vAlign w:val="center"/>
          </w:tcPr>
          <w:p w:rsidR="00127D0E" w:rsidRPr="00E61540" w:rsidRDefault="00127D0E" w:rsidP="00FF0430">
            <w:pPr>
              <w:rPr>
                <w:sz w:val="24"/>
              </w:rPr>
            </w:pPr>
            <w:r w:rsidRPr="00E61540">
              <w:rPr>
                <w:sz w:val="24"/>
              </w:rPr>
              <w:t>Tipos de trabajo científico. La investigación científica</w:t>
            </w:r>
          </w:p>
        </w:tc>
      </w:tr>
      <w:tr w:rsidR="00127D0E" w:rsidRPr="00E61540" w:rsidTr="00FF0430">
        <w:tc>
          <w:tcPr>
            <w:tcW w:w="1056" w:type="dxa"/>
            <w:vAlign w:val="center"/>
          </w:tcPr>
          <w:p w:rsidR="00127D0E" w:rsidRPr="00E61540" w:rsidRDefault="00127D0E" w:rsidP="00FF0430">
            <w:pPr>
              <w:jc w:val="center"/>
              <w:rPr>
                <w:sz w:val="24"/>
              </w:rPr>
            </w:pPr>
            <w:r w:rsidRPr="00E61540">
              <w:rPr>
                <w:sz w:val="24"/>
              </w:rPr>
              <w:t>3</w:t>
            </w:r>
          </w:p>
        </w:tc>
        <w:tc>
          <w:tcPr>
            <w:tcW w:w="8144" w:type="dxa"/>
            <w:vAlign w:val="center"/>
          </w:tcPr>
          <w:p w:rsidR="00127D0E" w:rsidRPr="00E61540" w:rsidRDefault="00127D0E" w:rsidP="00FF0430">
            <w:pPr>
              <w:rPr>
                <w:sz w:val="24"/>
              </w:rPr>
            </w:pPr>
            <w:r w:rsidRPr="00E61540">
              <w:rPr>
                <w:sz w:val="24"/>
              </w:rPr>
              <w:t>Principios generales de diseño. Etapas: Planificación y ejecución</w:t>
            </w:r>
          </w:p>
        </w:tc>
      </w:tr>
      <w:tr w:rsidR="00127D0E" w:rsidRPr="00E61540" w:rsidTr="00FF0430">
        <w:tc>
          <w:tcPr>
            <w:tcW w:w="1056" w:type="dxa"/>
            <w:vAlign w:val="center"/>
          </w:tcPr>
          <w:p w:rsidR="00127D0E" w:rsidRPr="00E61540" w:rsidRDefault="00127D0E" w:rsidP="00FF0430">
            <w:pPr>
              <w:jc w:val="center"/>
              <w:rPr>
                <w:sz w:val="24"/>
              </w:rPr>
            </w:pPr>
            <w:r w:rsidRPr="00E61540">
              <w:rPr>
                <w:sz w:val="24"/>
              </w:rPr>
              <w:t>4</w:t>
            </w:r>
          </w:p>
        </w:tc>
        <w:tc>
          <w:tcPr>
            <w:tcW w:w="8144" w:type="dxa"/>
            <w:vAlign w:val="center"/>
          </w:tcPr>
          <w:p w:rsidR="00127D0E" w:rsidRPr="00E61540" w:rsidRDefault="00127D0E" w:rsidP="00FF0430">
            <w:pPr>
              <w:rPr>
                <w:sz w:val="24"/>
              </w:rPr>
            </w:pPr>
            <w:r w:rsidRPr="00E61540">
              <w:rPr>
                <w:sz w:val="24"/>
              </w:rPr>
              <w:t>La investigación cualitativa</w:t>
            </w:r>
          </w:p>
        </w:tc>
      </w:tr>
      <w:tr w:rsidR="00127D0E" w:rsidRPr="00E61540" w:rsidTr="00FF0430">
        <w:tc>
          <w:tcPr>
            <w:tcW w:w="1056" w:type="dxa"/>
            <w:vAlign w:val="center"/>
          </w:tcPr>
          <w:p w:rsidR="00127D0E" w:rsidRPr="00E61540" w:rsidRDefault="00127D0E" w:rsidP="00FF0430">
            <w:pPr>
              <w:jc w:val="center"/>
              <w:rPr>
                <w:sz w:val="24"/>
              </w:rPr>
            </w:pPr>
            <w:r w:rsidRPr="00E61540">
              <w:rPr>
                <w:sz w:val="24"/>
              </w:rPr>
              <w:t>5</w:t>
            </w:r>
          </w:p>
        </w:tc>
        <w:tc>
          <w:tcPr>
            <w:tcW w:w="8144" w:type="dxa"/>
            <w:vAlign w:val="center"/>
          </w:tcPr>
          <w:p w:rsidR="00127D0E" w:rsidRPr="00E61540" w:rsidRDefault="00127D0E" w:rsidP="00FF0430">
            <w:pPr>
              <w:rPr>
                <w:sz w:val="24"/>
              </w:rPr>
            </w:pPr>
            <w:r w:rsidRPr="00E61540">
              <w:rPr>
                <w:sz w:val="24"/>
              </w:rPr>
              <w:t>El proyecto de investigación</w:t>
            </w:r>
          </w:p>
        </w:tc>
      </w:tr>
      <w:tr w:rsidR="00127D0E" w:rsidRPr="00E61540" w:rsidTr="00FF0430">
        <w:tc>
          <w:tcPr>
            <w:tcW w:w="1056" w:type="dxa"/>
            <w:vAlign w:val="center"/>
          </w:tcPr>
          <w:p w:rsidR="00127D0E" w:rsidRPr="00E61540" w:rsidRDefault="00127D0E" w:rsidP="00FF0430">
            <w:pPr>
              <w:jc w:val="center"/>
              <w:rPr>
                <w:sz w:val="24"/>
              </w:rPr>
            </w:pPr>
            <w:r w:rsidRPr="00E61540">
              <w:rPr>
                <w:sz w:val="24"/>
              </w:rPr>
              <w:t>6</w:t>
            </w:r>
          </w:p>
        </w:tc>
        <w:tc>
          <w:tcPr>
            <w:tcW w:w="8144" w:type="dxa"/>
            <w:vAlign w:val="center"/>
          </w:tcPr>
          <w:p w:rsidR="00127D0E" w:rsidRPr="00E61540" w:rsidRDefault="00127D0E" w:rsidP="00FF0430">
            <w:pPr>
              <w:rPr>
                <w:sz w:val="24"/>
              </w:rPr>
            </w:pPr>
            <w:r w:rsidRPr="00E61540">
              <w:rPr>
                <w:sz w:val="24"/>
              </w:rPr>
              <w:t>El informe de investigación</w:t>
            </w:r>
          </w:p>
        </w:tc>
      </w:tr>
    </w:tbl>
    <w:p w:rsidR="00A75B4C" w:rsidRDefault="00A75B4C" w:rsidP="00A75B4C">
      <w:pPr>
        <w:spacing w:before="240" w:after="240"/>
        <w:rPr>
          <w:b/>
          <w:sz w:val="24"/>
          <w:szCs w:val="24"/>
          <w:lang w:val="es-ES"/>
        </w:rPr>
      </w:pPr>
      <w:r w:rsidRPr="00E61540">
        <w:rPr>
          <w:b/>
          <w:sz w:val="24"/>
          <w:szCs w:val="24"/>
          <w:lang w:val="es-ES"/>
        </w:rPr>
        <w:t>BIBLIOGRAFIA</w:t>
      </w:r>
    </w:p>
    <w:p w:rsidR="00A75B4C" w:rsidRPr="00A75B4C" w:rsidRDefault="00A75B4C" w:rsidP="00A75B4C">
      <w:pPr>
        <w:numPr>
          <w:ilvl w:val="0"/>
          <w:numId w:val="60"/>
        </w:numPr>
        <w:jc w:val="both"/>
        <w:rPr>
          <w:sz w:val="24"/>
          <w:lang w:val="en-US"/>
        </w:rPr>
      </w:pPr>
      <w:r w:rsidRPr="00A75B4C">
        <w:rPr>
          <w:sz w:val="24"/>
        </w:rPr>
        <w:t xml:space="preserve">Bacallao J.  Aspectos conceptuales y metodológicos en la investigación educacional. Vol 1: I- Examen crítico de la metodología estadística clásica. II- Los enfoques cuantitativo y cualitativo en la investigación biosocial y educacional. </w:t>
      </w:r>
      <w:smartTag w:uri="urn:schemas-microsoft-com:office:smarttags" w:element="PersonName">
        <w:smartTagPr>
          <w:attr w:name="ProductID" w:val="La Paz. DeskArt"/>
        </w:smartTagPr>
        <w:r w:rsidRPr="00A75B4C">
          <w:rPr>
            <w:sz w:val="24"/>
            <w:lang w:val="en-US"/>
          </w:rPr>
          <w:t>La Paz. DeskArt</w:t>
        </w:r>
      </w:smartTag>
      <w:r w:rsidRPr="00A75B4C">
        <w:rPr>
          <w:sz w:val="24"/>
          <w:lang w:val="en-US"/>
        </w:rPr>
        <w:t>, TM, 1997.</w:t>
      </w:r>
    </w:p>
    <w:p w:rsidR="00A75B4C" w:rsidRPr="00A75B4C" w:rsidRDefault="00A75B4C" w:rsidP="00A75B4C">
      <w:pPr>
        <w:numPr>
          <w:ilvl w:val="0"/>
          <w:numId w:val="60"/>
        </w:numPr>
        <w:jc w:val="both"/>
        <w:rPr>
          <w:sz w:val="24"/>
          <w:lang w:val="en-US"/>
        </w:rPr>
      </w:pPr>
      <w:r w:rsidRPr="00A75B4C">
        <w:rPr>
          <w:sz w:val="24"/>
        </w:rPr>
        <w:t xml:space="preserve">Bacallao J.  Bases éticas de algunas dicotomías en el contexto de los ensayos clínicos. En: Acosta JR (ed) Bioética desde una perspectiva cubana. </w:t>
      </w:r>
      <w:smartTag w:uri="urn:schemas-microsoft-com:office:smarttags" w:element="PersonName">
        <w:smartTagPr>
          <w:attr w:name="ProductID" w:val="La Habana. Centro F￩lix"/>
        </w:smartTagPr>
        <w:smartTag w:uri="urn:schemas-microsoft-com:office:smarttags" w:element="PersonName">
          <w:smartTagPr>
            <w:attr w:name="ProductID" w:val="La Habana. Centro"/>
          </w:smartTagPr>
          <w:r w:rsidRPr="00A75B4C">
            <w:rPr>
              <w:sz w:val="24"/>
            </w:rPr>
            <w:t xml:space="preserve">La Habana. </w:t>
          </w:r>
          <w:r w:rsidRPr="00A75B4C">
            <w:rPr>
              <w:sz w:val="24"/>
              <w:lang w:val="en-US"/>
            </w:rPr>
            <w:t>Centro</w:t>
          </w:r>
        </w:smartTag>
        <w:r w:rsidRPr="00A75B4C">
          <w:rPr>
            <w:sz w:val="24"/>
            <w:lang w:val="en-US"/>
          </w:rPr>
          <w:t xml:space="preserve"> Félix</w:t>
        </w:r>
      </w:smartTag>
      <w:r w:rsidRPr="00A75B4C">
        <w:rPr>
          <w:sz w:val="24"/>
          <w:lang w:val="en-US"/>
        </w:rPr>
        <w:t xml:space="preserve"> Varela, 1997: 89-91.</w:t>
      </w:r>
    </w:p>
    <w:p w:rsidR="00A75B4C" w:rsidRPr="00A75B4C" w:rsidRDefault="00A75B4C" w:rsidP="00A75B4C">
      <w:pPr>
        <w:numPr>
          <w:ilvl w:val="0"/>
          <w:numId w:val="60"/>
        </w:numPr>
        <w:jc w:val="both"/>
        <w:rPr>
          <w:sz w:val="24"/>
          <w:lang w:val="en-US"/>
        </w:rPr>
      </w:pPr>
      <w:r w:rsidRPr="00A75B4C">
        <w:rPr>
          <w:sz w:val="24"/>
        </w:rPr>
        <w:t xml:space="preserve">Bacallao J et al. Metodología de la investigación educacional y análisis de datos. </w:t>
      </w:r>
      <w:r w:rsidRPr="00A75B4C">
        <w:rPr>
          <w:sz w:val="24"/>
          <w:lang w:val="en-US"/>
        </w:rPr>
        <w:t>(Texto en soporte electrónico).</w:t>
      </w:r>
    </w:p>
    <w:p w:rsidR="00A75B4C" w:rsidRPr="00A75B4C" w:rsidRDefault="00A75B4C" w:rsidP="00A75B4C">
      <w:pPr>
        <w:numPr>
          <w:ilvl w:val="0"/>
          <w:numId w:val="60"/>
        </w:numPr>
        <w:jc w:val="both"/>
        <w:rPr>
          <w:sz w:val="24"/>
        </w:rPr>
      </w:pPr>
      <w:r w:rsidRPr="00A75B4C">
        <w:rPr>
          <w:sz w:val="24"/>
        </w:rPr>
        <w:t>Bunge M.  La ciencia: su método y su filosofía. Buenos Aires. Ediciones Siglo XX, 1981.</w:t>
      </w:r>
    </w:p>
    <w:p w:rsidR="00127D0E" w:rsidRPr="00A75B4C" w:rsidRDefault="00A75B4C" w:rsidP="00A75B4C">
      <w:pPr>
        <w:numPr>
          <w:ilvl w:val="0"/>
          <w:numId w:val="60"/>
        </w:numPr>
        <w:jc w:val="both"/>
        <w:rPr>
          <w:sz w:val="24"/>
        </w:rPr>
      </w:pPr>
      <w:r w:rsidRPr="00A75B4C">
        <w:rPr>
          <w:sz w:val="24"/>
        </w:rPr>
        <w:t xml:space="preserve">Bunge M. La investigación científica. </w:t>
      </w:r>
      <w:smartTag w:uri="urn:schemas-microsoft-com:office:smarttags" w:element="PersonName">
        <w:smartTagPr>
          <w:attr w:name="ProductID" w:val="La Habana. Editorial Ciencias"/>
        </w:smartTagPr>
        <w:smartTag w:uri="urn:schemas-microsoft-com:office:smarttags" w:element="PersonName">
          <w:smartTagPr>
            <w:attr w:name="ProductID" w:val="La Habana. Editorial"/>
          </w:smartTagPr>
          <w:r w:rsidRPr="00A75B4C">
            <w:rPr>
              <w:sz w:val="24"/>
            </w:rPr>
            <w:t>La Habana. Editorial</w:t>
          </w:r>
        </w:smartTag>
        <w:r w:rsidRPr="00A75B4C">
          <w:rPr>
            <w:sz w:val="24"/>
          </w:rPr>
          <w:t xml:space="preserve"> Ciencias</w:t>
        </w:r>
      </w:smartTag>
      <w:r w:rsidRPr="00A75B4C">
        <w:rPr>
          <w:sz w:val="24"/>
        </w:rPr>
        <w:t xml:space="preserve"> Sociales, 1989</w:t>
      </w:r>
    </w:p>
    <w:p w:rsidR="00E61540" w:rsidRDefault="00E43470" w:rsidP="00A75B4C">
      <w:pPr>
        <w:spacing w:before="240" w:after="240"/>
        <w:rPr>
          <w:b/>
          <w:sz w:val="24"/>
          <w:lang w:val="es-ES"/>
        </w:rPr>
      </w:pPr>
      <w:r>
        <w:rPr>
          <w:b/>
          <w:sz w:val="24"/>
          <w:szCs w:val="24"/>
          <w:lang w:val="es-ES"/>
        </w:rPr>
        <w:t>7</w:t>
      </w:r>
      <w:r w:rsidR="00E61540" w:rsidRPr="00E61540">
        <w:rPr>
          <w:b/>
          <w:sz w:val="24"/>
          <w:szCs w:val="24"/>
          <w:lang w:val="es-ES"/>
        </w:rPr>
        <w:t xml:space="preserve">. </w:t>
      </w:r>
      <w:r w:rsidR="00E61540">
        <w:rPr>
          <w:b/>
          <w:sz w:val="24"/>
          <w:lang w:val="es-ES"/>
        </w:rPr>
        <w:t>BIOLOGIA CELULAR Y MOLECULAR</w:t>
      </w:r>
    </w:p>
    <w:p w:rsidR="00E61540" w:rsidRPr="00E61540" w:rsidRDefault="00E61540" w:rsidP="00E61540">
      <w:pPr>
        <w:pStyle w:val="Textoindependiente"/>
        <w:tabs>
          <w:tab w:val="left" w:pos="4395"/>
        </w:tabs>
        <w:rPr>
          <w:rFonts w:ascii="Times New Roman" w:hAnsi="Times New Roman"/>
          <w:szCs w:val="24"/>
          <w:lang w:val="pt-BR"/>
        </w:rPr>
      </w:pPr>
      <w:r w:rsidRPr="00E61540">
        <w:rPr>
          <w:rFonts w:ascii="Times New Roman" w:hAnsi="Times New Roman"/>
          <w:b/>
          <w:szCs w:val="24"/>
          <w:lang w:val="pt-BR"/>
        </w:rPr>
        <w:t>Total de horas</w:t>
      </w:r>
      <w:r w:rsidRPr="00E61540">
        <w:rPr>
          <w:rFonts w:ascii="Times New Roman" w:hAnsi="Times New Roman"/>
          <w:szCs w:val="24"/>
          <w:lang w:val="pt-BR"/>
        </w:rPr>
        <w:t xml:space="preserve">: </w:t>
      </w:r>
      <w:r>
        <w:rPr>
          <w:rFonts w:ascii="Times New Roman" w:hAnsi="Times New Roman"/>
          <w:szCs w:val="24"/>
          <w:lang w:val="pt-BR"/>
        </w:rPr>
        <w:t>114</w:t>
      </w:r>
    </w:p>
    <w:p w:rsidR="00E61540" w:rsidRPr="00E61540" w:rsidRDefault="00E61540" w:rsidP="00E61540">
      <w:pPr>
        <w:pStyle w:val="Textoindependiente"/>
        <w:tabs>
          <w:tab w:val="left" w:pos="4395"/>
        </w:tabs>
        <w:spacing w:after="240"/>
        <w:rPr>
          <w:rFonts w:ascii="Times New Roman" w:hAnsi="Times New Roman"/>
          <w:szCs w:val="24"/>
          <w:lang w:val="es-ES"/>
        </w:rPr>
      </w:pPr>
      <w:r w:rsidRPr="00E61540">
        <w:rPr>
          <w:rFonts w:ascii="Times New Roman" w:hAnsi="Times New Roman"/>
          <w:b/>
          <w:szCs w:val="24"/>
          <w:lang w:val="pt-BR"/>
        </w:rPr>
        <w:t xml:space="preserve">Tipo de </w:t>
      </w:r>
      <w:r w:rsidRPr="00E61540">
        <w:rPr>
          <w:rFonts w:ascii="Times New Roman" w:hAnsi="Times New Roman"/>
          <w:b/>
          <w:szCs w:val="24"/>
          <w:lang w:val="es-ES"/>
        </w:rPr>
        <w:t>asignatura:</w:t>
      </w:r>
      <w:r w:rsidRPr="00E61540">
        <w:rPr>
          <w:rFonts w:ascii="Times New Roman" w:hAnsi="Times New Roman"/>
          <w:szCs w:val="24"/>
          <w:lang w:val="es-ES"/>
        </w:rPr>
        <w:t xml:space="preserve"> Teórico práctica</w:t>
      </w:r>
    </w:p>
    <w:p w:rsidR="00E61540" w:rsidRDefault="00E61540" w:rsidP="00E61540">
      <w:pPr>
        <w:spacing w:after="240"/>
        <w:rPr>
          <w:b/>
          <w:sz w:val="24"/>
          <w:szCs w:val="24"/>
          <w:lang w:val="es-ES"/>
        </w:rPr>
      </w:pPr>
      <w:r w:rsidRPr="00E61540">
        <w:rPr>
          <w:b/>
          <w:sz w:val="24"/>
          <w:szCs w:val="24"/>
          <w:lang w:val="es-ES"/>
        </w:rPr>
        <w:t xml:space="preserve">OBJETIVOS   </w:t>
      </w:r>
    </w:p>
    <w:p w:rsidR="00E61540" w:rsidRPr="00E61540" w:rsidRDefault="00E61540" w:rsidP="00E11E5C">
      <w:pPr>
        <w:numPr>
          <w:ilvl w:val="0"/>
          <w:numId w:val="40"/>
        </w:numPr>
        <w:ind w:left="426" w:hanging="284"/>
        <w:jc w:val="both"/>
        <w:rPr>
          <w:sz w:val="24"/>
          <w:lang w:val="es-ES" w:bidi="hi-IN"/>
        </w:rPr>
      </w:pPr>
      <w:r w:rsidRPr="00E61540">
        <w:rPr>
          <w:sz w:val="24"/>
          <w:lang w:val="es-ES" w:bidi="hi-IN"/>
        </w:rPr>
        <w:t>APLICAR las habilidades generales de la autoeducación las cuales se manifiestan en el hecho de poder:</w:t>
      </w:r>
    </w:p>
    <w:p w:rsidR="00E61540" w:rsidRPr="00E61540" w:rsidRDefault="00E61540" w:rsidP="00E11E5C">
      <w:pPr>
        <w:numPr>
          <w:ilvl w:val="0"/>
          <w:numId w:val="41"/>
        </w:numPr>
        <w:ind w:left="567" w:hanging="284"/>
        <w:jc w:val="both"/>
        <w:rPr>
          <w:sz w:val="24"/>
          <w:lang w:val="es-ES" w:bidi="hi-IN"/>
        </w:rPr>
      </w:pPr>
      <w:r w:rsidRPr="00E61540">
        <w:rPr>
          <w:sz w:val="24"/>
          <w:lang w:val="es-ES" w:bidi="hi-IN"/>
        </w:rPr>
        <w:t>estudiar individualmente con eficiencia.</w:t>
      </w:r>
    </w:p>
    <w:p w:rsidR="00E61540" w:rsidRPr="00E61540" w:rsidRDefault="00E61540" w:rsidP="00E11E5C">
      <w:pPr>
        <w:numPr>
          <w:ilvl w:val="0"/>
          <w:numId w:val="41"/>
        </w:numPr>
        <w:ind w:left="567" w:hanging="284"/>
        <w:jc w:val="both"/>
        <w:rPr>
          <w:sz w:val="24"/>
          <w:lang w:val="es-ES" w:bidi="hi-IN"/>
        </w:rPr>
      </w:pPr>
      <w:r w:rsidRPr="00E61540">
        <w:rPr>
          <w:sz w:val="24"/>
          <w:lang w:val="es-ES" w:bidi="hi-IN"/>
        </w:rPr>
        <w:lastRenderedPageBreak/>
        <w:t>organizar y participar activamente en estudios colectivos efectivos.</w:t>
      </w:r>
    </w:p>
    <w:p w:rsidR="00E61540" w:rsidRPr="00E61540" w:rsidRDefault="00E61540" w:rsidP="00E11E5C">
      <w:pPr>
        <w:numPr>
          <w:ilvl w:val="0"/>
          <w:numId w:val="41"/>
        </w:numPr>
        <w:ind w:left="567" w:hanging="284"/>
        <w:jc w:val="both"/>
        <w:rPr>
          <w:sz w:val="24"/>
          <w:lang w:val="es-ES" w:bidi="hi-IN"/>
        </w:rPr>
      </w:pPr>
      <w:r w:rsidRPr="00E61540">
        <w:rPr>
          <w:sz w:val="24"/>
          <w:lang w:val="es-ES" w:bidi="hi-IN"/>
        </w:rPr>
        <w:t>efectuar búsquedas bibliográficas y consultar bibliografía de primera y segunda clase en idioma inglés.</w:t>
      </w:r>
    </w:p>
    <w:p w:rsidR="00E61540" w:rsidRPr="00E61540" w:rsidRDefault="00E61540" w:rsidP="00E11E5C">
      <w:pPr>
        <w:numPr>
          <w:ilvl w:val="0"/>
          <w:numId w:val="41"/>
        </w:numPr>
        <w:ind w:left="567" w:hanging="284"/>
        <w:jc w:val="both"/>
        <w:rPr>
          <w:sz w:val="24"/>
          <w:lang w:val="es-ES" w:bidi="hi-IN"/>
        </w:rPr>
      </w:pPr>
      <w:r w:rsidRPr="00E61540">
        <w:rPr>
          <w:sz w:val="24"/>
          <w:lang w:val="es-ES" w:bidi="hi-IN"/>
        </w:rPr>
        <w:t>solucionar individual o colectivamente tareas docentes que impliquen el uso de habilidades intelectuales superiores.</w:t>
      </w:r>
    </w:p>
    <w:p w:rsidR="00E61540" w:rsidRPr="00E61540" w:rsidRDefault="00E61540" w:rsidP="00E11E5C">
      <w:pPr>
        <w:numPr>
          <w:ilvl w:val="0"/>
          <w:numId w:val="41"/>
        </w:numPr>
        <w:ind w:left="567" w:hanging="284"/>
        <w:jc w:val="both"/>
        <w:rPr>
          <w:sz w:val="24"/>
          <w:lang w:val="es-ES" w:bidi="hi-IN"/>
        </w:rPr>
      </w:pPr>
      <w:r w:rsidRPr="00E61540">
        <w:rPr>
          <w:sz w:val="24"/>
          <w:lang w:val="es-ES" w:bidi="hi-IN"/>
        </w:rPr>
        <w:t>expresar correctamente tanto de forma oral como escrita los conocimientos, hipótesis, criterios, etc.</w:t>
      </w:r>
    </w:p>
    <w:p w:rsidR="00E61540" w:rsidRPr="00E61540" w:rsidRDefault="00E61540" w:rsidP="00E11E5C">
      <w:pPr>
        <w:numPr>
          <w:ilvl w:val="0"/>
          <w:numId w:val="40"/>
        </w:numPr>
        <w:ind w:left="426" w:hanging="284"/>
        <w:jc w:val="both"/>
        <w:rPr>
          <w:sz w:val="24"/>
          <w:lang w:val="es-ES" w:bidi="hi-IN"/>
        </w:rPr>
      </w:pPr>
      <w:r w:rsidRPr="00E61540">
        <w:rPr>
          <w:sz w:val="24"/>
          <w:lang w:val="es-ES" w:bidi="hi-IN"/>
        </w:rPr>
        <w:t>INTERPRETAR las leyes más generales del desarrollo de los seres vivos mediante el análisis dialéctico materialista de los componentes moleculares del organismo en sus interacciones entre sí y con el ambiente, con la ayuda de modelos fisiológicos y condiciones docentes que propicien el razonamiento.</w:t>
      </w:r>
    </w:p>
    <w:p w:rsidR="00E61540" w:rsidRPr="00E61540" w:rsidRDefault="00E61540" w:rsidP="00E11E5C">
      <w:pPr>
        <w:numPr>
          <w:ilvl w:val="0"/>
          <w:numId w:val="40"/>
        </w:numPr>
        <w:ind w:left="426" w:hanging="284"/>
        <w:jc w:val="both"/>
        <w:rPr>
          <w:sz w:val="24"/>
          <w:lang w:val="es-ES" w:bidi="hi-IN"/>
        </w:rPr>
      </w:pPr>
      <w:r w:rsidRPr="00E61540">
        <w:rPr>
          <w:sz w:val="24"/>
          <w:lang w:val="es-ES" w:bidi="hi-IN"/>
        </w:rPr>
        <w:t>EXPLICAR las propiedades estructurales y funcionales de las biomoléculas, especialmente las biomacromoléculas que les permiten la formación de estructuras celulares funcionales.</w:t>
      </w:r>
    </w:p>
    <w:p w:rsidR="00E61540" w:rsidRPr="00E61540" w:rsidRDefault="00E61540" w:rsidP="00E11E5C">
      <w:pPr>
        <w:numPr>
          <w:ilvl w:val="0"/>
          <w:numId w:val="40"/>
        </w:numPr>
        <w:ind w:left="426" w:hanging="284"/>
        <w:jc w:val="both"/>
        <w:rPr>
          <w:sz w:val="24"/>
          <w:lang w:val="es-ES" w:bidi="hi-IN"/>
        </w:rPr>
      </w:pPr>
      <w:r w:rsidRPr="00E61540">
        <w:rPr>
          <w:sz w:val="24"/>
          <w:lang w:val="es-ES" w:bidi="hi-IN"/>
        </w:rPr>
        <w:t>ANALIZAR las diferentes funciones de las células teniendo en cuenta las características estructurales de sus componentes, y como para su realización es necesario la generación de flujos paralelos de sustancia, energía e información.</w:t>
      </w:r>
    </w:p>
    <w:p w:rsidR="00E61540" w:rsidRPr="00E61540" w:rsidRDefault="00E61540" w:rsidP="00E11E5C">
      <w:pPr>
        <w:numPr>
          <w:ilvl w:val="0"/>
          <w:numId w:val="40"/>
        </w:numPr>
        <w:ind w:left="426" w:hanging="284"/>
        <w:jc w:val="both"/>
        <w:rPr>
          <w:sz w:val="24"/>
          <w:lang w:val="es-ES" w:bidi="hi-IN"/>
        </w:rPr>
      </w:pPr>
      <w:r w:rsidRPr="00E61540">
        <w:rPr>
          <w:sz w:val="24"/>
          <w:lang w:val="es-ES" w:bidi="hi-IN"/>
        </w:rPr>
        <w:t>INTERPRETAR las funciones de relación de una célula con otras células cercanas o lejanas así como con la matriz extracelular, teniendo en cuenta las características estructurales y funcionales de las biomoléculas que intervienen en esa relación.</w:t>
      </w:r>
    </w:p>
    <w:p w:rsidR="00E61540" w:rsidRPr="00E61540" w:rsidRDefault="00E61540" w:rsidP="00E11E5C">
      <w:pPr>
        <w:numPr>
          <w:ilvl w:val="0"/>
          <w:numId w:val="40"/>
        </w:numPr>
        <w:ind w:left="426" w:hanging="284"/>
        <w:jc w:val="both"/>
        <w:rPr>
          <w:sz w:val="24"/>
          <w:lang w:val="es-ES" w:bidi="hi-IN"/>
        </w:rPr>
      </w:pPr>
      <w:r w:rsidRPr="00E61540">
        <w:rPr>
          <w:sz w:val="24"/>
          <w:lang w:val="es-ES" w:bidi="hi-IN"/>
        </w:rPr>
        <w:t xml:space="preserve">ANALIZAR las diferencias estructurales y funcionales entre diferentes tipos de células a partir de los mecanismos de diferenciación que se ponen en marcha durante el proceso de ontogénesis. </w:t>
      </w:r>
    </w:p>
    <w:p w:rsidR="00E61540" w:rsidRPr="00E61540" w:rsidRDefault="00E61540" w:rsidP="00E11E5C">
      <w:pPr>
        <w:numPr>
          <w:ilvl w:val="0"/>
          <w:numId w:val="40"/>
        </w:numPr>
        <w:ind w:left="426" w:hanging="284"/>
        <w:jc w:val="both"/>
        <w:rPr>
          <w:sz w:val="24"/>
          <w:lang w:val="es-ES" w:bidi="hi-IN"/>
        </w:rPr>
      </w:pPr>
      <w:r w:rsidRPr="00E61540">
        <w:rPr>
          <w:sz w:val="24"/>
          <w:lang w:val="es-ES" w:bidi="hi-IN"/>
        </w:rPr>
        <w:t>ANALIZAR las principales técnicas y métodos experimentales utilizados en los laboratorios de investigación para el estudio y la visualización de la célula y sus componentes.</w:t>
      </w:r>
    </w:p>
    <w:p w:rsidR="00E61540" w:rsidRPr="00E61540" w:rsidRDefault="00E61540" w:rsidP="00E11E5C">
      <w:pPr>
        <w:numPr>
          <w:ilvl w:val="0"/>
          <w:numId w:val="40"/>
        </w:numPr>
        <w:spacing w:after="240"/>
        <w:ind w:left="426" w:hanging="284"/>
        <w:jc w:val="both"/>
        <w:rPr>
          <w:sz w:val="24"/>
          <w:lang w:val="es-ES" w:bidi="hi-IN"/>
        </w:rPr>
      </w:pPr>
      <w:r w:rsidRPr="00E61540">
        <w:rPr>
          <w:sz w:val="24"/>
          <w:lang w:val="es-ES" w:bidi="hi-IN"/>
        </w:rPr>
        <w:t xml:space="preserve">APLICAR los conocimientos generales de la Biología Molecular de la Célula al estudio de la fisiopatología molecular en condiciones de enfermedad.  </w:t>
      </w:r>
    </w:p>
    <w:p w:rsidR="00E61540" w:rsidRDefault="00E61540" w:rsidP="00D413CC">
      <w:pPr>
        <w:spacing w:after="240"/>
        <w:jc w:val="both"/>
        <w:rPr>
          <w:b/>
          <w:sz w:val="24"/>
          <w:szCs w:val="24"/>
          <w:lang w:val="es-ES"/>
        </w:rPr>
      </w:pPr>
      <w:r w:rsidRPr="00E61540">
        <w:rPr>
          <w:b/>
          <w:sz w:val="24"/>
          <w:szCs w:val="24"/>
          <w:lang w:val="es-ES"/>
        </w:rPr>
        <w:t xml:space="preserve">CONTENIDOS TEMÁTICOS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6"/>
        <w:gridCol w:w="8144"/>
      </w:tblGrid>
      <w:tr w:rsidR="00E61540" w:rsidRPr="00E61540" w:rsidTr="00F6386D">
        <w:tc>
          <w:tcPr>
            <w:tcW w:w="1056" w:type="dxa"/>
          </w:tcPr>
          <w:p w:rsidR="00E61540" w:rsidRPr="00E61540" w:rsidRDefault="00E61540" w:rsidP="00895272">
            <w:pPr>
              <w:jc w:val="center"/>
              <w:rPr>
                <w:b/>
                <w:sz w:val="24"/>
                <w:szCs w:val="24"/>
                <w:lang w:val="es-ES"/>
              </w:rPr>
            </w:pPr>
            <w:r w:rsidRPr="00E61540">
              <w:rPr>
                <w:b/>
                <w:sz w:val="24"/>
                <w:szCs w:val="24"/>
                <w:lang w:val="es-ES"/>
              </w:rPr>
              <w:t>TEMA</w:t>
            </w:r>
          </w:p>
        </w:tc>
        <w:tc>
          <w:tcPr>
            <w:tcW w:w="8144" w:type="dxa"/>
          </w:tcPr>
          <w:p w:rsidR="00E61540" w:rsidRPr="00E61540" w:rsidRDefault="00E61540" w:rsidP="00895272">
            <w:pPr>
              <w:tabs>
                <w:tab w:val="left" w:pos="2993"/>
                <w:tab w:val="center" w:pos="4193"/>
              </w:tabs>
              <w:rPr>
                <w:b/>
                <w:sz w:val="24"/>
                <w:szCs w:val="24"/>
                <w:lang w:val="es-ES"/>
              </w:rPr>
            </w:pPr>
            <w:r w:rsidRPr="00E61540">
              <w:rPr>
                <w:b/>
                <w:sz w:val="24"/>
                <w:szCs w:val="24"/>
                <w:lang w:val="es-ES"/>
              </w:rPr>
              <w:tab/>
            </w:r>
            <w:r w:rsidRPr="00E61540">
              <w:rPr>
                <w:b/>
                <w:sz w:val="24"/>
                <w:szCs w:val="24"/>
                <w:lang w:val="es-ES"/>
              </w:rPr>
              <w:tab/>
              <w:t>CONTENIDO</w:t>
            </w:r>
          </w:p>
        </w:tc>
      </w:tr>
      <w:tr w:rsidR="00E61540" w:rsidRPr="00E61540" w:rsidTr="00F6386D">
        <w:tc>
          <w:tcPr>
            <w:tcW w:w="1056" w:type="dxa"/>
            <w:vAlign w:val="center"/>
          </w:tcPr>
          <w:p w:rsidR="00E61540" w:rsidRPr="00E61540" w:rsidRDefault="00E61540" w:rsidP="00895272">
            <w:pPr>
              <w:jc w:val="center"/>
              <w:rPr>
                <w:sz w:val="24"/>
                <w:szCs w:val="24"/>
              </w:rPr>
            </w:pPr>
            <w:r w:rsidRPr="00E61540">
              <w:rPr>
                <w:sz w:val="24"/>
                <w:szCs w:val="24"/>
              </w:rPr>
              <w:t>1</w:t>
            </w:r>
          </w:p>
        </w:tc>
        <w:tc>
          <w:tcPr>
            <w:tcW w:w="8144" w:type="dxa"/>
            <w:vAlign w:val="center"/>
          </w:tcPr>
          <w:p w:rsidR="00E61540" w:rsidRPr="00E61540" w:rsidRDefault="00E61540" w:rsidP="00E61540">
            <w:pPr>
              <w:jc w:val="both"/>
              <w:rPr>
                <w:sz w:val="24"/>
                <w:szCs w:val="24"/>
              </w:rPr>
            </w:pPr>
            <w:r w:rsidRPr="00E61540">
              <w:rPr>
                <w:sz w:val="24"/>
                <w:szCs w:val="24"/>
              </w:rPr>
              <w:t>Componentes moleculares de la célula.</w:t>
            </w:r>
          </w:p>
        </w:tc>
      </w:tr>
      <w:tr w:rsidR="00E61540" w:rsidRPr="00E61540" w:rsidTr="00F6386D">
        <w:tc>
          <w:tcPr>
            <w:tcW w:w="1056" w:type="dxa"/>
            <w:vAlign w:val="center"/>
          </w:tcPr>
          <w:p w:rsidR="00E61540" w:rsidRPr="00E61540" w:rsidRDefault="00E61540" w:rsidP="00895272">
            <w:pPr>
              <w:jc w:val="center"/>
              <w:rPr>
                <w:sz w:val="24"/>
                <w:szCs w:val="24"/>
              </w:rPr>
            </w:pPr>
            <w:r>
              <w:rPr>
                <w:sz w:val="24"/>
                <w:szCs w:val="24"/>
              </w:rPr>
              <w:t>2</w:t>
            </w:r>
          </w:p>
        </w:tc>
        <w:tc>
          <w:tcPr>
            <w:tcW w:w="8144" w:type="dxa"/>
            <w:vAlign w:val="center"/>
          </w:tcPr>
          <w:p w:rsidR="00E61540" w:rsidRPr="00E61540" w:rsidRDefault="00E61540" w:rsidP="00895272">
            <w:pPr>
              <w:jc w:val="both"/>
              <w:rPr>
                <w:sz w:val="24"/>
                <w:szCs w:val="24"/>
              </w:rPr>
            </w:pPr>
            <w:r w:rsidRPr="00E61540">
              <w:rPr>
                <w:sz w:val="24"/>
                <w:szCs w:val="24"/>
              </w:rPr>
              <w:t>Aproximación estructural y funcional a la célula eucarionte.</w:t>
            </w:r>
          </w:p>
        </w:tc>
      </w:tr>
      <w:tr w:rsidR="00E61540" w:rsidRPr="00E61540" w:rsidTr="00F6386D">
        <w:tc>
          <w:tcPr>
            <w:tcW w:w="1056" w:type="dxa"/>
            <w:vAlign w:val="center"/>
          </w:tcPr>
          <w:p w:rsidR="00E61540" w:rsidRPr="00E61540" w:rsidRDefault="00E61540" w:rsidP="00895272">
            <w:pPr>
              <w:jc w:val="center"/>
              <w:rPr>
                <w:sz w:val="24"/>
                <w:szCs w:val="24"/>
              </w:rPr>
            </w:pPr>
            <w:r>
              <w:rPr>
                <w:sz w:val="24"/>
                <w:szCs w:val="24"/>
              </w:rPr>
              <w:t>3</w:t>
            </w:r>
          </w:p>
        </w:tc>
        <w:tc>
          <w:tcPr>
            <w:tcW w:w="8144" w:type="dxa"/>
            <w:vAlign w:val="center"/>
          </w:tcPr>
          <w:p w:rsidR="00E61540" w:rsidRPr="00E61540" w:rsidRDefault="00E61540" w:rsidP="00895272">
            <w:pPr>
              <w:jc w:val="both"/>
              <w:rPr>
                <w:sz w:val="24"/>
                <w:szCs w:val="24"/>
              </w:rPr>
            </w:pPr>
            <w:r w:rsidRPr="00E61540">
              <w:rPr>
                <w:sz w:val="24"/>
                <w:szCs w:val="24"/>
              </w:rPr>
              <w:t>Aproximación estructural y funcional a la Genética e Inmunología molecular.</w:t>
            </w:r>
          </w:p>
        </w:tc>
      </w:tr>
      <w:tr w:rsidR="00E61540" w:rsidRPr="00E61540" w:rsidTr="00F6386D">
        <w:tc>
          <w:tcPr>
            <w:tcW w:w="1056" w:type="dxa"/>
            <w:vAlign w:val="center"/>
          </w:tcPr>
          <w:p w:rsidR="00E61540" w:rsidRPr="00E61540" w:rsidRDefault="00E61540" w:rsidP="00895272">
            <w:pPr>
              <w:jc w:val="center"/>
              <w:rPr>
                <w:sz w:val="24"/>
                <w:szCs w:val="24"/>
              </w:rPr>
            </w:pPr>
            <w:r>
              <w:rPr>
                <w:sz w:val="24"/>
                <w:szCs w:val="24"/>
              </w:rPr>
              <w:t>4</w:t>
            </w:r>
          </w:p>
        </w:tc>
        <w:tc>
          <w:tcPr>
            <w:tcW w:w="8144" w:type="dxa"/>
            <w:vAlign w:val="center"/>
          </w:tcPr>
          <w:p w:rsidR="00E61540" w:rsidRPr="00E61540" w:rsidRDefault="00E61540" w:rsidP="00895272">
            <w:pPr>
              <w:jc w:val="both"/>
              <w:rPr>
                <w:sz w:val="24"/>
                <w:szCs w:val="24"/>
              </w:rPr>
            </w:pPr>
            <w:r w:rsidRPr="00E61540">
              <w:rPr>
                <w:sz w:val="24"/>
                <w:szCs w:val="24"/>
              </w:rPr>
              <w:t>La célula en su entorno social.</w:t>
            </w:r>
          </w:p>
        </w:tc>
      </w:tr>
      <w:tr w:rsidR="00E61540" w:rsidRPr="00E61540" w:rsidTr="00F6386D">
        <w:tc>
          <w:tcPr>
            <w:tcW w:w="1056" w:type="dxa"/>
            <w:vAlign w:val="center"/>
          </w:tcPr>
          <w:p w:rsidR="00E61540" w:rsidRPr="00E61540" w:rsidRDefault="00E61540" w:rsidP="00895272">
            <w:pPr>
              <w:jc w:val="center"/>
              <w:rPr>
                <w:sz w:val="24"/>
                <w:szCs w:val="24"/>
              </w:rPr>
            </w:pPr>
            <w:r>
              <w:rPr>
                <w:sz w:val="24"/>
                <w:szCs w:val="24"/>
              </w:rPr>
              <w:t>5</w:t>
            </w:r>
          </w:p>
        </w:tc>
        <w:tc>
          <w:tcPr>
            <w:tcW w:w="8144" w:type="dxa"/>
            <w:vAlign w:val="center"/>
          </w:tcPr>
          <w:p w:rsidR="00E61540" w:rsidRPr="00E61540" w:rsidRDefault="00E61540" w:rsidP="00895272">
            <w:pPr>
              <w:jc w:val="both"/>
              <w:rPr>
                <w:sz w:val="24"/>
                <w:szCs w:val="24"/>
              </w:rPr>
            </w:pPr>
            <w:r w:rsidRPr="00E61540">
              <w:rPr>
                <w:sz w:val="24"/>
                <w:szCs w:val="24"/>
              </w:rPr>
              <w:t>Biología molecular de la célula en el contexto clínico.</w:t>
            </w:r>
          </w:p>
        </w:tc>
      </w:tr>
    </w:tbl>
    <w:p w:rsidR="00E61540" w:rsidRDefault="00E61540" w:rsidP="00E61540">
      <w:pPr>
        <w:spacing w:before="240" w:after="240"/>
        <w:rPr>
          <w:b/>
          <w:sz w:val="24"/>
          <w:szCs w:val="24"/>
          <w:lang w:val="es-ES"/>
        </w:rPr>
      </w:pPr>
      <w:r w:rsidRPr="00E61540">
        <w:rPr>
          <w:b/>
          <w:sz w:val="24"/>
          <w:szCs w:val="24"/>
          <w:lang w:val="es-ES"/>
        </w:rPr>
        <w:t>BIBLIOGRAFIA</w:t>
      </w:r>
    </w:p>
    <w:p w:rsidR="00E61540" w:rsidRPr="00E61540" w:rsidRDefault="00E61540" w:rsidP="00E11E5C">
      <w:pPr>
        <w:numPr>
          <w:ilvl w:val="0"/>
          <w:numId w:val="42"/>
        </w:numPr>
        <w:jc w:val="both"/>
        <w:rPr>
          <w:sz w:val="24"/>
          <w:szCs w:val="24"/>
          <w:lang w:val="es-ES"/>
        </w:rPr>
      </w:pPr>
      <w:r w:rsidRPr="00E61540">
        <w:rPr>
          <w:sz w:val="24"/>
          <w:szCs w:val="24"/>
          <w:lang w:val="es-ES"/>
        </w:rPr>
        <w:t>Genética. ECIMED. Edición Revolucionaria (2001)</w:t>
      </w:r>
    </w:p>
    <w:p w:rsidR="00E61540" w:rsidRPr="00E61540" w:rsidRDefault="00E61540" w:rsidP="00E11E5C">
      <w:pPr>
        <w:numPr>
          <w:ilvl w:val="0"/>
          <w:numId w:val="42"/>
        </w:numPr>
        <w:jc w:val="both"/>
        <w:rPr>
          <w:sz w:val="24"/>
          <w:szCs w:val="24"/>
          <w:lang w:val="es-ES"/>
        </w:rPr>
      </w:pPr>
      <w:r w:rsidRPr="00E61540">
        <w:rPr>
          <w:sz w:val="24"/>
          <w:szCs w:val="24"/>
          <w:lang w:val="es-ES"/>
        </w:rPr>
        <w:t>B. Alberts y col. Biología Molecular de la Célula. Tercera edición. Ediciones Omega (2002)</w:t>
      </w:r>
    </w:p>
    <w:p w:rsidR="00E61540" w:rsidRPr="00E61540" w:rsidRDefault="00E61540" w:rsidP="00E11E5C">
      <w:pPr>
        <w:numPr>
          <w:ilvl w:val="0"/>
          <w:numId w:val="42"/>
        </w:numPr>
        <w:jc w:val="both"/>
        <w:rPr>
          <w:sz w:val="24"/>
          <w:szCs w:val="24"/>
          <w:lang w:val="en-US"/>
        </w:rPr>
      </w:pPr>
      <w:r w:rsidRPr="00E61540">
        <w:rPr>
          <w:sz w:val="24"/>
          <w:szCs w:val="24"/>
          <w:lang w:val="es-ES"/>
        </w:rPr>
        <w:t xml:space="preserve">Robert K Murray. </w:t>
      </w:r>
      <w:r w:rsidRPr="00E61540">
        <w:rPr>
          <w:sz w:val="24"/>
          <w:szCs w:val="24"/>
          <w:lang w:val="en-US"/>
        </w:rPr>
        <w:t>Harper's Illustrated Biochemistry. Twenty- sixth Edition. Mc Graw Hill. 2003</w:t>
      </w:r>
    </w:p>
    <w:p w:rsidR="00E61540" w:rsidRPr="00E61540" w:rsidRDefault="00E61540" w:rsidP="00E11E5C">
      <w:pPr>
        <w:numPr>
          <w:ilvl w:val="0"/>
          <w:numId w:val="42"/>
        </w:numPr>
        <w:jc w:val="both"/>
        <w:rPr>
          <w:sz w:val="24"/>
          <w:szCs w:val="24"/>
          <w:lang w:val="en-US"/>
        </w:rPr>
      </w:pPr>
      <w:r w:rsidRPr="00E61540">
        <w:rPr>
          <w:sz w:val="24"/>
          <w:szCs w:val="24"/>
          <w:lang w:val="en-US"/>
        </w:rPr>
        <w:t>Hiram F. Gilbert.  Basic concepts in  Biochemistry. A student's survival guide. Second Edition. McGraw-Hill  (2000)</w:t>
      </w:r>
    </w:p>
    <w:p w:rsidR="00E61540" w:rsidRPr="00E61540" w:rsidRDefault="00E61540" w:rsidP="00E11E5C">
      <w:pPr>
        <w:numPr>
          <w:ilvl w:val="0"/>
          <w:numId w:val="42"/>
        </w:numPr>
        <w:jc w:val="both"/>
        <w:rPr>
          <w:sz w:val="24"/>
          <w:szCs w:val="24"/>
          <w:lang w:val="en-US"/>
        </w:rPr>
      </w:pPr>
      <w:r w:rsidRPr="00E61540">
        <w:rPr>
          <w:sz w:val="24"/>
          <w:szCs w:val="24"/>
          <w:lang w:val="en-US"/>
        </w:rPr>
        <w:lastRenderedPageBreak/>
        <w:t>Gerhard Krauss. Biochemistry of Signal Transduction and Regulation. 3th Edition. WILEY-VCH Verlag (2003)</w:t>
      </w:r>
    </w:p>
    <w:p w:rsidR="00E61540" w:rsidRPr="00E61540" w:rsidRDefault="00E61540" w:rsidP="00E11E5C">
      <w:pPr>
        <w:numPr>
          <w:ilvl w:val="0"/>
          <w:numId w:val="42"/>
        </w:numPr>
        <w:jc w:val="both"/>
        <w:rPr>
          <w:sz w:val="24"/>
          <w:szCs w:val="24"/>
          <w:lang w:val="en-US"/>
        </w:rPr>
      </w:pPr>
      <w:r w:rsidRPr="00E61540">
        <w:rPr>
          <w:sz w:val="24"/>
          <w:szCs w:val="24"/>
          <w:lang w:val="en-US"/>
        </w:rPr>
        <w:t>Eckart D. Gundelfinger. Cell Communication in Nervous and Immune System. Springer-Verlag Berlin Heidelberg (2006)</w:t>
      </w:r>
    </w:p>
    <w:p w:rsidR="00E61540" w:rsidRPr="00E61540" w:rsidRDefault="00E61540" w:rsidP="00E11E5C">
      <w:pPr>
        <w:numPr>
          <w:ilvl w:val="0"/>
          <w:numId w:val="42"/>
        </w:numPr>
        <w:jc w:val="both"/>
        <w:rPr>
          <w:sz w:val="24"/>
          <w:szCs w:val="24"/>
          <w:lang w:val="en-US"/>
        </w:rPr>
      </w:pPr>
      <w:r w:rsidRPr="00E61540">
        <w:rPr>
          <w:sz w:val="24"/>
          <w:szCs w:val="24"/>
          <w:lang w:val="en-US"/>
        </w:rPr>
        <w:t>Jan Koolman  y col. Color Atlas of  Biochemistry. Second edition. Thieme</w:t>
      </w:r>
    </w:p>
    <w:p w:rsidR="00E61540" w:rsidRPr="00E61540" w:rsidRDefault="00E61540" w:rsidP="00E11E5C">
      <w:pPr>
        <w:numPr>
          <w:ilvl w:val="0"/>
          <w:numId w:val="42"/>
        </w:numPr>
        <w:jc w:val="both"/>
        <w:rPr>
          <w:sz w:val="24"/>
          <w:szCs w:val="24"/>
          <w:lang w:val="en-US"/>
        </w:rPr>
      </w:pPr>
      <w:r w:rsidRPr="00E61540">
        <w:rPr>
          <w:sz w:val="24"/>
          <w:szCs w:val="24"/>
          <w:lang w:val="en-US"/>
        </w:rPr>
        <w:t>Stuttgart • New York  (2005)</w:t>
      </w:r>
    </w:p>
    <w:p w:rsidR="00E61540" w:rsidRPr="00E61540" w:rsidRDefault="00E61540" w:rsidP="00E11E5C">
      <w:pPr>
        <w:numPr>
          <w:ilvl w:val="0"/>
          <w:numId w:val="42"/>
        </w:numPr>
        <w:jc w:val="both"/>
        <w:rPr>
          <w:sz w:val="24"/>
          <w:szCs w:val="24"/>
          <w:lang w:val="en-US"/>
        </w:rPr>
      </w:pPr>
      <w:r w:rsidRPr="00E61540">
        <w:rPr>
          <w:sz w:val="24"/>
          <w:szCs w:val="24"/>
          <w:lang w:val="en-US"/>
        </w:rPr>
        <w:t>Stefan Grimm. Genetics of Apoptosis.  BIOS Scientific Publishers (2003)</w:t>
      </w:r>
    </w:p>
    <w:p w:rsidR="00E61540" w:rsidRPr="00E61540" w:rsidRDefault="00E61540" w:rsidP="00E11E5C">
      <w:pPr>
        <w:numPr>
          <w:ilvl w:val="0"/>
          <w:numId w:val="42"/>
        </w:numPr>
        <w:jc w:val="both"/>
        <w:rPr>
          <w:sz w:val="24"/>
          <w:szCs w:val="24"/>
          <w:lang w:val="en-US"/>
        </w:rPr>
      </w:pPr>
      <w:r w:rsidRPr="00E61540">
        <w:rPr>
          <w:sz w:val="24"/>
          <w:szCs w:val="24"/>
          <w:lang w:val="en-US"/>
        </w:rPr>
        <w:t>Eric R. Kandel . Principles of Neural Science. 4Th Edition. McGraw-Hill  (2000)</w:t>
      </w:r>
    </w:p>
    <w:p w:rsidR="00E61540" w:rsidRPr="00E61540" w:rsidRDefault="00E61540" w:rsidP="00E11E5C">
      <w:pPr>
        <w:numPr>
          <w:ilvl w:val="0"/>
          <w:numId w:val="42"/>
        </w:numPr>
        <w:jc w:val="both"/>
        <w:rPr>
          <w:sz w:val="24"/>
          <w:szCs w:val="24"/>
          <w:lang w:val="en-US"/>
        </w:rPr>
      </w:pPr>
      <w:r w:rsidRPr="00E61540">
        <w:rPr>
          <w:sz w:val="24"/>
          <w:szCs w:val="24"/>
          <w:lang w:val="en-US"/>
        </w:rPr>
        <w:t xml:space="preserve">Abul K. Abbas. </w:t>
      </w:r>
      <w:r w:rsidRPr="00E61540">
        <w:rPr>
          <w:sz w:val="24"/>
          <w:szCs w:val="24"/>
          <w:lang w:val="es-ES"/>
        </w:rPr>
        <w:t xml:space="preserve">Inmunología Celular y Molecular. 6ta ed. y 7ma  ed. </w:t>
      </w:r>
      <w:r w:rsidRPr="00E61540">
        <w:rPr>
          <w:sz w:val="24"/>
          <w:szCs w:val="24"/>
          <w:lang w:val="en-US"/>
        </w:rPr>
        <w:t>(2011)</w:t>
      </w:r>
    </w:p>
    <w:p w:rsidR="00E61540" w:rsidRPr="00E61540" w:rsidRDefault="00E61540" w:rsidP="00E11E5C">
      <w:pPr>
        <w:numPr>
          <w:ilvl w:val="0"/>
          <w:numId w:val="42"/>
        </w:numPr>
        <w:jc w:val="both"/>
        <w:rPr>
          <w:sz w:val="24"/>
          <w:szCs w:val="24"/>
          <w:lang w:val="en-US"/>
        </w:rPr>
      </w:pPr>
      <w:r w:rsidRPr="00E61540">
        <w:rPr>
          <w:sz w:val="24"/>
          <w:szCs w:val="24"/>
          <w:lang w:val="en-US"/>
        </w:rPr>
        <w:t>David J Holmes. Analitical Biochemistry. 3th Edition. Pearson education. 1998</w:t>
      </w:r>
    </w:p>
    <w:p w:rsidR="00E61540" w:rsidRPr="00E61540" w:rsidRDefault="00E61540" w:rsidP="00E11E5C">
      <w:pPr>
        <w:numPr>
          <w:ilvl w:val="0"/>
          <w:numId w:val="42"/>
        </w:numPr>
        <w:jc w:val="both"/>
        <w:rPr>
          <w:sz w:val="24"/>
          <w:szCs w:val="24"/>
          <w:lang w:val="en-US"/>
        </w:rPr>
      </w:pPr>
      <w:r w:rsidRPr="00E61540">
        <w:rPr>
          <w:sz w:val="24"/>
          <w:szCs w:val="24"/>
          <w:lang w:val="en-US"/>
        </w:rPr>
        <w:t xml:space="preserve">Harvey Lodish. Molecular Cell Biology. Fifth edition. </w:t>
      </w:r>
    </w:p>
    <w:p w:rsidR="00E61540" w:rsidRPr="00E61540" w:rsidRDefault="00E61540" w:rsidP="00E11E5C">
      <w:pPr>
        <w:numPr>
          <w:ilvl w:val="0"/>
          <w:numId w:val="42"/>
        </w:numPr>
        <w:jc w:val="both"/>
        <w:rPr>
          <w:sz w:val="24"/>
          <w:szCs w:val="24"/>
          <w:lang w:val="en-US"/>
        </w:rPr>
      </w:pPr>
      <w:r w:rsidRPr="00E61540">
        <w:rPr>
          <w:sz w:val="24"/>
          <w:szCs w:val="24"/>
          <w:lang w:val="es-ES"/>
        </w:rPr>
        <w:t xml:space="preserve">Eduardo D P De Robertis. Biología Celular y Molecular. Duodécima ed. Editorial El Ateneo. </w:t>
      </w:r>
      <w:r w:rsidRPr="00E61540">
        <w:rPr>
          <w:sz w:val="24"/>
          <w:szCs w:val="24"/>
          <w:lang w:val="en-US"/>
        </w:rPr>
        <w:t>1998</w:t>
      </w:r>
    </w:p>
    <w:p w:rsidR="00E61540" w:rsidRPr="00E61540" w:rsidRDefault="00E61540" w:rsidP="00E11E5C">
      <w:pPr>
        <w:numPr>
          <w:ilvl w:val="0"/>
          <w:numId w:val="42"/>
        </w:numPr>
        <w:jc w:val="both"/>
        <w:rPr>
          <w:sz w:val="24"/>
          <w:szCs w:val="24"/>
          <w:lang w:val="es-ES"/>
        </w:rPr>
      </w:pPr>
      <w:r w:rsidRPr="00E61540">
        <w:rPr>
          <w:sz w:val="24"/>
          <w:szCs w:val="24"/>
          <w:lang w:val="en-US"/>
        </w:rPr>
        <w:t xml:space="preserve">Nelson, D. L., M. M. Cox. Lehninger Principles of Biochemistry. </w:t>
      </w:r>
      <w:r w:rsidRPr="00E61540">
        <w:rPr>
          <w:sz w:val="24"/>
          <w:szCs w:val="24"/>
          <w:lang w:val="es-ES"/>
        </w:rPr>
        <w:t>4th ed. Worth Publishers, 2005</w:t>
      </w:r>
    </w:p>
    <w:p w:rsidR="00E61540" w:rsidRPr="00E61540" w:rsidRDefault="00E61540" w:rsidP="00E11E5C">
      <w:pPr>
        <w:numPr>
          <w:ilvl w:val="0"/>
          <w:numId w:val="42"/>
        </w:numPr>
        <w:jc w:val="both"/>
        <w:rPr>
          <w:sz w:val="24"/>
          <w:szCs w:val="24"/>
          <w:lang w:val="en-US"/>
        </w:rPr>
      </w:pPr>
      <w:r w:rsidRPr="00E61540">
        <w:rPr>
          <w:sz w:val="24"/>
          <w:szCs w:val="24"/>
          <w:lang w:val="en-US"/>
        </w:rPr>
        <w:t>Steph</w:t>
      </w:r>
      <w:r w:rsidR="00576C5B">
        <w:rPr>
          <w:sz w:val="24"/>
          <w:szCs w:val="24"/>
          <w:lang w:val="en-US"/>
        </w:rPr>
        <w:t>en R. Bolsover. Cell biology</w:t>
      </w:r>
      <w:r w:rsidRPr="00E61540">
        <w:rPr>
          <w:sz w:val="24"/>
          <w:szCs w:val="24"/>
          <w:lang w:val="en-US"/>
        </w:rPr>
        <w:t>. A Short Course. John Wiley &amp; Sons. Second edition (2004)</w:t>
      </w:r>
    </w:p>
    <w:p w:rsidR="00E61540" w:rsidRPr="00E61540" w:rsidRDefault="00E61540" w:rsidP="00E11E5C">
      <w:pPr>
        <w:numPr>
          <w:ilvl w:val="0"/>
          <w:numId w:val="42"/>
        </w:numPr>
        <w:jc w:val="both"/>
        <w:rPr>
          <w:sz w:val="24"/>
          <w:szCs w:val="24"/>
          <w:lang w:val="en-US"/>
        </w:rPr>
      </w:pPr>
      <w:r w:rsidRPr="00E61540">
        <w:rPr>
          <w:sz w:val="24"/>
          <w:szCs w:val="24"/>
          <w:lang w:val="en-US"/>
        </w:rPr>
        <w:t>Tom Moss. DNA–Protein Interactions. Principles and Protocols. Second edition. Humana Press(2001)</w:t>
      </w:r>
    </w:p>
    <w:p w:rsidR="00E61540" w:rsidRPr="00E61540" w:rsidRDefault="00E61540" w:rsidP="00E11E5C">
      <w:pPr>
        <w:numPr>
          <w:ilvl w:val="0"/>
          <w:numId w:val="42"/>
        </w:numPr>
        <w:jc w:val="both"/>
        <w:rPr>
          <w:sz w:val="24"/>
          <w:szCs w:val="24"/>
          <w:lang w:val="pt-BR"/>
        </w:rPr>
      </w:pPr>
      <w:r w:rsidRPr="00E61540">
        <w:rPr>
          <w:sz w:val="24"/>
          <w:szCs w:val="24"/>
          <w:lang w:val="en-US"/>
        </w:rPr>
        <w:t xml:space="preserve">Cardellá- Hernández. </w:t>
      </w:r>
      <w:r w:rsidRPr="00E61540">
        <w:rPr>
          <w:sz w:val="24"/>
          <w:szCs w:val="24"/>
          <w:lang w:val="pt-BR"/>
        </w:rPr>
        <w:t>Bioquímica Médica. Editorial Ciencias Médicas (2000)</w:t>
      </w:r>
    </w:p>
    <w:p w:rsidR="00E61540" w:rsidRPr="00E61540" w:rsidRDefault="00E61540" w:rsidP="00E11E5C">
      <w:pPr>
        <w:numPr>
          <w:ilvl w:val="0"/>
          <w:numId w:val="42"/>
        </w:numPr>
        <w:jc w:val="both"/>
        <w:rPr>
          <w:sz w:val="24"/>
          <w:szCs w:val="24"/>
          <w:lang w:val="es-ES"/>
        </w:rPr>
      </w:pPr>
      <w:r w:rsidRPr="00E61540">
        <w:rPr>
          <w:sz w:val="24"/>
          <w:szCs w:val="24"/>
          <w:lang w:val="es-ES"/>
        </w:rPr>
        <w:t>Farreras Rosman. Medicina Interna. Ediciones Mosby-Doyma (2009)</w:t>
      </w:r>
    </w:p>
    <w:p w:rsidR="00E61540" w:rsidRDefault="00E61540" w:rsidP="00E11E5C">
      <w:pPr>
        <w:numPr>
          <w:ilvl w:val="0"/>
          <w:numId w:val="42"/>
        </w:numPr>
        <w:spacing w:after="240"/>
        <w:jc w:val="both"/>
        <w:rPr>
          <w:sz w:val="24"/>
          <w:szCs w:val="24"/>
          <w:lang w:val="es-ES"/>
        </w:rPr>
      </w:pPr>
      <w:r w:rsidRPr="00E61540">
        <w:rPr>
          <w:sz w:val="24"/>
          <w:szCs w:val="24"/>
          <w:lang w:val="en-US"/>
        </w:rPr>
        <w:t xml:space="preserve">Christian Alzheimer. Molecular and Cellular Biology of Neuroprotection in the CNS. </w:t>
      </w:r>
      <w:r w:rsidRPr="00E61540">
        <w:rPr>
          <w:sz w:val="24"/>
          <w:szCs w:val="24"/>
          <w:lang w:val="es-ES"/>
        </w:rPr>
        <w:t>Landes Bioscience (2002)</w:t>
      </w:r>
    </w:p>
    <w:p w:rsidR="00E61540" w:rsidRDefault="00E43470" w:rsidP="00F04EFB">
      <w:pPr>
        <w:spacing w:after="240"/>
        <w:rPr>
          <w:b/>
          <w:sz w:val="24"/>
          <w:lang w:val="es-ES"/>
        </w:rPr>
      </w:pPr>
      <w:r>
        <w:rPr>
          <w:b/>
          <w:sz w:val="24"/>
          <w:lang w:val="es-ES"/>
        </w:rPr>
        <w:t>8</w:t>
      </w:r>
      <w:r w:rsidR="00F04EFB">
        <w:rPr>
          <w:b/>
          <w:sz w:val="24"/>
          <w:lang w:val="es-ES"/>
        </w:rPr>
        <w:t xml:space="preserve">. </w:t>
      </w:r>
      <w:r w:rsidR="00E61540">
        <w:rPr>
          <w:b/>
          <w:sz w:val="24"/>
          <w:lang w:val="es-ES"/>
        </w:rPr>
        <w:t>FISCO-QUIMICA BIOMEDICA I</w:t>
      </w:r>
    </w:p>
    <w:p w:rsidR="00E61540" w:rsidRPr="00E61540" w:rsidRDefault="00E61540" w:rsidP="00E61540">
      <w:pPr>
        <w:pStyle w:val="Textoindependiente"/>
        <w:tabs>
          <w:tab w:val="left" w:pos="4395"/>
        </w:tabs>
        <w:rPr>
          <w:rFonts w:ascii="Times New Roman" w:hAnsi="Times New Roman"/>
          <w:szCs w:val="24"/>
          <w:lang w:val="pt-BR"/>
        </w:rPr>
      </w:pPr>
      <w:r w:rsidRPr="00E61540">
        <w:rPr>
          <w:rFonts w:ascii="Times New Roman" w:hAnsi="Times New Roman"/>
          <w:b/>
          <w:szCs w:val="24"/>
          <w:lang w:val="pt-BR"/>
        </w:rPr>
        <w:t>Total de horas</w:t>
      </w:r>
      <w:r w:rsidRPr="00E61540">
        <w:rPr>
          <w:rFonts w:ascii="Times New Roman" w:hAnsi="Times New Roman"/>
          <w:szCs w:val="24"/>
          <w:lang w:val="pt-BR"/>
        </w:rPr>
        <w:t xml:space="preserve">: </w:t>
      </w:r>
      <w:r>
        <w:rPr>
          <w:rFonts w:ascii="Times New Roman" w:hAnsi="Times New Roman"/>
          <w:szCs w:val="24"/>
          <w:lang w:val="pt-BR"/>
        </w:rPr>
        <w:t>42</w:t>
      </w:r>
    </w:p>
    <w:p w:rsidR="00E61540" w:rsidRPr="00E61540" w:rsidRDefault="00E61540" w:rsidP="00E61540">
      <w:pPr>
        <w:pStyle w:val="Textoindependiente"/>
        <w:tabs>
          <w:tab w:val="left" w:pos="4395"/>
        </w:tabs>
        <w:spacing w:after="240"/>
        <w:rPr>
          <w:rFonts w:ascii="Times New Roman" w:hAnsi="Times New Roman"/>
          <w:szCs w:val="24"/>
          <w:lang w:val="es-ES"/>
        </w:rPr>
      </w:pPr>
      <w:r w:rsidRPr="00E61540">
        <w:rPr>
          <w:rFonts w:ascii="Times New Roman" w:hAnsi="Times New Roman"/>
          <w:b/>
          <w:szCs w:val="24"/>
          <w:lang w:val="pt-BR"/>
        </w:rPr>
        <w:t xml:space="preserve">Tipo de </w:t>
      </w:r>
      <w:r w:rsidRPr="00E61540">
        <w:rPr>
          <w:rFonts w:ascii="Times New Roman" w:hAnsi="Times New Roman"/>
          <w:b/>
          <w:szCs w:val="24"/>
          <w:lang w:val="es-ES"/>
        </w:rPr>
        <w:t>asignatura:</w:t>
      </w:r>
      <w:r w:rsidRPr="00E61540">
        <w:rPr>
          <w:rFonts w:ascii="Times New Roman" w:hAnsi="Times New Roman"/>
          <w:szCs w:val="24"/>
          <w:lang w:val="es-ES"/>
        </w:rPr>
        <w:t xml:space="preserve"> Teórico</w:t>
      </w:r>
      <w:r w:rsidR="00920F5C">
        <w:rPr>
          <w:rFonts w:ascii="Times New Roman" w:hAnsi="Times New Roman"/>
          <w:szCs w:val="24"/>
          <w:lang w:val="es-ES"/>
        </w:rPr>
        <w:t>-</w:t>
      </w:r>
      <w:r w:rsidRPr="00E61540">
        <w:rPr>
          <w:rFonts w:ascii="Times New Roman" w:hAnsi="Times New Roman"/>
          <w:szCs w:val="24"/>
          <w:lang w:val="es-ES"/>
        </w:rPr>
        <w:t>práctica</w:t>
      </w:r>
    </w:p>
    <w:p w:rsidR="00E61540" w:rsidRPr="00920F5C" w:rsidRDefault="00E61540" w:rsidP="00E61540">
      <w:pPr>
        <w:spacing w:after="240"/>
        <w:rPr>
          <w:sz w:val="24"/>
          <w:szCs w:val="24"/>
          <w:lang w:val="es-ES"/>
        </w:rPr>
      </w:pPr>
      <w:r w:rsidRPr="00E61540">
        <w:rPr>
          <w:b/>
          <w:sz w:val="24"/>
          <w:szCs w:val="24"/>
          <w:lang w:val="es-ES"/>
        </w:rPr>
        <w:t xml:space="preserve">OBJETIVOS   </w:t>
      </w:r>
    </w:p>
    <w:p w:rsidR="00920F5C" w:rsidRPr="00920F5C" w:rsidRDefault="00920F5C" w:rsidP="00920F5C">
      <w:pPr>
        <w:ind w:left="426" w:hanging="284"/>
        <w:jc w:val="both"/>
        <w:rPr>
          <w:sz w:val="24"/>
          <w:szCs w:val="24"/>
          <w:lang w:val="es-ES"/>
        </w:rPr>
      </w:pPr>
      <w:r w:rsidRPr="00920F5C">
        <w:rPr>
          <w:sz w:val="24"/>
          <w:szCs w:val="24"/>
          <w:lang w:val="es-ES"/>
        </w:rPr>
        <w:t>1.</w:t>
      </w:r>
      <w:r w:rsidRPr="00920F5C">
        <w:rPr>
          <w:sz w:val="24"/>
          <w:szCs w:val="24"/>
          <w:lang w:val="es-ES"/>
        </w:rPr>
        <w:tab/>
        <w:t>Aplicar los conceptos básicos de la química-física a situaciones biológicas.</w:t>
      </w:r>
    </w:p>
    <w:p w:rsidR="00920F5C" w:rsidRPr="00920F5C" w:rsidRDefault="00920F5C" w:rsidP="00920F5C">
      <w:pPr>
        <w:ind w:left="426" w:hanging="284"/>
        <w:jc w:val="both"/>
        <w:rPr>
          <w:sz w:val="24"/>
          <w:szCs w:val="24"/>
          <w:lang w:val="es-ES"/>
        </w:rPr>
      </w:pPr>
      <w:r w:rsidRPr="00920F5C">
        <w:rPr>
          <w:sz w:val="24"/>
          <w:szCs w:val="24"/>
          <w:lang w:val="es-ES"/>
        </w:rPr>
        <w:t>2.</w:t>
      </w:r>
      <w:r w:rsidRPr="00920F5C">
        <w:rPr>
          <w:sz w:val="24"/>
          <w:szCs w:val="24"/>
          <w:lang w:val="es-ES"/>
        </w:rPr>
        <w:tab/>
        <w:t>Fundamentar métodos de aplicación de los conocimientos de las Ciencias Básicas al abordar de forma actualizada los problemas contemporáneos de la investigación científica.</w:t>
      </w:r>
    </w:p>
    <w:p w:rsidR="00920F5C" w:rsidRPr="00920F5C" w:rsidRDefault="00920F5C" w:rsidP="00F6386D">
      <w:pPr>
        <w:spacing w:after="240"/>
        <w:ind w:left="426" w:hanging="284"/>
        <w:jc w:val="both"/>
        <w:rPr>
          <w:sz w:val="24"/>
          <w:szCs w:val="24"/>
          <w:lang w:val="es-ES"/>
        </w:rPr>
      </w:pPr>
      <w:r w:rsidRPr="00920F5C">
        <w:rPr>
          <w:sz w:val="24"/>
          <w:szCs w:val="24"/>
          <w:lang w:val="es-ES"/>
        </w:rPr>
        <w:t>3.</w:t>
      </w:r>
      <w:r w:rsidRPr="00920F5C">
        <w:rPr>
          <w:sz w:val="24"/>
          <w:szCs w:val="24"/>
          <w:lang w:val="es-ES"/>
        </w:rPr>
        <w:tab/>
        <w:t>Utilizar las bases química- físicas de un conjunto de procedimientos de investigación biomédicas lo suficientemente amplio como para facilitar un desarrollo creador en cada campo específico de trabajo.</w:t>
      </w:r>
    </w:p>
    <w:p w:rsidR="00F6386D" w:rsidRDefault="00F6386D" w:rsidP="00F6386D">
      <w:pPr>
        <w:spacing w:after="240"/>
        <w:jc w:val="both"/>
        <w:rPr>
          <w:b/>
          <w:sz w:val="24"/>
          <w:szCs w:val="24"/>
          <w:lang w:val="es-ES"/>
        </w:rPr>
      </w:pPr>
      <w:r w:rsidRPr="00E61540">
        <w:rPr>
          <w:b/>
          <w:sz w:val="24"/>
          <w:szCs w:val="24"/>
          <w:lang w:val="es-ES"/>
        </w:rPr>
        <w:t xml:space="preserve">CONTENIDOS TEMÁTICOS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6"/>
        <w:gridCol w:w="3865"/>
      </w:tblGrid>
      <w:tr w:rsidR="00F6386D" w:rsidRPr="00E61540" w:rsidTr="00D413CC">
        <w:trPr>
          <w:jc w:val="center"/>
        </w:trPr>
        <w:tc>
          <w:tcPr>
            <w:tcW w:w="1056" w:type="dxa"/>
          </w:tcPr>
          <w:p w:rsidR="00F6386D" w:rsidRPr="00E61540" w:rsidRDefault="00F6386D" w:rsidP="00FF0430">
            <w:pPr>
              <w:jc w:val="center"/>
              <w:rPr>
                <w:b/>
                <w:sz w:val="24"/>
                <w:szCs w:val="24"/>
                <w:lang w:val="es-ES"/>
              </w:rPr>
            </w:pPr>
            <w:r w:rsidRPr="00E61540">
              <w:rPr>
                <w:b/>
                <w:sz w:val="24"/>
                <w:szCs w:val="24"/>
                <w:lang w:val="es-ES"/>
              </w:rPr>
              <w:t>TEMA</w:t>
            </w:r>
          </w:p>
        </w:tc>
        <w:tc>
          <w:tcPr>
            <w:tcW w:w="3865" w:type="dxa"/>
          </w:tcPr>
          <w:p w:rsidR="00F6386D" w:rsidRPr="00E61540" w:rsidRDefault="00F6386D" w:rsidP="00D413CC">
            <w:pPr>
              <w:tabs>
                <w:tab w:val="left" w:pos="2993"/>
                <w:tab w:val="center" w:pos="4193"/>
              </w:tabs>
              <w:jc w:val="center"/>
              <w:rPr>
                <w:b/>
                <w:sz w:val="24"/>
                <w:szCs w:val="24"/>
                <w:lang w:val="es-ES"/>
              </w:rPr>
            </w:pPr>
            <w:r w:rsidRPr="00E61540">
              <w:rPr>
                <w:b/>
                <w:sz w:val="24"/>
                <w:szCs w:val="24"/>
                <w:lang w:val="es-ES"/>
              </w:rPr>
              <w:t>CONTENIDO</w:t>
            </w:r>
          </w:p>
        </w:tc>
      </w:tr>
      <w:tr w:rsidR="00F6386D" w:rsidRPr="00E61540" w:rsidTr="00D413CC">
        <w:trPr>
          <w:jc w:val="center"/>
        </w:trPr>
        <w:tc>
          <w:tcPr>
            <w:tcW w:w="1056" w:type="dxa"/>
            <w:vAlign w:val="center"/>
          </w:tcPr>
          <w:p w:rsidR="00F6386D" w:rsidRPr="00E61540" w:rsidRDefault="00F6386D" w:rsidP="00FF0430">
            <w:pPr>
              <w:jc w:val="center"/>
              <w:rPr>
                <w:sz w:val="24"/>
                <w:szCs w:val="24"/>
              </w:rPr>
            </w:pPr>
            <w:r w:rsidRPr="00E61540">
              <w:rPr>
                <w:sz w:val="24"/>
                <w:szCs w:val="24"/>
              </w:rPr>
              <w:t>1</w:t>
            </w:r>
          </w:p>
        </w:tc>
        <w:tc>
          <w:tcPr>
            <w:tcW w:w="3865" w:type="dxa"/>
            <w:vAlign w:val="center"/>
          </w:tcPr>
          <w:p w:rsidR="00F6386D" w:rsidRPr="006F0706" w:rsidRDefault="00F6386D" w:rsidP="00FF0430">
            <w:pPr>
              <w:jc w:val="both"/>
              <w:rPr>
                <w:sz w:val="24"/>
                <w:szCs w:val="24"/>
              </w:rPr>
            </w:pPr>
            <w:r w:rsidRPr="006F0706">
              <w:rPr>
                <w:sz w:val="24"/>
                <w:szCs w:val="24"/>
                <w:lang w:val="es-ES"/>
              </w:rPr>
              <w:t>Termodinámica</w:t>
            </w:r>
          </w:p>
        </w:tc>
      </w:tr>
      <w:tr w:rsidR="00F6386D" w:rsidRPr="00E61540" w:rsidTr="00D413CC">
        <w:trPr>
          <w:jc w:val="center"/>
        </w:trPr>
        <w:tc>
          <w:tcPr>
            <w:tcW w:w="1056" w:type="dxa"/>
            <w:vAlign w:val="center"/>
          </w:tcPr>
          <w:p w:rsidR="00F6386D" w:rsidRPr="00E61540" w:rsidRDefault="00F6386D" w:rsidP="00FF0430">
            <w:pPr>
              <w:jc w:val="center"/>
              <w:rPr>
                <w:sz w:val="24"/>
                <w:szCs w:val="24"/>
              </w:rPr>
            </w:pPr>
            <w:r>
              <w:rPr>
                <w:sz w:val="24"/>
                <w:szCs w:val="24"/>
              </w:rPr>
              <w:t>2</w:t>
            </w:r>
          </w:p>
        </w:tc>
        <w:tc>
          <w:tcPr>
            <w:tcW w:w="3865" w:type="dxa"/>
            <w:vAlign w:val="center"/>
          </w:tcPr>
          <w:p w:rsidR="00F6386D" w:rsidRPr="006F0706" w:rsidRDefault="00F6386D" w:rsidP="00FF0430">
            <w:pPr>
              <w:jc w:val="both"/>
              <w:rPr>
                <w:sz w:val="24"/>
                <w:szCs w:val="24"/>
              </w:rPr>
            </w:pPr>
            <w:r w:rsidRPr="006F0706">
              <w:rPr>
                <w:sz w:val="24"/>
                <w:szCs w:val="24"/>
                <w:lang w:val="es-ES"/>
              </w:rPr>
              <w:t>Electroquímica</w:t>
            </w:r>
          </w:p>
        </w:tc>
      </w:tr>
    </w:tbl>
    <w:p w:rsidR="00F6386D" w:rsidRDefault="00F6386D" w:rsidP="00F6386D">
      <w:pPr>
        <w:spacing w:before="240" w:after="240"/>
        <w:rPr>
          <w:b/>
          <w:sz w:val="24"/>
          <w:szCs w:val="24"/>
          <w:lang w:val="es-ES"/>
        </w:rPr>
      </w:pPr>
      <w:r w:rsidRPr="00E61540">
        <w:rPr>
          <w:b/>
          <w:sz w:val="24"/>
          <w:szCs w:val="24"/>
          <w:lang w:val="es-ES"/>
        </w:rPr>
        <w:t>BIBLIOGRAFIA</w:t>
      </w:r>
    </w:p>
    <w:p w:rsidR="00AD7B57" w:rsidRPr="00AD7B57" w:rsidRDefault="00AD7B57" w:rsidP="00E11E5C">
      <w:pPr>
        <w:numPr>
          <w:ilvl w:val="0"/>
          <w:numId w:val="48"/>
        </w:numPr>
        <w:ind w:left="567"/>
        <w:jc w:val="both"/>
        <w:rPr>
          <w:sz w:val="24"/>
          <w:szCs w:val="24"/>
          <w:lang w:val="es-ES"/>
        </w:rPr>
      </w:pPr>
      <w:r w:rsidRPr="00AD7B57">
        <w:rPr>
          <w:sz w:val="24"/>
          <w:szCs w:val="24"/>
          <w:lang w:val="es-ES"/>
        </w:rPr>
        <w:t>Química - Física. tomo I y II. Rafael Acevedo.</w:t>
      </w:r>
    </w:p>
    <w:p w:rsidR="00AD7B57" w:rsidRPr="00AD7B57" w:rsidRDefault="00AD7B57" w:rsidP="00E11E5C">
      <w:pPr>
        <w:numPr>
          <w:ilvl w:val="0"/>
          <w:numId w:val="48"/>
        </w:numPr>
        <w:ind w:left="567"/>
        <w:jc w:val="both"/>
        <w:rPr>
          <w:sz w:val="24"/>
          <w:szCs w:val="24"/>
          <w:lang w:val="es-ES"/>
        </w:rPr>
      </w:pPr>
      <w:r w:rsidRPr="00AD7B57">
        <w:rPr>
          <w:sz w:val="24"/>
          <w:szCs w:val="24"/>
          <w:lang w:val="es-ES"/>
        </w:rPr>
        <w:lastRenderedPageBreak/>
        <w:t>Termodinámica para químicos. Samuel Glasstonne.</w:t>
      </w:r>
    </w:p>
    <w:p w:rsidR="00AD7B57" w:rsidRPr="00AD7B57" w:rsidRDefault="00AD7B57" w:rsidP="00E11E5C">
      <w:pPr>
        <w:numPr>
          <w:ilvl w:val="0"/>
          <w:numId w:val="48"/>
        </w:numPr>
        <w:ind w:left="567"/>
        <w:jc w:val="both"/>
        <w:rPr>
          <w:sz w:val="24"/>
          <w:szCs w:val="24"/>
          <w:lang w:val="es-ES"/>
        </w:rPr>
      </w:pPr>
      <w:r w:rsidRPr="00AD7B57">
        <w:rPr>
          <w:sz w:val="24"/>
          <w:szCs w:val="24"/>
          <w:lang w:val="es-ES"/>
        </w:rPr>
        <w:t>Tratado de Química Física. Samuel Glasstonne.</w:t>
      </w:r>
    </w:p>
    <w:p w:rsidR="00AD7B57" w:rsidRPr="00AD7B57" w:rsidRDefault="00AD7B57" w:rsidP="00E11E5C">
      <w:pPr>
        <w:numPr>
          <w:ilvl w:val="0"/>
          <w:numId w:val="48"/>
        </w:numPr>
        <w:ind w:left="567"/>
        <w:jc w:val="both"/>
        <w:rPr>
          <w:sz w:val="24"/>
          <w:szCs w:val="24"/>
          <w:lang w:val="pt-BR"/>
        </w:rPr>
      </w:pPr>
      <w:r w:rsidRPr="00AD7B57">
        <w:rPr>
          <w:sz w:val="24"/>
          <w:szCs w:val="24"/>
          <w:lang w:val="pt-BR"/>
        </w:rPr>
        <w:t>Biofísica tomo I</w:t>
      </w:r>
      <w:r w:rsidR="00580538">
        <w:rPr>
          <w:sz w:val="24"/>
          <w:szCs w:val="24"/>
          <w:lang w:val="pt-BR"/>
        </w:rPr>
        <w:t xml:space="preserve"> </w:t>
      </w:r>
      <w:r w:rsidRPr="00AD7B57">
        <w:rPr>
          <w:sz w:val="24"/>
          <w:szCs w:val="24"/>
          <w:lang w:val="pt-BR"/>
        </w:rPr>
        <w:t>y II Pedro Pérez.</w:t>
      </w:r>
    </w:p>
    <w:p w:rsidR="00AD7B57" w:rsidRPr="00AD7B57" w:rsidRDefault="00AD7B57" w:rsidP="00E11E5C">
      <w:pPr>
        <w:numPr>
          <w:ilvl w:val="0"/>
          <w:numId w:val="48"/>
        </w:numPr>
        <w:ind w:left="567"/>
        <w:jc w:val="both"/>
        <w:rPr>
          <w:sz w:val="24"/>
          <w:szCs w:val="24"/>
          <w:lang w:val="es-ES"/>
        </w:rPr>
      </w:pPr>
      <w:r w:rsidRPr="00AD7B57">
        <w:rPr>
          <w:sz w:val="24"/>
          <w:szCs w:val="24"/>
          <w:lang w:val="es-ES"/>
        </w:rPr>
        <w:t>Biofísica  Volkensteín.</w:t>
      </w:r>
    </w:p>
    <w:p w:rsidR="00AD7B57" w:rsidRPr="00AD7B57" w:rsidRDefault="00AD7B57" w:rsidP="00E11E5C">
      <w:pPr>
        <w:numPr>
          <w:ilvl w:val="0"/>
          <w:numId w:val="48"/>
        </w:numPr>
        <w:ind w:left="567"/>
        <w:jc w:val="both"/>
        <w:rPr>
          <w:sz w:val="24"/>
          <w:szCs w:val="24"/>
          <w:lang w:val="es-ES"/>
        </w:rPr>
      </w:pPr>
      <w:r w:rsidRPr="00AD7B57">
        <w:rPr>
          <w:sz w:val="24"/>
          <w:szCs w:val="24"/>
          <w:lang w:val="es-ES"/>
        </w:rPr>
        <w:t>Físico química para biólogos. J Gareth Morris.</w:t>
      </w:r>
    </w:p>
    <w:p w:rsidR="00E61540" w:rsidRDefault="00AD7B57" w:rsidP="00E11E5C">
      <w:pPr>
        <w:numPr>
          <w:ilvl w:val="0"/>
          <w:numId w:val="48"/>
        </w:numPr>
        <w:ind w:left="567"/>
        <w:jc w:val="both"/>
        <w:rPr>
          <w:sz w:val="24"/>
          <w:szCs w:val="24"/>
          <w:lang w:val="es-ES"/>
        </w:rPr>
      </w:pPr>
      <w:r w:rsidRPr="00AD7B57">
        <w:rPr>
          <w:sz w:val="24"/>
          <w:szCs w:val="24"/>
          <w:lang w:val="es-ES"/>
        </w:rPr>
        <w:t>Electroquímica Samuel Glasstonne.</w:t>
      </w:r>
    </w:p>
    <w:p w:rsidR="00AD7B57" w:rsidRDefault="00AD7B57" w:rsidP="00AD7B57">
      <w:pPr>
        <w:jc w:val="both"/>
        <w:rPr>
          <w:sz w:val="24"/>
          <w:szCs w:val="24"/>
          <w:lang w:val="es-ES"/>
        </w:rPr>
      </w:pPr>
    </w:p>
    <w:p w:rsidR="0014283B" w:rsidRDefault="00E43470" w:rsidP="00F04EFB">
      <w:pPr>
        <w:spacing w:after="240"/>
        <w:rPr>
          <w:b/>
          <w:sz w:val="24"/>
          <w:lang w:val="es-ES"/>
        </w:rPr>
      </w:pPr>
      <w:r>
        <w:rPr>
          <w:b/>
          <w:sz w:val="24"/>
          <w:lang w:val="es-ES"/>
        </w:rPr>
        <w:t>9</w:t>
      </w:r>
      <w:r w:rsidR="00F04EFB">
        <w:rPr>
          <w:b/>
          <w:sz w:val="24"/>
          <w:lang w:val="es-ES"/>
        </w:rPr>
        <w:t xml:space="preserve">. </w:t>
      </w:r>
      <w:r w:rsidR="0014283B">
        <w:rPr>
          <w:b/>
          <w:sz w:val="24"/>
          <w:lang w:val="es-ES"/>
        </w:rPr>
        <w:t>FISCO-QUIMICA BIOMEDICA I</w:t>
      </w:r>
      <w:r w:rsidR="007559F7">
        <w:rPr>
          <w:b/>
          <w:sz w:val="24"/>
          <w:lang w:val="es-ES"/>
        </w:rPr>
        <w:t>I</w:t>
      </w:r>
    </w:p>
    <w:p w:rsidR="0014283B" w:rsidRPr="00E61540" w:rsidRDefault="0014283B" w:rsidP="0014283B">
      <w:pPr>
        <w:pStyle w:val="Textoindependiente"/>
        <w:tabs>
          <w:tab w:val="left" w:pos="4395"/>
        </w:tabs>
        <w:rPr>
          <w:rFonts w:ascii="Times New Roman" w:hAnsi="Times New Roman"/>
          <w:szCs w:val="24"/>
          <w:lang w:val="pt-BR"/>
        </w:rPr>
      </w:pPr>
      <w:r w:rsidRPr="00E61540">
        <w:rPr>
          <w:rFonts w:ascii="Times New Roman" w:hAnsi="Times New Roman"/>
          <w:b/>
          <w:szCs w:val="24"/>
          <w:lang w:val="pt-BR"/>
        </w:rPr>
        <w:t>Total de horas</w:t>
      </w:r>
      <w:r w:rsidRPr="00E61540">
        <w:rPr>
          <w:rFonts w:ascii="Times New Roman" w:hAnsi="Times New Roman"/>
          <w:szCs w:val="24"/>
          <w:lang w:val="pt-BR"/>
        </w:rPr>
        <w:t xml:space="preserve">: </w:t>
      </w:r>
      <w:r w:rsidR="007559F7">
        <w:rPr>
          <w:rFonts w:ascii="Times New Roman" w:hAnsi="Times New Roman"/>
          <w:szCs w:val="24"/>
          <w:lang w:val="pt-BR"/>
        </w:rPr>
        <w:t>5</w:t>
      </w:r>
      <w:r>
        <w:rPr>
          <w:rFonts w:ascii="Times New Roman" w:hAnsi="Times New Roman"/>
          <w:szCs w:val="24"/>
          <w:lang w:val="pt-BR"/>
        </w:rPr>
        <w:t>2</w:t>
      </w:r>
    </w:p>
    <w:p w:rsidR="0014283B" w:rsidRPr="00E61540" w:rsidRDefault="0014283B" w:rsidP="0014283B">
      <w:pPr>
        <w:pStyle w:val="Textoindependiente"/>
        <w:tabs>
          <w:tab w:val="left" w:pos="4395"/>
        </w:tabs>
        <w:spacing w:after="240"/>
        <w:rPr>
          <w:rFonts w:ascii="Times New Roman" w:hAnsi="Times New Roman"/>
          <w:szCs w:val="24"/>
          <w:lang w:val="es-ES"/>
        </w:rPr>
      </w:pPr>
      <w:r w:rsidRPr="00E61540">
        <w:rPr>
          <w:rFonts w:ascii="Times New Roman" w:hAnsi="Times New Roman"/>
          <w:b/>
          <w:szCs w:val="24"/>
          <w:lang w:val="pt-BR"/>
        </w:rPr>
        <w:t xml:space="preserve">Tipo de </w:t>
      </w:r>
      <w:r w:rsidRPr="00E61540">
        <w:rPr>
          <w:rFonts w:ascii="Times New Roman" w:hAnsi="Times New Roman"/>
          <w:b/>
          <w:szCs w:val="24"/>
          <w:lang w:val="es-ES"/>
        </w:rPr>
        <w:t>asignatura:</w:t>
      </w:r>
      <w:r w:rsidRPr="00E61540">
        <w:rPr>
          <w:rFonts w:ascii="Times New Roman" w:hAnsi="Times New Roman"/>
          <w:szCs w:val="24"/>
          <w:lang w:val="es-ES"/>
        </w:rPr>
        <w:t xml:space="preserve"> Teórico</w:t>
      </w:r>
      <w:r>
        <w:rPr>
          <w:rFonts w:ascii="Times New Roman" w:hAnsi="Times New Roman"/>
          <w:szCs w:val="24"/>
          <w:lang w:val="es-ES"/>
        </w:rPr>
        <w:t>-</w:t>
      </w:r>
      <w:r w:rsidRPr="00E61540">
        <w:rPr>
          <w:rFonts w:ascii="Times New Roman" w:hAnsi="Times New Roman"/>
          <w:szCs w:val="24"/>
          <w:lang w:val="es-ES"/>
        </w:rPr>
        <w:t>práctica</w:t>
      </w:r>
    </w:p>
    <w:p w:rsidR="008B7295" w:rsidRPr="008B7295" w:rsidRDefault="0014283B" w:rsidP="00FC4077">
      <w:pPr>
        <w:spacing w:after="240"/>
        <w:rPr>
          <w:b/>
          <w:sz w:val="24"/>
          <w:szCs w:val="24"/>
          <w:lang w:val="es-ES"/>
        </w:rPr>
      </w:pPr>
      <w:r w:rsidRPr="008B7295">
        <w:rPr>
          <w:b/>
          <w:sz w:val="24"/>
          <w:szCs w:val="24"/>
          <w:lang w:val="es-ES"/>
        </w:rPr>
        <w:t xml:space="preserve">OBJETIVOS </w:t>
      </w:r>
    </w:p>
    <w:p w:rsidR="008B7295" w:rsidRPr="008B7295" w:rsidRDefault="008B7295" w:rsidP="008B7295">
      <w:pPr>
        <w:ind w:left="426" w:hanging="284"/>
        <w:jc w:val="both"/>
        <w:rPr>
          <w:sz w:val="24"/>
          <w:szCs w:val="24"/>
          <w:lang w:val="es-ES"/>
        </w:rPr>
      </w:pPr>
      <w:r w:rsidRPr="008B7295">
        <w:rPr>
          <w:b/>
          <w:sz w:val="24"/>
          <w:szCs w:val="24"/>
          <w:lang w:val="es-ES"/>
        </w:rPr>
        <w:t>1.</w:t>
      </w:r>
      <w:r w:rsidRPr="008B7295">
        <w:rPr>
          <w:b/>
          <w:sz w:val="24"/>
          <w:szCs w:val="24"/>
          <w:lang w:val="es-ES"/>
        </w:rPr>
        <w:tab/>
      </w:r>
      <w:r w:rsidRPr="008B7295">
        <w:rPr>
          <w:sz w:val="24"/>
          <w:szCs w:val="24"/>
          <w:lang w:val="es-ES"/>
        </w:rPr>
        <w:t>Aplicar los conceptos básicos de la química-física a situaciones biológicas.</w:t>
      </w:r>
    </w:p>
    <w:p w:rsidR="008B7295" w:rsidRPr="008B7295" w:rsidRDefault="008B7295" w:rsidP="008B7295">
      <w:pPr>
        <w:ind w:left="426" w:hanging="284"/>
        <w:jc w:val="both"/>
        <w:rPr>
          <w:sz w:val="24"/>
          <w:szCs w:val="24"/>
          <w:lang w:val="es-ES"/>
        </w:rPr>
      </w:pPr>
      <w:r w:rsidRPr="008B7295">
        <w:rPr>
          <w:sz w:val="24"/>
          <w:szCs w:val="24"/>
          <w:lang w:val="es-ES"/>
        </w:rPr>
        <w:t>2.</w:t>
      </w:r>
      <w:r w:rsidRPr="008B7295">
        <w:rPr>
          <w:sz w:val="24"/>
          <w:szCs w:val="24"/>
          <w:lang w:val="es-ES"/>
        </w:rPr>
        <w:tab/>
        <w:t>Fundamentar métodos de aplicación de los conocimientos de las Ciencias Básicas al abordar de forma actualizada los problemas contemporáneos de la investigación científica.</w:t>
      </w:r>
    </w:p>
    <w:p w:rsidR="007559F7" w:rsidRPr="008B7295" w:rsidRDefault="008B7295" w:rsidP="008B7295">
      <w:pPr>
        <w:ind w:left="426" w:hanging="284"/>
        <w:jc w:val="both"/>
        <w:rPr>
          <w:sz w:val="24"/>
          <w:szCs w:val="24"/>
          <w:highlight w:val="yellow"/>
          <w:lang w:val="es-ES"/>
        </w:rPr>
      </w:pPr>
      <w:r w:rsidRPr="008B7295">
        <w:rPr>
          <w:sz w:val="24"/>
          <w:szCs w:val="24"/>
          <w:lang w:val="es-ES"/>
        </w:rPr>
        <w:t>3.</w:t>
      </w:r>
      <w:r w:rsidRPr="008B7295">
        <w:rPr>
          <w:sz w:val="24"/>
          <w:szCs w:val="24"/>
          <w:lang w:val="es-ES"/>
        </w:rPr>
        <w:tab/>
        <w:t>Utilizar las bases química- físicas de un conjunto de procedimientos de investigación biomédicas lo suficientemente amplio como para facilitar un desarrollo creador en cada campo específico de trabajo.</w:t>
      </w:r>
      <w:r w:rsidR="0014283B" w:rsidRPr="008B7295">
        <w:rPr>
          <w:sz w:val="24"/>
          <w:szCs w:val="24"/>
          <w:highlight w:val="yellow"/>
          <w:lang w:val="es-ES"/>
        </w:rPr>
        <w:t xml:space="preserve">  </w:t>
      </w:r>
    </w:p>
    <w:p w:rsidR="0014283B" w:rsidRPr="008B7295" w:rsidRDefault="0014283B" w:rsidP="008B7295">
      <w:pPr>
        <w:spacing w:before="240" w:after="240"/>
        <w:jc w:val="both"/>
        <w:rPr>
          <w:b/>
          <w:sz w:val="24"/>
          <w:szCs w:val="24"/>
          <w:lang w:val="es-ES"/>
        </w:rPr>
      </w:pPr>
      <w:r w:rsidRPr="008B7295">
        <w:rPr>
          <w:b/>
          <w:sz w:val="24"/>
          <w:szCs w:val="24"/>
          <w:lang w:val="es-ES"/>
        </w:rPr>
        <w:t xml:space="preserve">CONTENIDOS TEMÁTICOS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6"/>
        <w:gridCol w:w="5431"/>
      </w:tblGrid>
      <w:tr w:rsidR="0014283B" w:rsidRPr="008B7295" w:rsidTr="00FF0430">
        <w:trPr>
          <w:jc w:val="center"/>
        </w:trPr>
        <w:tc>
          <w:tcPr>
            <w:tcW w:w="1056" w:type="dxa"/>
          </w:tcPr>
          <w:p w:rsidR="0014283B" w:rsidRPr="008B7295" w:rsidRDefault="0014283B" w:rsidP="00FF0430">
            <w:pPr>
              <w:jc w:val="center"/>
              <w:rPr>
                <w:b/>
                <w:sz w:val="24"/>
                <w:szCs w:val="24"/>
                <w:lang w:val="es-ES"/>
              </w:rPr>
            </w:pPr>
            <w:r w:rsidRPr="008B7295">
              <w:rPr>
                <w:b/>
                <w:sz w:val="24"/>
                <w:szCs w:val="24"/>
                <w:lang w:val="es-ES"/>
              </w:rPr>
              <w:t>TEMA</w:t>
            </w:r>
          </w:p>
        </w:tc>
        <w:tc>
          <w:tcPr>
            <w:tcW w:w="5431" w:type="dxa"/>
          </w:tcPr>
          <w:p w:rsidR="0014283B" w:rsidRPr="008B7295" w:rsidRDefault="0014283B" w:rsidP="00FF0430">
            <w:pPr>
              <w:tabs>
                <w:tab w:val="left" w:pos="2993"/>
                <w:tab w:val="center" w:pos="4193"/>
              </w:tabs>
              <w:rPr>
                <w:b/>
                <w:sz w:val="24"/>
                <w:szCs w:val="24"/>
                <w:lang w:val="es-ES"/>
              </w:rPr>
            </w:pPr>
            <w:r w:rsidRPr="008B7295">
              <w:rPr>
                <w:b/>
                <w:sz w:val="24"/>
                <w:szCs w:val="24"/>
                <w:lang w:val="es-ES"/>
              </w:rPr>
              <w:tab/>
            </w:r>
            <w:r w:rsidRPr="008B7295">
              <w:rPr>
                <w:b/>
                <w:sz w:val="24"/>
                <w:szCs w:val="24"/>
                <w:lang w:val="es-ES"/>
              </w:rPr>
              <w:tab/>
              <w:t>CONTENIDO</w:t>
            </w:r>
          </w:p>
        </w:tc>
      </w:tr>
      <w:tr w:rsidR="0014283B" w:rsidRPr="008B7295" w:rsidTr="00FF0430">
        <w:trPr>
          <w:jc w:val="center"/>
        </w:trPr>
        <w:tc>
          <w:tcPr>
            <w:tcW w:w="1056" w:type="dxa"/>
            <w:vAlign w:val="center"/>
          </w:tcPr>
          <w:p w:rsidR="0014283B" w:rsidRPr="008B7295" w:rsidRDefault="0014283B" w:rsidP="00FF0430">
            <w:pPr>
              <w:jc w:val="center"/>
              <w:rPr>
                <w:sz w:val="24"/>
                <w:szCs w:val="24"/>
              </w:rPr>
            </w:pPr>
            <w:r w:rsidRPr="008B7295">
              <w:rPr>
                <w:sz w:val="24"/>
                <w:szCs w:val="24"/>
              </w:rPr>
              <w:t>1</w:t>
            </w:r>
          </w:p>
        </w:tc>
        <w:tc>
          <w:tcPr>
            <w:tcW w:w="5431" w:type="dxa"/>
            <w:vAlign w:val="center"/>
          </w:tcPr>
          <w:p w:rsidR="0014283B" w:rsidRPr="008B7295" w:rsidRDefault="008B7295" w:rsidP="008B7295">
            <w:pPr>
              <w:jc w:val="both"/>
              <w:rPr>
                <w:rFonts w:ascii="Tahoma" w:hAnsi="Tahoma"/>
                <w:sz w:val="24"/>
              </w:rPr>
            </w:pPr>
            <w:r>
              <w:rPr>
                <w:rFonts w:ascii="Tahoma" w:hAnsi="Tahoma"/>
                <w:sz w:val="24"/>
              </w:rPr>
              <w:t>Gases</w:t>
            </w:r>
          </w:p>
        </w:tc>
      </w:tr>
      <w:tr w:rsidR="0014283B" w:rsidRPr="008B7295" w:rsidTr="00FF0430">
        <w:trPr>
          <w:jc w:val="center"/>
        </w:trPr>
        <w:tc>
          <w:tcPr>
            <w:tcW w:w="1056" w:type="dxa"/>
            <w:vAlign w:val="center"/>
          </w:tcPr>
          <w:p w:rsidR="0014283B" w:rsidRPr="008B7295" w:rsidRDefault="0014283B" w:rsidP="00FF0430">
            <w:pPr>
              <w:jc w:val="center"/>
              <w:rPr>
                <w:sz w:val="24"/>
                <w:szCs w:val="24"/>
              </w:rPr>
            </w:pPr>
            <w:r w:rsidRPr="008B7295">
              <w:rPr>
                <w:sz w:val="24"/>
                <w:szCs w:val="24"/>
              </w:rPr>
              <w:t>2</w:t>
            </w:r>
          </w:p>
        </w:tc>
        <w:tc>
          <w:tcPr>
            <w:tcW w:w="5431" w:type="dxa"/>
            <w:vAlign w:val="center"/>
          </w:tcPr>
          <w:p w:rsidR="0014283B" w:rsidRPr="008B7295" w:rsidRDefault="008B7295" w:rsidP="00FF0430">
            <w:pPr>
              <w:jc w:val="both"/>
              <w:rPr>
                <w:sz w:val="24"/>
                <w:szCs w:val="24"/>
              </w:rPr>
            </w:pPr>
            <w:r>
              <w:rPr>
                <w:rFonts w:ascii="Tahoma" w:hAnsi="Tahoma"/>
                <w:sz w:val="24"/>
              </w:rPr>
              <w:t>Termodinámica</w:t>
            </w:r>
          </w:p>
        </w:tc>
      </w:tr>
      <w:tr w:rsidR="008B7295" w:rsidRPr="008B7295" w:rsidTr="00FF0430">
        <w:trPr>
          <w:jc w:val="center"/>
        </w:trPr>
        <w:tc>
          <w:tcPr>
            <w:tcW w:w="1056" w:type="dxa"/>
            <w:vAlign w:val="center"/>
          </w:tcPr>
          <w:p w:rsidR="008B7295" w:rsidRPr="008B7295" w:rsidRDefault="007D20FB" w:rsidP="00FF0430">
            <w:pPr>
              <w:jc w:val="center"/>
              <w:rPr>
                <w:sz w:val="24"/>
                <w:szCs w:val="24"/>
              </w:rPr>
            </w:pPr>
            <w:r>
              <w:rPr>
                <w:sz w:val="24"/>
                <w:szCs w:val="24"/>
              </w:rPr>
              <w:t>3</w:t>
            </w:r>
          </w:p>
        </w:tc>
        <w:tc>
          <w:tcPr>
            <w:tcW w:w="5431" w:type="dxa"/>
            <w:vAlign w:val="center"/>
          </w:tcPr>
          <w:p w:rsidR="008B7295" w:rsidRDefault="008B7295" w:rsidP="00FF0430">
            <w:pPr>
              <w:jc w:val="both"/>
              <w:rPr>
                <w:rFonts w:ascii="Tahoma" w:hAnsi="Tahoma"/>
                <w:sz w:val="24"/>
              </w:rPr>
            </w:pPr>
            <w:r>
              <w:rPr>
                <w:rFonts w:ascii="Tahoma" w:hAnsi="Tahoma"/>
                <w:sz w:val="24"/>
              </w:rPr>
              <w:t>Electroquímic</w:t>
            </w:r>
            <w:r w:rsidR="007D20FB">
              <w:rPr>
                <w:rFonts w:ascii="Tahoma" w:hAnsi="Tahoma"/>
                <w:sz w:val="24"/>
              </w:rPr>
              <w:t>a</w:t>
            </w:r>
          </w:p>
        </w:tc>
      </w:tr>
    </w:tbl>
    <w:p w:rsidR="00E61540" w:rsidRDefault="0014283B" w:rsidP="00F04EFB">
      <w:pPr>
        <w:spacing w:before="240" w:after="240"/>
        <w:rPr>
          <w:b/>
          <w:sz w:val="24"/>
          <w:szCs w:val="24"/>
          <w:lang w:val="es-ES"/>
        </w:rPr>
      </w:pPr>
      <w:r w:rsidRPr="008B7295">
        <w:rPr>
          <w:b/>
          <w:sz w:val="24"/>
          <w:szCs w:val="24"/>
          <w:lang w:val="es-ES"/>
        </w:rPr>
        <w:t>BIBLIOGRAFIA</w:t>
      </w:r>
    </w:p>
    <w:p w:rsidR="007D20FB" w:rsidRPr="007D20FB" w:rsidRDefault="007D20FB" w:rsidP="007D20FB">
      <w:pPr>
        <w:numPr>
          <w:ilvl w:val="0"/>
          <w:numId w:val="59"/>
        </w:numPr>
        <w:rPr>
          <w:sz w:val="24"/>
          <w:szCs w:val="24"/>
          <w:lang w:val="es-ES"/>
        </w:rPr>
      </w:pPr>
      <w:r w:rsidRPr="007D20FB">
        <w:rPr>
          <w:sz w:val="24"/>
          <w:szCs w:val="24"/>
          <w:lang w:val="es-ES"/>
        </w:rPr>
        <w:t>Química - Física. tomo I y II. Rafael Acevedo.</w:t>
      </w:r>
    </w:p>
    <w:p w:rsidR="007D20FB" w:rsidRPr="007D20FB" w:rsidRDefault="007D20FB" w:rsidP="007D20FB">
      <w:pPr>
        <w:numPr>
          <w:ilvl w:val="0"/>
          <w:numId w:val="59"/>
        </w:numPr>
        <w:rPr>
          <w:sz w:val="24"/>
          <w:szCs w:val="24"/>
          <w:lang w:val="es-ES"/>
        </w:rPr>
      </w:pPr>
      <w:r w:rsidRPr="007D20FB">
        <w:rPr>
          <w:sz w:val="24"/>
          <w:szCs w:val="24"/>
          <w:lang w:val="es-ES"/>
        </w:rPr>
        <w:t>Termodinámica para químicos. Samuel Glasstonne.</w:t>
      </w:r>
    </w:p>
    <w:p w:rsidR="007D20FB" w:rsidRPr="007D20FB" w:rsidRDefault="007D20FB" w:rsidP="007D20FB">
      <w:pPr>
        <w:numPr>
          <w:ilvl w:val="0"/>
          <w:numId w:val="59"/>
        </w:numPr>
        <w:rPr>
          <w:sz w:val="24"/>
          <w:szCs w:val="24"/>
          <w:lang w:val="es-ES"/>
        </w:rPr>
      </w:pPr>
      <w:r w:rsidRPr="007D20FB">
        <w:rPr>
          <w:sz w:val="24"/>
          <w:szCs w:val="24"/>
          <w:lang w:val="es-ES"/>
        </w:rPr>
        <w:t>Tratado de Química Física. Samuel Glasstonne.</w:t>
      </w:r>
    </w:p>
    <w:p w:rsidR="007D20FB" w:rsidRPr="007D20FB" w:rsidRDefault="007D20FB" w:rsidP="007D20FB">
      <w:pPr>
        <w:numPr>
          <w:ilvl w:val="0"/>
          <w:numId w:val="59"/>
        </w:numPr>
        <w:rPr>
          <w:sz w:val="24"/>
          <w:szCs w:val="24"/>
          <w:lang w:val="pt-BR"/>
        </w:rPr>
      </w:pPr>
      <w:r w:rsidRPr="007D20FB">
        <w:rPr>
          <w:sz w:val="24"/>
          <w:szCs w:val="24"/>
          <w:lang w:val="pt-BR"/>
        </w:rPr>
        <w:t>Biofísica tomo Iy II Pedro Pérez.</w:t>
      </w:r>
    </w:p>
    <w:p w:rsidR="007D20FB" w:rsidRPr="007D20FB" w:rsidRDefault="007D20FB" w:rsidP="007D20FB">
      <w:pPr>
        <w:numPr>
          <w:ilvl w:val="0"/>
          <w:numId w:val="59"/>
        </w:numPr>
        <w:rPr>
          <w:sz w:val="24"/>
          <w:szCs w:val="24"/>
          <w:lang w:val="es-ES"/>
        </w:rPr>
      </w:pPr>
      <w:r w:rsidRPr="007D20FB">
        <w:rPr>
          <w:sz w:val="24"/>
          <w:szCs w:val="24"/>
          <w:lang w:val="es-ES"/>
        </w:rPr>
        <w:t>Biofísica  Volkensteín.</w:t>
      </w:r>
    </w:p>
    <w:p w:rsidR="007D20FB" w:rsidRPr="007D20FB" w:rsidRDefault="007D20FB" w:rsidP="007D20FB">
      <w:pPr>
        <w:numPr>
          <w:ilvl w:val="0"/>
          <w:numId w:val="59"/>
        </w:numPr>
        <w:rPr>
          <w:sz w:val="24"/>
          <w:szCs w:val="24"/>
          <w:lang w:val="pt-BR"/>
        </w:rPr>
      </w:pPr>
      <w:r w:rsidRPr="007D20FB">
        <w:rPr>
          <w:sz w:val="24"/>
          <w:szCs w:val="24"/>
          <w:lang w:val="pt-BR"/>
        </w:rPr>
        <w:t>Físico química para biólogos. J Gareth Morris.</w:t>
      </w:r>
    </w:p>
    <w:p w:rsidR="007D20FB" w:rsidRPr="007D20FB" w:rsidRDefault="007D20FB" w:rsidP="007D20FB">
      <w:pPr>
        <w:numPr>
          <w:ilvl w:val="0"/>
          <w:numId w:val="59"/>
        </w:numPr>
        <w:rPr>
          <w:sz w:val="24"/>
          <w:szCs w:val="24"/>
          <w:lang w:val="es-ES"/>
        </w:rPr>
      </w:pPr>
      <w:r w:rsidRPr="007D20FB">
        <w:rPr>
          <w:sz w:val="24"/>
          <w:szCs w:val="24"/>
          <w:lang w:val="es-ES"/>
        </w:rPr>
        <w:t>Electroquímica Samuel Glasstonne.</w:t>
      </w:r>
    </w:p>
    <w:p w:rsidR="00D95BE7" w:rsidRDefault="00E43470" w:rsidP="007D20FB">
      <w:pPr>
        <w:spacing w:before="240" w:after="240"/>
        <w:rPr>
          <w:b/>
          <w:sz w:val="24"/>
          <w:lang w:val="es-ES"/>
        </w:rPr>
      </w:pPr>
      <w:r>
        <w:rPr>
          <w:b/>
          <w:sz w:val="24"/>
          <w:lang w:val="es-ES"/>
        </w:rPr>
        <w:t>10</w:t>
      </w:r>
      <w:r w:rsidR="00D95BE7">
        <w:rPr>
          <w:b/>
          <w:sz w:val="24"/>
          <w:lang w:val="es-ES"/>
        </w:rPr>
        <w:t>. GERENCIA</w:t>
      </w:r>
    </w:p>
    <w:p w:rsidR="00D95BE7" w:rsidRPr="00E61540" w:rsidRDefault="00D95BE7" w:rsidP="00D95BE7">
      <w:pPr>
        <w:pStyle w:val="Textoindependiente"/>
        <w:tabs>
          <w:tab w:val="left" w:pos="4395"/>
        </w:tabs>
        <w:rPr>
          <w:rFonts w:ascii="Times New Roman" w:hAnsi="Times New Roman"/>
          <w:szCs w:val="24"/>
          <w:lang w:val="pt-BR"/>
        </w:rPr>
      </w:pPr>
      <w:r w:rsidRPr="00E61540">
        <w:rPr>
          <w:rFonts w:ascii="Times New Roman" w:hAnsi="Times New Roman"/>
          <w:b/>
          <w:szCs w:val="24"/>
          <w:lang w:val="pt-BR"/>
        </w:rPr>
        <w:t>Total de horas</w:t>
      </w:r>
      <w:r w:rsidRPr="00E61540">
        <w:rPr>
          <w:rFonts w:ascii="Times New Roman" w:hAnsi="Times New Roman"/>
          <w:szCs w:val="24"/>
          <w:lang w:val="pt-BR"/>
        </w:rPr>
        <w:t xml:space="preserve">: </w:t>
      </w:r>
      <w:r>
        <w:rPr>
          <w:rFonts w:ascii="Times New Roman" w:hAnsi="Times New Roman"/>
          <w:szCs w:val="24"/>
          <w:lang w:val="pt-BR"/>
        </w:rPr>
        <w:t>48</w:t>
      </w:r>
    </w:p>
    <w:p w:rsidR="00D95BE7" w:rsidRPr="00E61540" w:rsidRDefault="00D95BE7" w:rsidP="00D95BE7">
      <w:pPr>
        <w:pStyle w:val="Textoindependiente"/>
        <w:tabs>
          <w:tab w:val="left" w:pos="4395"/>
        </w:tabs>
        <w:spacing w:after="240"/>
        <w:rPr>
          <w:rFonts w:ascii="Times New Roman" w:hAnsi="Times New Roman"/>
          <w:szCs w:val="24"/>
          <w:lang w:val="es-ES"/>
        </w:rPr>
      </w:pPr>
      <w:r w:rsidRPr="00E61540">
        <w:rPr>
          <w:rFonts w:ascii="Times New Roman" w:hAnsi="Times New Roman"/>
          <w:b/>
          <w:szCs w:val="24"/>
          <w:lang w:val="pt-BR"/>
        </w:rPr>
        <w:t xml:space="preserve">Tipo de </w:t>
      </w:r>
      <w:r w:rsidRPr="00E61540">
        <w:rPr>
          <w:rFonts w:ascii="Times New Roman" w:hAnsi="Times New Roman"/>
          <w:b/>
          <w:szCs w:val="24"/>
          <w:lang w:val="es-ES"/>
        </w:rPr>
        <w:t>asignatura:</w:t>
      </w:r>
      <w:r w:rsidRPr="00E61540">
        <w:rPr>
          <w:rFonts w:ascii="Times New Roman" w:hAnsi="Times New Roman"/>
          <w:szCs w:val="24"/>
          <w:lang w:val="es-ES"/>
        </w:rPr>
        <w:t xml:space="preserve"> Teórico</w:t>
      </w:r>
      <w:r>
        <w:rPr>
          <w:rFonts w:ascii="Times New Roman" w:hAnsi="Times New Roman"/>
          <w:szCs w:val="24"/>
          <w:lang w:val="es-ES"/>
        </w:rPr>
        <w:t>-</w:t>
      </w:r>
      <w:r w:rsidRPr="00E61540">
        <w:rPr>
          <w:rFonts w:ascii="Times New Roman" w:hAnsi="Times New Roman"/>
          <w:szCs w:val="24"/>
          <w:lang w:val="es-ES"/>
        </w:rPr>
        <w:t>práctica</w:t>
      </w:r>
    </w:p>
    <w:p w:rsidR="00D95BE7" w:rsidRDefault="00D95BE7" w:rsidP="00D95BE7">
      <w:pPr>
        <w:spacing w:after="240"/>
        <w:rPr>
          <w:b/>
          <w:sz w:val="24"/>
          <w:szCs w:val="24"/>
          <w:lang w:val="es-ES"/>
        </w:rPr>
      </w:pPr>
      <w:r w:rsidRPr="00D95BE7">
        <w:rPr>
          <w:b/>
          <w:sz w:val="24"/>
          <w:szCs w:val="24"/>
          <w:lang w:val="es-ES"/>
        </w:rPr>
        <w:t xml:space="preserve">OBJETIVOS   </w:t>
      </w:r>
    </w:p>
    <w:p w:rsidR="00E729B1" w:rsidRPr="00E729B1" w:rsidRDefault="00E729B1" w:rsidP="00E729B1">
      <w:pPr>
        <w:ind w:left="426" w:hanging="284"/>
        <w:rPr>
          <w:sz w:val="24"/>
          <w:szCs w:val="24"/>
          <w:lang w:val="es-ES"/>
        </w:rPr>
      </w:pPr>
      <w:r>
        <w:rPr>
          <w:sz w:val="24"/>
          <w:szCs w:val="24"/>
          <w:lang w:val="es-ES"/>
        </w:rPr>
        <w:t>1.</w:t>
      </w:r>
      <w:r w:rsidRPr="00E729B1">
        <w:rPr>
          <w:sz w:val="24"/>
          <w:szCs w:val="24"/>
          <w:lang w:val="es-ES"/>
        </w:rPr>
        <w:t xml:space="preserve"> Aplicar los principios Básicos Gerenciales en la Administración de Procesos Educacionales, Investigativos y en Salud.</w:t>
      </w:r>
    </w:p>
    <w:p w:rsidR="00E729B1" w:rsidRPr="00D95BE7" w:rsidRDefault="00E729B1" w:rsidP="00E729B1">
      <w:pPr>
        <w:spacing w:after="240"/>
        <w:ind w:left="426" w:hanging="284"/>
        <w:rPr>
          <w:sz w:val="24"/>
          <w:szCs w:val="24"/>
          <w:lang w:val="es-ES"/>
        </w:rPr>
      </w:pPr>
      <w:r w:rsidRPr="00E729B1">
        <w:rPr>
          <w:sz w:val="24"/>
          <w:szCs w:val="24"/>
          <w:lang w:val="es-ES"/>
        </w:rPr>
        <w:lastRenderedPageBreak/>
        <w:t>2. Desarrollar una Cultura gerencial en los futuros especialistas, que le permitan una mayor eficiencia de su gestión, acorde a las tendencias contemporáneas.</w:t>
      </w:r>
    </w:p>
    <w:p w:rsidR="00D95BE7" w:rsidRPr="00D95BE7" w:rsidRDefault="00D95BE7" w:rsidP="00D95BE7">
      <w:pPr>
        <w:spacing w:after="240"/>
        <w:jc w:val="both"/>
        <w:rPr>
          <w:b/>
          <w:sz w:val="24"/>
          <w:szCs w:val="24"/>
          <w:lang w:val="es-ES"/>
        </w:rPr>
      </w:pPr>
      <w:r w:rsidRPr="00D95BE7">
        <w:rPr>
          <w:b/>
          <w:sz w:val="24"/>
          <w:szCs w:val="24"/>
          <w:lang w:val="es-ES"/>
        </w:rPr>
        <w:t xml:space="preserve">CONTENIDOS TEMÁTICOS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6"/>
        <w:gridCol w:w="5431"/>
      </w:tblGrid>
      <w:tr w:rsidR="00D95BE7" w:rsidRPr="00D95BE7" w:rsidTr="00E11E5C">
        <w:trPr>
          <w:jc w:val="center"/>
        </w:trPr>
        <w:tc>
          <w:tcPr>
            <w:tcW w:w="1056" w:type="dxa"/>
          </w:tcPr>
          <w:p w:rsidR="00D95BE7" w:rsidRPr="00D95BE7" w:rsidRDefault="00D95BE7" w:rsidP="00E11E5C">
            <w:pPr>
              <w:jc w:val="center"/>
              <w:rPr>
                <w:b/>
                <w:sz w:val="24"/>
                <w:szCs w:val="24"/>
                <w:lang w:val="es-ES"/>
              </w:rPr>
            </w:pPr>
            <w:r w:rsidRPr="00D95BE7">
              <w:rPr>
                <w:b/>
                <w:sz w:val="24"/>
                <w:szCs w:val="24"/>
                <w:lang w:val="es-ES"/>
              </w:rPr>
              <w:t>TEMA</w:t>
            </w:r>
          </w:p>
        </w:tc>
        <w:tc>
          <w:tcPr>
            <w:tcW w:w="5431" w:type="dxa"/>
          </w:tcPr>
          <w:p w:rsidR="00D95BE7" w:rsidRPr="00D95BE7" w:rsidRDefault="00D95BE7" w:rsidP="00E11E5C">
            <w:pPr>
              <w:tabs>
                <w:tab w:val="left" w:pos="2993"/>
                <w:tab w:val="center" w:pos="4193"/>
              </w:tabs>
              <w:rPr>
                <w:b/>
                <w:sz w:val="24"/>
                <w:szCs w:val="24"/>
                <w:lang w:val="es-ES"/>
              </w:rPr>
            </w:pPr>
            <w:r w:rsidRPr="00D95BE7">
              <w:rPr>
                <w:b/>
                <w:sz w:val="24"/>
                <w:szCs w:val="24"/>
                <w:lang w:val="es-ES"/>
              </w:rPr>
              <w:tab/>
            </w:r>
            <w:r w:rsidRPr="00D95BE7">
              <w:rPr>
                <w:b/>
                <w:sz w:val="24"/>
                <w:szCs w:val="24"/>
                <w:lang w:val="es-ES"/>
              </w:rPr>
              <w:tab/>
              <w:t>CONTENIDO</w:t>
            </w:r>
          </w:p>
        </w:tc>
      </w:tr>
      <w:tr w:rsidR="00D95BE7" w:rsidRPr="00D95BE7" w:rsidTr="00E11E5C">
        <w:trPr>
          <w:jc w:val="center"/>
        </w:trPr>
        <w:tc>
          <w:tcPr>
            <w:tcW w:w="1056" w:type="dxa"/>
            <w:vAlign w:val="center"/>
          </w:tcPr>
          <w:p w:rsidR="00D95BE7" w:rsidRPr="00D95BE7" w:rsidRDefault="00D95BE7" w:rsidP="00E11E5C">
            <w:pPr>
              <w:jc w:val="center"/>
              <w:rPr>
                <w:sz w:val="24"/>
                <w:szCs w:val="24"/>
              </w:rPr>
            </w:pPr>
            <w:r w:rsidRPr="00D95BE7">
              <w:rPr>
                <w:sz w:val="24"/>
                <w:szCs w:val="24"/>
              </w:rPr>
              <w:t>1</w:t>
            </w:r>
          </w:p>
        </w:tc>
        <w:tc>
          <w:tcPr>
            <w:tcW w:w="5431" w:type="dxa"/>
            <w:vAlign w:val="center"/>
          </w:tcPr>
          <w:p w:rsidR="00D95BE7" w:rsidRPr="00B82D40" w:rsidRDefault="00B82D40" w:rsidP="00E11E5C">
            <w:pPr>
              <w:jc w:val="both"/>
              <w:rPr>
                <w:sz w:val="24"/>
                <w:szCs w:val="24"/>
              </w:rPr>
            </w:pPr>
            <w:r w:rsidRPr="00B82D40">
              <w:rPr>
                <w:sz w:val="24"/>
                <w:szCs w:val="24"/>
              </w:rPr>
              <w:t>Introducción a la Administración</w:t>
            </w:r>
          </w:p>
        </w:tc>
      </w:tr>
      <w:tr w:rsidR="00D95BE7" w:rsidRPr="00D95BE7" w:rsidTr="00E11E5C">
        <w:trPr>
          <w:jc w:val="center"/>
        </w:trPr>
        <w:tc>
          <w:tcPr>
            <w:tcW w:w="1056" w:type="dxa"/>
            <w:vAlign w:val="center"/>
          </w:tcPr>
          <w:p w:rsidR="00D95BE7" w:rsidRPr="00D95BE7" w:rsidRDefault="00D95BE7" w:rsidP="00E11E5C">
            <w:pPr>
              <w:jc w:val="center"/>
              <w:rPr>
                <w:sz w:val="24"/>
                <w:szCs w:val="24"/>
              </w:rPr>
            </w:pPr>
            <w:r w:rsidRPr="00D95BE7">
              <w:rPr>
                <w:sz w:val="24"/>
                <w:szCs w:val="24"/>
              </w:rPr>
              <w:t>2</w:t>
            </w:r>
          </w:p>
        </w:tc>
        <w:tc>
          <w:tcPr>
            <w:tcW w:w="5431" w:type="dxa"/>
            <w:vAlign w:val="center"/>
          </w:tcPr>
          <w:p w:rsidR="00D95BE7" w:rsidRPr="00B82D40" w:rsidRDefault="00B82D40" w:rsidP="00E11E5C">
            <w:pPr>
              <w:jc w:val="both"/>
              <w:rPr>
                <w:sz w:val="24"/>
                <w:szCs w:val="24"/>
              </w:rPr>
            </w:pPr>
            <w:r w:rsidRPr="00B82D40">
              <w:rPr>
                <w:sz w:val="24"/>
                <w:szCs w:val="24"/>
              </w:rPr>
              <w:t>La Administración Académica y en Salud</w:t>
            </w:r>
          </w:p>
        </w:tc>
      </w:tr>
      <w:tr w:rsidR="00B82D40" w:rsidRPr="00D95BE7" w:rsidTr="00E11E5C">
        <w:trPr>
          <w:jc w:val="center"/>
        </w:trPr>
        <w:tc>
          <w:tcPr>
            <w:tcW w:w="1056" w:type="dxa"/>
            <w:vAlign w:val="center"/>
          </w:tcPr>
          <w:p w:rsidR="00B82D40" w:rsidRPr="00D95BE7" w:rsidRDefault="00294781" w:rsidP="00E11E5C">
            <w:pPr>
              <w:jc w:val="center"/>
              <w:rPr>
                <w:sz w:val="24"/>
                <w:szCs w:val="24"/>
              </w:rPr>
            </w:pPr>
            <w:r>
              <w:rPr>
                <w:sz w:val="24"/>
                <w:szCs w:val="24"/>
              </w:rPr>
              <w:t>3</w:t>
            </w:r>
          </w:p>
        </w:tc>
        <w:tc>
          <w:tcPr>
            <w:tcW w:w="5431" w:type="dxa"/>
            <w:vAlign w:val="center"/>
          </w:tcPr>
          <w:p w:rsidR="00B82D40" w:rsidRPr="00B82D40" w:rsidRDefault="00B82D40" w:rsidP="00E11E5C">
            <w:pPr>
              <w:jc w:val="both"/>
              <w:rPr>
                <w:sz w:val="24"/>
                <w:szCs w:val="24"/>
              </w:rPr>
            </w:pPr>
            <w:r w:rsidRPr="00B82D40">
              <w:rPr>
                <w:sz w:val="24"/>
                <w:szCs w:val="24"/>
              </w:rPr>
              <w:t>La Gestión de Recursos Humanos.</w:t>
            </w:r>
          </w:p>
        </w:tc>
      </w:tr>
      <w:tr w:rsidR="00B82D40" w:rsidRPr="00D95BE7" w:rsidTr="00E11E5C">
        <w:trPr>
          <w:jc w:val="center"/>
        </w:trPr>
        <w:tc>
          <w:tcPr>
            <w:tcW w:w="1056" w:type="dxa"/>
            <w:vAlign w:val="center"/>
          </w:tcPr>
          <w:p w:rsidR="00B82D40" w:rsidRPr="00D95BE7" w:rsidRDefault="00294781" w:rsidP="00E11E5C">
            <w:pPr>
              <w:jc w:val="center"/>
              <w:rPr>
                <w:sz w:val="24"/>
                <w:szCs w:val="24"/>
              </w:rPr>
            </w:pPr>
            <w:r>
              <w:rPr>
                <w:sz w:val="24"/>
                <w:szCs w:val="24"/>
              </w:rPr>
              <w:t>4</w:t>
            </w:r>
          </w:p>
        </w:tc>
        <w:tc>
          <w:tcPr>
            <w:tcW w:w="5431" w:type="dxa"/>
            <w:vAlign w:val="center"/>
          </w:tcPr>
          <w:p w:rsidR="00B82D40" w:rsidRPr="00B82D40" w:rsidRDefault="00B82D40" w:rsidP="00E11E5C">
            <w:pPr>
              <w:jc w:val="both"/>
              <w:rPr>
                <w:sz w:val="24"/>
                <w:szCs w:val="24"/>
              </w:rPr>
            </w:pPr>
            <w:r w:rsidRPr="00B82D40">
              <w:rPr>
                <w:sz w:val="24"/>
                <w:szCs w:val="24"/>
              </w:rPr>
              <w:t>El Proceso de Cambio Gerencial</w:t>
            </w:r>
          </w:p>
        </w:tc>
      </w:tr>
      <w:tr w:rsidR="00B82D40" w:rsidRPr="00D95BE7" w:rsidTr="00E11E5C">
        <w:trPr>
          <w:jc w:val="center"/>
        </w:trPr>
        <w:tc>
          <w:tcPr>
            <w:tcW w:w="1056" w:type="dxa"/>
            <w:vAlign w:val="center"/>
          </w:tcPr>
          <w:p w:rsidR="00B82D40" w:rsidRPr="00D95BE7" w:rsidRDefault="00294781" w:rsidP="00E11E5C">
            <w:pPr>
              <w:jc w:val="center"/>
              <w:rPr>
                <w:sz w:val="24"/>
                <w:szCs w:val="24"/>
              </w:rPr>
            </w:pPr>
            <w:r>
              <w:rPr>
                <w:sz w:val="24"/>
                <w:szCs w:val="24"/>
              </w:rPr>
              <w:t>5</w:t>
            </w:r>
          </w:p>
        </w:tc>
        <w:tc>
          <w:tcPr>
            <w:tcW w:w="5431" w:type="dxa"/>
            <w:vAlign w:val="center"/>
          </w:tcPr>
          <w:p w:rsidR="00B82D40" w:rsidRPr="00B82D40" w:rsidRDefault="00B82D40" w:rsidP="00E11E5C">
            <w:pPr>
              <w:jc w:val="both"/>
              <w:rPr>
                <w:sz w:val="24"/>
                <w:szCs w:val="24"/>
              </w:rPr>
            </w:pPr>
            <w:r w:rsidRPr="00B82D40">
              <w:rPr>
                <w:sz w:val="24"/>
                <w:szCs w:val="24"/>
              </w:rPr>
              <w:t>Corrientes y Enfoques Gerenciales Contemporáneos</w:t>
            </w:r>
          </w:p>
        </w:tc>
      </w:tr>
    </w:tbl>
    <w:p w:rsidR="001E13D1" w:rsidRPr="00BF4594" w:rsidRDefault="001E13D1" w:rsidP="00BF4594">
      <w:pPr>
        <w:spacing w:before="240" w:after="240"/>
        <w:jc w:val="center"/>
        <w:rPr>
          <w:b/>
          <w:sz w:val="28"/>
          <w:szCs w:val="24"/>
          <w:lang w:val="es-ES"/>
        </w:rPr>
      </w:pPr>
      <w:r w:rsidRPr="00BF4594">
        <w:rPr>
          <w:b/>
          <w:sz w:val="28"/>
          <w:szCs w:val="24"/>
          <w:lang w:val="es-ES"/>
        </w:rPr>
        <w:t>PROGRAMAS DE LOS MÓDULOS (ROTACIONES)</w:t>
      </w:r>
      <w:r w:rsidR="001C1FA1" w:rsidRPr="00BF4594">
        <w:rPr>
          <w:b/>
          <w:sz w:val="28"/>
          <w:szCs w:val="24"/>
          <w:lang w:val="es-ES"/>
        </w:rPr>
        <w:t xml:space="preserve"> CORRESPONDIENTES AL 3</w:t>
      </w:r>
      <w:r w:rsidR="001C1FA1" w:rsidRPr="00BF4594">
        <w:rPr>
          <w:b/>
          <w:sz w:val="28"/>
          <w:szCs w:val="24"/>
          <w:vertAlign w:val="superscript"/>
          <w:lang w:val="es-ES"/>
        </w:rPr>
        <w:t>ER</w:t>
      </w:r>
      <w:r w:rsidR="001C1FA1" w:rsidRPr="00BF4594">
        <w:rPr>
          <w:b/>
          <w:sz w:val="28"/>
          <w:szCs w:val="24"/>
          <w:lang w:val="es-ES"/>
        </w:rPr>
        <w:t xml:space="preserve"> AÑO</w:t>
      </w:r>
      <w:r w:rsidR="00E200E8">
        <w:rPr>
          <w:b/>
          <w:sz w:val="28"/>
          <w:szCs w:val="24"/>
          <w:lang w:val="es-ES"/>
        </w:rPr>
        <w:t xml:space="preserve"> </w:t>
      </w:r>
    </w:p>
    <w:p w:rsidR="001E13D1" w:rsidRDefault="001C1FA1" w:rsidP="00E11E5C">
      <w:pPr>
        <w:numPr>
          <w:ilvl w:val="1"/>
          <w:numId w:val="41"/>
        </w:numPr>
        <w:ind w:left="284" w:hanging="280"/>
        <w:jc w:val="both"/>
        <w:rPr>
          <w:b/>
          <w:sz w:val="24"/>
          <w:szCs w:val="24"/>
          <w:lang w:val="es-ES"/>
        </w:rPr>
      </w:pPr>
      <w:r w:rsidRPr="001C1FA1">
        <w:rPr>
          <w:b/>
          <w:sz w:val="24"/>
          <w:szCs w:val="24"/>
          <w:lang w:val="es-ES"/>
        </w:rPr>
        <w:t xml:space="preserve">MÓDULO: INMUNOEPIDEMIOLOGÍA </w:t>
      </w:r>
    </w:p>
    <w:p w:rsidR="001C1FA1" w:rsidRPr="001C1FA1" w:rsidRDefault="001C1FA1" w:rsidP="001C1FA1">
      <w:pPr>
        <w:ind w:left="284"/>
        <w:jc w:val="both"/>
        <w:rPr>
          <w:b/>
          <w:sz w:val="24"/>
          <w:szCs w:val="24"/>
          <w:lang w:val="es-ES"/>
        </w:rPr>
      </w:pPr>
    </w:p>
    <w:p w:rsidR="001E13D1" w:rsidRPr="00D7357A" w:rsidRDefault="001E13D1" w:rsidP="00C75822">
      <w:pPr>
        <w:jc w:val="both"/>
        <w:rPr>
          <w:sz w:val="24"/>
          <w:szCs w:val="24"/>
          <w:lang w:val="es-ES"/>
        </w:rPr>
      </w:pPr>
      <w:r w:rsidRPr="00D7357A">
        <w:rPr>
          <w:sz w:val="24"/>
          <w:szCs w:val="24"/>
          <w:lang w:val="es-ES"/>
        </w:rPr>
        <w:t>Centro Participante</w:t>
      </w:r>
      <w:r w:rsidRPr="00D7357A">
        <w:rPr>
          <w:b/>
          <w:sz w:val="24"/>
          <w:szCs w:val="24"/>
          <w:lang w:val="es-ES"/>
        </w:rPr>
        <w:t>: Dpto. Inmunología. ICBP “Victoria de Girón</w:t>
      </w:r>
      <w:r w:rsidR="00C75822">
        <w:rPr>
          <w:b/>
          <w:sz w:val="24"/>
          <w:szCs w:val="24"/>
          <w:lang w:val="es-ES"/>
        </w:rPr>
        <w:t xml:space="preserve"> e Instituto Finlay</w:t>
      </w:r>
    </w:p>
    <w:p w:rsidR="001E13D1" w:rsidRDefault="001E13D1" w:rsidP="00F845A6">
      <w:pPr>
        <w:pStyle w:val="Textoindependiente"/>
        <w:rPr>
          <w:rFonts w:ascii="Times New Roman" w:hAnsi="Times New Roman"/>
          <w:szCs w:val="24"/>
          <w:lang w:val="es-ES"/>
        </w:rPr>
      </w:pPr>
      <w:r w:rsidRPr="00D7357A">
        <w:rPr>
          <w:rFonts w:ascii="Times New Roman" w:hAnsi="Times New Roman"/>
          <w:szCs w:val="24"/>
          <w:lang w:val="es-ES"/>
        </w:rPr>
        <w:t xml:space="preserve">Duración del Módulo: </w:t>
      </w:r>
      <w:r w:rsidRPr="00D7357A">
        <w:rPr>
          <w:rFonts w:ascii="Times New Roman" w:hAnsi="Times New Roman"/>
          <w:b/>
          <w:szCs w:val="24"/>
          <w:lang w:val="es-ES"/>
        </w:rPr>
        <w:t>96 horas</w:t>
      </w:r>
      <w:r w:rsidRPr="00D7357A">
        <w:rPr>
          <w:rFonts w:ascii="Times New Roman" w:hAnsi="Times New Roman"/>
          <w:szCs w:val="24"/>
          <w:lang w:val="es-ES"/>
        </w:rPr>
        <w:t xml:space="preserve"> </w:t>
      </w:r>
    </w:p>
    <w:p w:rsidR="00C75822" w:rsidRPr="00D7357A" w:rsidRDefault="00F845A6" w:rsidP="00F845A6">
      <w:pPr>
        <w:pStyle w:val="Textoindependiente"/>
        <w:spacing w:after="240"/>
        <w:rPr>
          <w:rFonts w:ascii="Times New Roman" w:hAnsi="Times New Roman"/>
          <w:b/>
          <w:szCs w:val="24"/>
          <w:lang w:val="es-ES"/>
        </w:rPr>
      </w:pPr>
      <w:r>
        <w:rPr>
          <w:rFonts w:ascii="Times New Roman" w:hAnsi="Times New Roman"/>
          <w:szCs w:val="24"/>
          <w:lang w:val="es-ES"/>
        </w:rPr>
        <w:t xml:space="preserve">Tipo. </w:t>
      </w:r>
      <w:r w:rsidRPr="00F845A6">
        <w:rPr>
          <w:rFonts w:ascii="Times New Roman" w:hAnsi="Times New Roman"/>
          <w:b/>
          <w:szCs w:val="24"/>
          <w:lang w:val="es-ES"/>
        </w:rPr>
        <w:t>Teórico-práctico</w:t>
      </w:r>
    </w:p>
    <w:p w:rsidR="001E13D1" w:rsidRPr="00D7357A" w:rsidRDefault="00F845A6" w:rsidP="00F845A6">
      <w:pPr>
        <w:spacing w:after="240"/>
        <w:jc w:val="both"/>
        <w:rPr>
          <w:b/>
          <w:sz w:val="24"/>
          <w:szCs w:val="24"/>
          <w:lang w:val="es-ES"/>
        </w:rPr>
      </w:pPr>
      <w:r>
        <w:rPr>
          <w:b/>
          <w:sz w:val="24"/>
          <w:szCs w:val="24"/>
          <w:lang w:val="es-ES"/>
        </w:rPr>
        <w:t>OBJETIVOS</w:t>
      </w:r>
    </w:p>
    <w:p w:rsidR="001E13D1" w:rsidRPr="00D7357A" w:rsidRDefault="001E13D1" w:rsidP="00E11E5C">
      <w:pPr>
        <w:pStyle w:val="Textoindependiente"/>
        <w:numPr>
          <w:ilvl w:val="0"/>
          <w:numId w:val="22"/>
        </w:numPr>
        <w:tabs>
          <w:tab w:val="clear" w:pos="360"/>
        </w:tabs>
        <w:ind w:left="426" w:hanging="284"/>
        <w:rPr>
          <w:rFonts w:ascii="Times New Roman" w:hAnsi="Times New Roman"/>
          <w:szCs w:val="24"/>
          <w:lang w:val="es-ES"/>
        </w:rPr>
      </w:pPr>
      <w:r w:rsidRPr="00D7357A">
        <w:rPr>
          <w:rFonts w:ascii="Times New Roman" w:hAnsi="Times New Roman"/>
          <w:szCs w:val="24"/>
          <w:lang w:val="es-ES"/>
        </w:rPr>
        <w:t>Fundamentar los principales aspectos epidemiológicos de la enfermedad a partir de los datos clínicos,  de su distribución en poblaciones, y del estudio de marcadores serológicos del virus y del hospedero utilizando métodos inmunológicos.</w:t>
      </w:r>
    </w:p>
    <w:p w:rsidR="001E13D1" w:rsidRPr="00D7357A" w:rsidRDefault="001E13D1" w:rsidP="00E11E5C">
      <w:pPr>
        <w:pStyle w:val="Textoindependiente"/>
        <w:numPr>
          <w:ilvl w:val="0"/>
          <w:numId w:val="22"/>
        </w:numPr>
        <w:tabs>
          <w:tab w:val="clear" w:pos="360"/>
        </w:tabs>
        <w:ind w:left="426" w:hanging="284"/>
        <w:rPr>
          <w:rFonts w:ascii="Times New Roman" w:hAnsi="Times New Roman"/>
          <w:szCs w:val="24"/>
          <w:lang w:val="es-ES"/>
        </w:rPr>
      </w:pPr>
      <w:r w:rsidRPr="00D7357A">
        <w:rPr>
          <w:rFonts w:ascii="Times New Roman" w:hAnsi="Times New Roman"/>
          <w:szCs w:val="24"/>
          <w:lang w:val="es-ES"/>
        </w:rPr>
        <w:t>Interpretar  los elementos epidemiológicos contenidos en los estudios familiares y de clasificación de poblaciones, así como de la transformación de las mismas a partir de las intervenciones profilácticas.</w:t>
      </w:r>
    </w:p>
    <w:p w:rsidR="001E13D1" w:rsidRPr="00D7357A" w:rsidRDefault="001E13D1" w:rsidP="00E11E5C">
      <w:pPr>
        <w:pStyle w:val="Textoindependiente"/>
        <w:numPr>
          <w:ilvl w:val="0"/>
          <w:numId w:val="22"/>
        </w:numPr>
        <w:tabs>
          <w:tab w:val="clear" w:pos="360"/>
        </w:tabs>
        <w:ind w:left="426" w:hanging="284"/>
        <w:rPr>
          <w:rFonts w:ascii="Times New Roman" w:hAnsi="Times New Roman"/>
          <w:szCs w:val="24"/>
          <w:lang w:val="es-ES"/>
        </w:rPr>
      </w:pPr>
      <w:r w:rsidRPr="00D7357A">
        <w:rPr>
          <w:rFonts w:ascii="Times New Roman" w:hAnsi="Times New Roman"/>
          <w:szCs w:val="24"/>
          <w:lang w:val="es-ES"/>
        </w:rPr>
        <w:t>Explicar los principios del diseño y aplicación de los estudios de prevalencia de la enfermedad, de casos y controles, de los estudios de cohorte y de intervención, tanto profiláctica como terapéutica, así como de la evaluación de sus debilidades y fortalezas.</w:t>
      </w:r>
    </w:p>
    <w:p w:rsidR="001E13D1" w:rsidRPr="00D7357A" w:rsidRDefault="001E13D1" w:rsidP="00E11E5C">
      <w:pPr>
        <w:pStyle w:val="Textoindependiente"/>
        <w:numPr>
          <w:ilvl w:val="0"/>
          <w:numId w:val="22"/>
        </w:numPr>
        <w:tabs>
          <w:tab w:val="clear" w:pos="360"/>
        </w:tabs>
        <w:ind w:left="426" w:hanging="284"/>
        <w:rPr>
          <w:rFonts w:ascii="Times New Roman" w:hAnsi="Times New Roman"/>
          <w:szCs w:val="24"/>
          <w:lang w:val="es-ES"/>
        </w:rPr>
      </w:pPr>
      <w:r w:rsidRPr="00D7357A">
        <w:rPr>
          <w:rFonts w:ascii="Times New Roman" w:hAnsi="Times New Roman"/>
          <w:szCs w:val="24"/>
          <w:lang w:val="es-ES"/>
        </w:rPr>
        <w:t>Clasificar los experimentos de ensayos clínicos de acuerdo con los criterios clásicamente establecidos papa este tipo de estudios.</w:t>
      </w:r>
    </w:p>
    <w:p w:rsidR="001E13D1" w:rsidRPr="00D7357A" w:rsidRDefault="001E13D1" w:rsidP="00E11E5C">
      <w:pPr>
        <w:pStyle w:val="Textoindependiente"/>
        <w:numPr>
          <w:ilvl w:val="0"/>
          <w:numId w:val="22"/>
        </w:numPr>
        <w:tabs>
          <w:tab w:val="clear" w:pos="360"/>
        </w:tabs>
        <w:ind w:left="426" w:hanging="284"/>
        <w:rPr>
          <w:rFonts w:ascii="Times New Roman" w:hAnsi="Times New Roman"/>
          <w:szCs w:val="24"/>
          <w:lang w:val="es-ES"/>
        </w:rPr>
      </w:pPr>
      <w:r w:rsidRPr="00D7357A">
        <w:rPr>
          <w:rFonts w:ascii="Times New Roman" w:hAnsi="Times New Roman"/>
          <w:szCs w:val="24"/>
          <w:lang w:val="es-ES"/>
        </w:rPr>
        <w:t>Elaborar perfiles de proyectos para estudios epidemiológicos empleando métodos serológicos inmunoenzimáticos y para ensayos clínicos en sus diferentes fases.</w:t>
      </w:r>
    </w:p>
    <w:p w:rsidR="001E13D1" w:rsidRPr="00D7357A" w:rsidRDefault="001E13D1" w:rsidP="00E11E5C">
      <w:pPr>
        <w:pStyle w:val="Textoindependiente"/>
        <w:numPr>
          <w:ilvl w:val="0"/>
          <w:numId w:val="22"/>
        </w:numPr>
        <w:tabs>
          <w:tab w:val="clear" w:pos="360"/>
        </w:tabs>
        <w:ind w:left="426" w:hanging="284"/>
        <w:rPr>
          <w:rFonts w:ascii="Times New Roman" w:hAnsi="Times New Roman"/>
          <w:szCs w:val="24"/>
          <w:lang w:val="es-ES"/>
        </w:rPr>
      </w:pPr>
      <w:r w:rsidRPr="00D7357A">
        <w:rPr>
          <w:rFonts w:ascii="Times New Roman" w:hAnsi="Times New Roman"/>
          <w:szCs w:val="24"/>
          <w:lang w:val="es-ES"/>
        </w:rPr>
        <w:t>Realizar ensayos preclínicos in vivo e in vitro empleando biomoléculas utilizadas para intervenciones profilácticas y terapéuticas en humanos.</w:t>
      </w:r>
    </w:p>
    <w:p w:rsidR="001E13D1" w:rsidRPr="00D7357A" w:rsidRDefault="001E13D1" w:rsidP="00E11E5C">
      <w:pPr>
        <w:pStyle w:val="Textoindependiente"/>
        <w:numPr>
          <w:ilvl w:val="0"/>
          <w:numId w:val="22"/>
        </w:numPr>
        <w:tabs>
          <w:tab w:val="clear" w:pos="360"/>
        </w:tabs>
        <w:ind w:left="426" w:hanging="284"/>
        <w:rPr>
          <w:rFonts w:ascii="Times New Roman" w:hAnsi="Times New Roman"/>
          <w:szCs w:val="24"/>
          <w:lang w:val="es-ES"/>
        </w:rPr>
      </w:pPr>
      <w:r w:rsidRPr="00D7357A">
        <w:rPr>
          <w:rFonts w:ascii="Times New Roman" w:hAnsi="Times New Roman"/>
          <w:szCs w:val="24"/>
          <w:lang w:val="es-ES"/>
        </w:rPr>
        <w:t xml:space="preserve">Evaluar la dinámica de la respuesta inmune en ensayos preclínicos de inmunomodulación. </w:t>
      </w:r>
    </w:p>
    <w:p w:rsidR="00FF1D97" w:rsidRPr="00FF1D97" w:rsidRDefault="00FF1D97" w:rsidP="00FF1D97">
      <w:pPr>
        <w:spacing w:before="240" w:after="240"/>
        <w:jc w:val="both"/>
        <w:rPr>
          <w:b/>
          <w:sz w:val="24"/>
          <w:szCs w:val="24"/>
          <w:lang w:val="es-ES"/>
        </w:rPr>
      </w:pPr>
      <w:r w:rsidRPr="00FF1D97">
        <w:rPr>
          <w:b/>
          <w:sz w:val="24"/>
          <w:szCs w:val="24"/>
          <w:lang w:val="es-ES"/>
        </w:rPr>
        <w:t xml:space="preserve">CONTENIDOS TEMÁTICOS </w:t>
      </w:r>
      <w:r w:rsidR="001C0488">
        <w:rPr>
          <w:b/>
          <w:sz w:val="24"/>
          <w:szCs w:val="24"/>
          <w:lang w:val="es-ES"/>
        </w:rPr>
        <w:t xml:space="preserve">y </w:t>
      </w:r>
      <w:r w:rsidR="001C0488" w:rsidRPr="00FB5C94">
        <w:rPr>
          <w:b/>
          <w:sz w:val="24"/>
          <w:szCs w:val="24"/>
          <w:lang w:val="es-ES"/>
        </w:rPr>
        <w:t>HABILIDADES</w:t>
      </w:r>
    </w:p>
    <w:tbl>
      <w:tblPr>
        <w:tblW w:w="9804" w:type="dxa"/>
        <w:jc w:val="center"/>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4237"/>
        <w:gridCol w:w="4574"/>
      </w:tblGrid>
      <w:tr w:rsidR="006F0FCB" w:rsidRPr="00FB5C94" w:rsidTr="00FF1D97">
        <w:trPr>
          <w:jc w:val="center"/>
        </w:trPr>
        <w:tc>
          <w:tcPr>
            <w:tcW w:w="993" w:type="dxa"/>
          </w:tcPr>
          <w:p w:rsidR="006F0FCB" w:rsidRPr="00FB5C94" w:rsidRDefault="006F0FCB" w:rsidP="00FF0430">
            <w:pPr>
              <w:jc w:val="center"/>
              <w:rPr>
                <w:b/>
                <w:sz w:val="24"/>
                <w:szCs w:val="24"/>
                <w:lang w:val="es-ES"/>
              </w:rPr>
            </w:pPr>
            <w:r w:rsidRPr="00FB5C94">
              <w:rPr>
                <w:b/>
                <w:sz w:val="24"/>
                <w:szCs w:val="24"/>
                <w:lang w:val="es-ES"/>
              </w:rPr>
              <w:t>TEMA</w:t>
            </w:r>
          </w:p>
        </w:tc>
        <w:tc>
          <w:tcPr>
            <w:tcW w:w="4237" w:type="dxa"/>
          </w:tcPr>
          <w:p w:rsidR="006F0FCB" w:rsidRPr="00FB5C94" w:rsidRDefault="006F0FCB" w:rsidP="006F0FCB">
            <w:pPr>
              <w:tabs>
                <w:tab w:val="left" w:pos="2993"/>
                <w:tab w:val="center" w:pos="4193"/>
              </w:tabs>
              <w:jc w:val="center"/>
              <w:rPr>
                <w:b/>
                <w:sz w:val="24"/>
                <w:szCs w:val="24"/>
                <w:lang w:val="es-ES"/>
              </w:rPr>
            </w:pPr>
            <w:r w:rsidRPr="00FB5C94">
              <w:rPr>
                <w:b/>
                <w:sz w:val="24"/>
                <w:szCs w:val="24"/>
                <w:lang w:val="es-ES"/>
              </w:rPr>
              <w:t>CONTENIDO</w:t>
            </w:r>
          </w:p>
        </w:tc>
        <w:tc>
          <w:tcPr>
            <w:tcW w:w="4574" w:type="dxa"/>
          </w:tcPr>
          <w:p w:rsidR="006F0FCB" w:rsidRPr="00FB5C94" w:rsidRDefault="006F0FCB" w:rsidP="006F0FCB">
            <w:pPr>
              <w:tabs>
                <w:tab w:val="left" w:pos="2993"/>
                <w:tab w:val="center" w:pos="4193"/>
              </w:tabs>
              <w:jc w:val="center"/>
              <w:rPr>
                <w:b/>
                <w:sz w:val="24"/>
                <w:szCs w:val="24"/>
                <w:lang w:val="es-ES"/>
              </w:rPr>
            </w:pPr>
            <w:r w:rsidRPr="00FB5C94">
              <w:rPr>
                <w:b/>
                <w:sz w:val="24"/>
                <w:szCs w:val="24"/>
                <w:lang w:val="es-ES"/>
              </w:rPr>
              <w:t>HABILIDADES</w:t>
            </w:r>
          </w:p>
        </w:tc>
      </w:tr>
      <w:tr w:rsidR="006F0FCB" w:rsidRPr="00FB5C94" w:rsidTr="00FF1D97">
        <w:trPr>
          <w:jc w:val="center"/>
        </w:trPr>
        <w:tc>
          <w:tcPr>
            <w:tcW w:w="993" w:type="dxa"/>
            <w:vAlign w:val="center"/>
          </w:tcPr>
          <w:p w:rsidR="006F0FCB" w:rsidRPr="00FB5C94" w:rsidRDefault="006F0FCB" w:rsidP="00FF0430">
            <w:pPr>
              <w:jc w:val="center"/>
              <w:rPr>
                <w:sz w:val="24"/>
                <w:szCs w:val="24"/>
              </w:rPr>
            </w:pPr>
            <w:r w:rsidRPr="00FB5C94">
              <w:rPr>
                <w:sz w:val="24"/>
                <w:szCs w:val="24"/>
              </w:rPr>
              <w:t>1</w:t>
            </w:r>
          </w:p>
        </w:tc>
        <w:tc>
          <w:tcPr>
            <w:tcW w:w="4237" w:type="dxa"/>
            <w:vAlign w:val="center"/>
          </w:tcPr>
          <w:p w:rsidR="006F0FCB" w:rsidRPr="00FB5C94" w:rsidRDefault="006F0FCB" w:rsidP="00FF0430">
            <w:pPr>
              <w:jc w:val="both"/>
              <w:rPr>
                <w:sz w:val="24"/>
                <w:szCs w:val="24"/>
              </w:rPr>
            </w:pPr>
            <w:r w:rsidRPr="00FB5C94">
              <w:rPr>
                <w:sz w:val="24"/>
                <w:szCs w:val="24"/>
                <w:lang w:val="es-ES"/>
              </w:rPr>
              <w:t>Epidemiología de la hepatitis viral B.</w:t>
            </w:r>
          </w:p>
        </w:tc>
        <w:tc>
          <w:tcPr>
            <w:tcW w:w="4574" w:type="dxa"/>
          </w:tcPr>
          <w:p w:rsidR="006F0FCB" w:rsidRPr="00FB5C94" w:rsidRDefault="00FB5C94" w:rsidP="00FF0430">
            <w:pPr>
              <w:jc w:val="both"/>
              <w:rPr>
                <w:sz w:val="24"/>
                <w:szCs w:val="24"/>
                <w:lang w:val="es-ES"/>
              </w:rPr>
            </w:pPr>
            <w:r w:rsidRPr="00FB5C94">
              <w:rPr>
                <w:sz w:val="24"/>
                <w:szCs w:val="24"/>
                <w:lang w:val="es-ES"/>
              </w:rPr>
              <w:t xml:space="preserve">Métodos inmunoenzimáticos para la evaluación y caracterización de marcadores virales y del hospedero en la hepatitis viral B </w:t>
            </w:r>
            <w:r w:rsidRPr="00FB5C94">
              <w:rPr>
                <w:sz w:val="24"/>
                <w:szCs w:val="24"/>
                <w:lang w:val="es-ES"/>
              </w:rPr>
              <w:lastRenderedPageBreak/>
              <w:t>en humanos</w:t>
            </w:r>
          </w:p>
        </w:tc>
      </w:tr>
      <w:tr w:rsidR="006F0FCB" w:rsidRPr="00FB5C94" w:rsidTr="00FF1D97">
        <w:trPr>
          <w:jc w:val="center"/>
        </w:trPr>
        <w:tc>
          <w:tcPr>
            <w:tcW w:w="993" w:type="dxa"/>
            <w:vAlign w:val="center"/>
          </w:tcPr>
          <w:p w:rsidR="006F0FCB" w:rsidRPr="00FB5C94" w:rsidRDefault="006F0FCB" w:rsidP="00FF0430">
            <w:pPr>
              <w:jc w:val="center"/>
              <w:rPr>
                <w:sz w:val="24"/>
                <w:szCs w:val="24"/>
              </w:rPr>
            </w:pPr>
            <w:r w:rsidRPr="00FB5C94">
              <w:rPr>
                <w:sz w:val="24"/>
                <w:szCs w:val="24"/>
              </w:rPr>
              <w:lastRenderedPageBreak/>
              <w:t>2</w:t>
            </w:r>
          </w:p>
        </w:tc>
        <w:tc>
          <w:tcPr>
            <w:tcW w:w="4237" w:type="dxa"/>
            <w:vAlign w:val="center"/>
          </w:tcPr>
          <w:p w:rsidR="006F0FCB" w:rsidRPr="00FB5C94" w:rsidRDefault="006F0FCB" w:rsidP="00FF0430">
            <w:pPr>
              <w:jc w:val="both"/>
              <w:rPr>
                <w:sz w:val="24"/>
                <w:szCs w:val="24"/>
              </w:rPr>
            </w:pPr>
            <w:r w:rsidRPr="00FB5C94">
              <w:rPr>
                <w:sz w:val="24"/>
                <w:szCs w:val="24"/>
                <w:lang w:val="es-ES"/>
              </w:rPr>
              <w:t>Métodos de estudio epidemiológico de la hepatitis B.</w:t>
            </w:r>
          </w:p>
        </w:tc>
        <w:tc>
          <w:tcPr>
            <w:tcW w:w="4574" w:type="dxa"/>
          </w:tcPr>
          <w:p w:rsidR="006F0FCB" w:rsidRPr="00FB5C94" w:rsidRDefault="00FB5C94" w:rsidP="00FB5C94">
            <w:pPr>
              <w:pStyle w:val="Textoindependiente2"/>
              <w:rPr>
                <w:rFonts w:ascii="Times New Roman" w:hAnsi="Times New Roman"/>
                <w:b w:val="0"/>
                <w:szCs w:val="24"/>
                <w:lang w:val="es-ES"/>
              </w:rPr>
            </w:pPr>
            <w:r w:rsidRPr="00FB5C94">
              <w:rPr>
                <w:rFonts w:ascii="Times New Roman" w:hAnsi="Times New Roman"/>
                <w:b w:val="0"/>
                <w:szCs w:val="24"/>
                <w:lang w:val="es-ES"/>
              </w:rPr>
              <w:t>Metodología para la elaboración de perfiles o cartas de proyectos para estudios epidemiológicos y ensayos clínicos profilácticos y terapéuticos en la hepatitis viral B. Diseño, ejecución e interpretación de resultados</w:t>
            </w:r>
          </w:p>
        </w:tc>
      </w:tr>
      <w:tr w:rsidR="006F0FCB" w:rsidRPr="00FB5C94" w:rsidTr="00FF1D97">
        <w:trPr>
          <w:jc w:val="center"/>
        </w:trPr>
        <w:tc>
          <w:tcPr>
            <w:tcW w:w="993" w:type="dxa"/>
            <w:vAlign w:val="center"/>
          </w:tcPr>
          <w:p w:rsidR="006F0FCB" w:rsidRPr="00FB5C94" w:rsidRDefault="006F0FCB" w:rsidP="00FF0430">
            <w:pPr>
              <w:jc w:val="center"/>
              <w:rPr>
                <w:sz w:val="24"/>
                <w:szCs w:val="24"/>
              </w:rPr>
            </w:pPr>
            <w:r w:rsidRPr="00FB5C94">
              <w:rPr>
                <w:sz w:val="24"/>
                <w:szCs w:val="24"/>
              </w:rPr>
              <w:t>3</w:t>
            </w:r>
          </w:p>
        </w:tc>
        <w:tc>
          <w:tcPr>
            <w:tcW w:w="4237" w:type="dxa"/>
            <w:vAlign w:val="center"/>
          </w:tcPr>
          <w:p w:rsidR="006F0FCB" w:rsidRPr="00FB5C94" w:rsidRDefault="006F0FCB" w:rsidP="00FF0430">
            <w:pPr>
              <w:jc w:val="both"/>
              <w:rPr>
                <w:sz w:val="24"/>
                <w:szCs w:val="24"/>
                <w:lang w:val="es-ES"/>
              </w:rPr>
            </w:pPr>
            <w:r w:rsidRPr="00FB5C94">
              <w:rPr>
                <w:sz w:val="24"/>
                <w:szCs w:val="24"/>
                <w:lang w:val="es-ES"/>
              </w:rPr>
              <w:t>Los ensayos clínicos en Inmunoepidemiología</w:t>
            </w:r>
          </w:p>
        </w:tc>
        <w:tc>
          <w:tcPr>
            <w:tcW w:w="4574" w:type="dxa"/>
          </w:tcPr>
          <w:p w:rsidR="006F0FCB" w:rsidRPr="00FB5C94" w:rsidRDefault="00FB5C94" w:rsidP="00FB5C94">
            <w:pPr>
              <w:pStyle w:val="Textoindependiente2"/>
              <w:rPr>
                <w:rFonts w:ascii="Times New Roman" w:hAnsi="Times New Roman"/>
                <w:b w:val="0"/>
                <w:szCs w:val="24"/>
                <w:lang w:val="es-ES"/>
              </w:rPr>
            </w:pPr>
            <w:r w:rsidRPr="00FB5C94">
              <w:rPr>
                <w:rFonts w:ascii="Times New Roman" w:hAnsi="Times New Roman"/>
                <w:b w:val="0"/>
                <w:szCs w:val="24"/>
                <w:lang w:val="es-ES"/>
              </w:rPr>
              <w:t>Procedimientos para el estudio y clasificación de poblaciones.  Estudios con reservorios del virus, sus contactos y convivientes</w:t>
            </w:r>
          </w:p>
        </w:tc>
      </w:tr>
      <w:tr w:rsidR="006F0FCB" w:rsidRPr="00FB5C94" w:rsidTr="00FF1D97">
        <w:trPr>
          <w:jc w:val="center"/>
        </w:trPr>
        <w:tc>
          <w:tcPr>
            <w:tcW w:w="993" w:type="dxa"/>
            <w:vAlign w:val="center"/>
          </w:tcPr>
          <w:p w:rsidR="006F0FCB" w:rsidRPr="00FB5C94" w:rsidRDefault="006F0FCB" w:rsidP="00FF0430">
            <w:pPr>
              <w:jc w:val="center"/>
              <w:rPr>
                <w:sz w:val="24"/>
                <w:szCs w:val="24"/>
              </w:rPr>
            </w:pPr>
            <w:r w:rsidRPr="00FB5C94">
              <w:rPr>
                <w:sz w:val="24"/>
                <w:szCs w:val="24"/>
              </w:rPr>
              <w:t>4</w:t>
            </w:r>
          </w:p>
        </w:tc>
        <w:tc>
          <w:tcPr>
            <w:tcW w:w="4237" w:type="dxa"/>
            <w:vAlign w:val="center"/>
          </w:tcPr>
          <w:p w:rsidR="006F0FCB" w:rsidRPr="00FB5C94" w:rsidRDefault="006F0FCB" w:rsidP="00FF0430">
            <w:pPr>
              <w:jc w:val="both"/>
              <w:rPr>
                <w:sz w:val="24"/>
                <w:szCs w:val="24"/>
                <w:lang w:val="es-ES"/>
              </w:rPr>
            </w:pPr>
            <w:r w:rsidRPr="00FB5C94">
              <w:rPr>
                <w:sz w:val="24"/>
                <w:szCs w:val="24"/>
                <w:lang w:val="es-ES"/>
              </w:rPr>
              <w:t xml:space="preserve">Los ensayos preclínicos </w:t>
            </w:r>
            <w:r w:rsidRPr="00FB5C94">
              <w:rPr>
                <w:i/>
                <w:sz w:val="24"/>
                <w:szCs w:val="24"/>
                <w:lang w:val="es-ES"/>
              </w:rPr>
              <w:t>in vivo</w:t>
            </w:r>
            <w:r w:rsidRPr="00FB5C94">
              <w:rPr>
                <w:sz w:val="24"/>
                <w:szCs w:val="24"/>
                <w:lang w:val="es-ES"/>
              </w:rPr>
              <w:t xml:space="preserve"> e </w:t>
            </w:r>
            <w:r w:rsidRPr="00FB5C94">
              <w:rPr>
                <w:i/>
                <w:sz w:val="24"/>
                <w:szCs w:val="24"/>
                <w:lang w:val="es-ES"/>
              </w:rPr>
              <w:t>in vitro</w:t>
            </w:r>
          </w:p>
        </w:tc>
        <w:tc>
          <w:tcPr>
            <w:tcW w:w="4574" w:type="dxa"/>
          </w:tcPr>
          <w:p w:rsidR="006F0FCB" w:rsidRPr="00FB5C94" w:rsidRDefault="00FB5C94" w:rsidP="00FB5C94">
            <w:pPr>
              <w:pStyle w:val="Textoindependiente2"/>
              <w:rPr>
                <w:rFonts w:ascii="Times New Roman" w:hAnsi="Times New Roman"/>
                <w:b w:val="0"/>
                <w:szCs w:val="24"/>
                <w:lang w:val="es-ES"/>
              </w:rPr>
            </w:pPr>
            <w:r w:rsidRPr="00FB5C94">
              <w:rPr>
                <w:rFonts w:ascii="Times New Roman" w:hAnsi="Times New Roman"/>
                <w:b w:val="0"/>
                <w:szCs w:val="24"/>
                <w:lang w:val="es-ES"/>
              </w:rPr>
              <w:t xml:space="preserve">Procedimientos más empleados en la  profilaxis  y la terapéutica de la hepatitis viral B. </w:t>
            </w:r>
          </w:p>
        </w:tc>
      </w:tr>
      <w:tr w:rsidR="00FB5C94" w:rsidRPr="00FB5C94" w:rsidTr="00FF1D97">
        <w:trPr>
          <w:jc w:val="center"/>
        </w:trPr>
        <w:tc>
          <w:tcPr>
            <w:tcW w:w="993" w:type="dxa"/>
            <w:vAlign w:val="center"/>
          </w:tcPr>
          <w:p w:rsidR="00FB5C94" w:rsidRPr="00FB5C94" w:rsidRDefault="00FB5C94" w:rsidP="00FF0430">
            <w:pPr>
              <w:jc w:val="center"/>
              <w:rPr>
                <w:sz w:val="24"/>
                <w:szCs w:val="24"/>
              </w:rPr>
            </w:pPr>
          </w:p>
        </w:tc>
        <w:tc>
          <w:tcPr>
            <w:tcW w:w="4237" w:type="dxa"/>
            <w:vAlign w:val="center"/>
          </w:tcPr>
          <w:p w:rsidR="00FB5C94" w:rsidRPr="00FB5C94" w:rsidRDefault="00FB5C94" w:rsidP="00FF0430">
            <w:pPr>
              <w:jc w:val="both"/>
              <w:rPr>
                <w:sz w:val="24"/>
                <w:szCs w:val="24"/>
                <w:lang w:val="es-ES"/>
              </w:rPr>
            </w:pPr>
          </w:p>
        </w:tc>
        <w:tc>
          <w:tcPr>
            <w:tcW w:w="4574" w:type="dxa"/>
          </w:tcPr>
          <w:p w:rsidR="00FB5C94" w:rsidRPr="00FB5C94" w:rsidRDefault="00FB5C94" w:rsidP="00FB5C94">
            <w:pPr>
              <w:pStyle w:val="Textoindependiente2"/>
              <w:rPr>
                <w:rFonts w:ascii="Times New Roman" w:hAnsi="Times New Roman"/>
                <w:b w:val="0"/>
                <w:szCs w:val="24"/>
                <w:lang w:val="es-ES"/>
              </w:rPr>
            </w:pPr>
            <w:r w:rsidRPr="00FB5C94">
              <w:rPr>
                <w:rFonts w:ascii="Times New Roman" w:hAnsi="Times New Roman"/>
                <w:b w:val="0"/>
                <w:szCs w:val="24"/>
                <w:lang w:val="es-ES"/>
              </w:rPr>
              <w:t>Modelos experimentales de inmunomodulación: Inmunopotenciación e inmunosupresión con agentes físicos, químicos y biológicos</w:t>
            </w:r>
          </w:p>
        </w:tc>
      </w:tr>
      <w:tr w:rsidR="00FB5C94" w:rsidRPr="00FB5C94" w:rsidTr="00FF1D97">
        <w:trPr>
          <w:jc w:val="center"/>
        </w:trPr>
        <w:tc>
          <w:tcPr>
            <w:tcW w:w="993" w:type="dxa"/>
            <w:vAlign w:val="center"/>
          </w:tcPr>
          <w:p w:rsidR="00FB5C94" w:rsidRPr="00FB5C94" w:rsidRDefault="00FB5C94" w:rsidP="00FF0430">
            <w:pPr>
              <w:jc w:val="center"/>
              <w:rPr>
                <w:sz w:val="24"/>
                <w:szCs w:val="24"/>
              </w:rPr>
            </w:pPr>
          </w:p>
        </w:tc>
        <w:tc>
          <w:tcPr>
            <w:tcW w:w="4237" w:type="dxa"/>
            <w:vAlign w:val="center"/>
          </w:tcPr>
          <w:p w:rsidR="00FB5C94" w:rsidRPr="00FB5C94" w:rsidRDefault="00FB5C94" w:rsidP="00FF0430">
            <w:pPr>
              <w:jc w:val="both"/>
              <w:rPr>
                <w:sz w:val="24"/>
                <w:szCs w:val="24"/>
                <w:lang w:val="es-ES"/>
              </w:rPr>
            </w:pPr>
          </w:p>
        </w:tc>
        <w:tc>
          <w:tcPr>
            <w:tcW w:w="4574" w:type="dxa"/>
          </w:tcPr>
          <w:p w:rsidR="00FB5C94" w:rsidRPr="00FB5C94" w:rsidRDefault="00FB5C94" w:rsidP="00FB5C94">
            <w:pPr>
              <w:pStyle w:val="Textoindependiente2"/>
              <w:rPr>
                <w:rFonts w:ascii="Times New Roman" w:hAnsi="Times New Roman"/>
                <w:b w:val="0"/>
                <w:szCs w:val="24"/>
                <w:lang w:val="es-ES"/>
              </w:rPr>
            </w:pPr>
            <w:r w:rsidRPr="00FB5C94">
              <w:rPr>
                <w:rFonts w:ascii="Times New Roman" w:hAnsi="Times New Roman"/>
                <w:b w:val="0"/>
                <w:szCs w:val="24"/>
                <w:lang w:val="es-ES"/>
              </w:rPr>
              <w:t>Métodos utilizados en la evaluación de la respuesta inmune humoral en animales sometidos a procedimientos de inmunomodulación</w:t>
            </w:r>
          </w:p>
        </w:tc>
      </w:tr>
    </w:tbl>
    <w:p w:rsidR="001E13D1" w:rsidRPr="00D7357A" w:rsidRDefault="001E13D1" w:rsidP="003E7EE1">
      <w:pPr>
        <w:pStyle w:val="Textoindependiente2"/>
        <w:spacing w:after="240"/>
        <w:rPr>
          <w:rFonts w:ascii="Times New Roman" w:hAnsi="Times New Roman"/>
          <w:szCs w:val="24"/>
          <w:lang w:val="es-ES"/>
        </w:rPr>
      </w:pPr>
    </w:p>
    <w:p w:rsidR="001E13D1" w:rsidRPr="00F30DCC" w:rsidRDefault="00F30DCC" w:rsidP="00E11E5C">
      <w:pPr>
        <w:numPr>
          <w:ilvl w:val="1"/>
          <w:numId w:val="41"/>
        </w:numPr>
        <w:spacing w:after="240"/>
        <w:ind w:left="426" w:hanging="422"/>
        <w:jc w:val="both"/>
        <w:rPr>
          <w:b/>
          <w:sz w:val="24"/>
          <w:szCs w:val="24"/>
          <w:lang w:val="es-ES"/>
        </w:rPr>
      </w:pPr>
      <w:r w:rsidRPr="00F30DCC">
        <w:rPr>
          <w:b/>
          <w:sz w:val="24"/>
          <w:szCs w:val="24"/>
          <w:lang w:val="es-ES"/>
        </w:rPr>
        <w:t>Módulo</w:t>
      </w:r>
      <w:r w:rsidR="001E13D1" w:rsidRPr="00F30DCC">
        <w:rPr>
          <w:b/>
          <w:sz w:val="24"/>
          <w:szCs w:val="24"/>
          <w:lang w:val="es-ES"/>
        </w:rPr>
        <w:t>: PRODUCCIÓN Y EVALUACIÓN DE REACTIVOS                                                 BIOLÓGICOS</w:t>
      </w:r>
    </w:p>
    <w:p w:rsidR="001E13D1" w:rsidRPr="00D7357A" w:rsidRDefault="001E13D1" w:rsidP="00F30DCC">
      <w:pPr>
        <w:jc w:val="both"/>
        <w:rPr>
          <w:sz w:val="24"/>
          <w:szCs w:val="24"/>
          <w:lang w:val="es-ES"/>
        </w:rPr>
      </w:pPr>
      <w:r w:rsidRPr="00D7357A">
        <w:rPr>
          <w:sz w:val="24"/>
          <w:szCs w:val="24"/>
          <w:lang w:val="es-ES"/>
        </w:rPr>
        <w:t>Centro Participante</w:t>
      </w:r>
      <w:r w:rsidRPr="00D7357A">
        <w:rPr>
          <w:b/>
          <w:sz w:val="24"/>
          <w:szCs w:val="24"/>
          <w:lang w:val="es-ES"/>
        </w:rPr>
        <w:t>: Instituto “Finlay</w:t>
      </w:r>
      <w:r w:rsidRPr="00D7357A">
        <w:rPr>
          <w:sz w:val="24"/>
          <w:szCs w:val="24"/>
          <w:lang w:val="es-ES"/>
        </w:rPr>
        <w:t>”</w:t>
      </w:r>
    </w:p>
    <w:p w:rsidR="001E13D1" w:rsidRPr="00D7357A" w:rsidRDefault="001E13D1" w:rsidP="00FF1D97">
      <w:pPr>
        <w:pStyle w:val="Textoindependiente"/>
        <w:spacing w:after="240"/>
        <w:rPr>
          <w:rFonts w:ascii="Times New Roman" w:hAnsi="Times New Roman"/>
          <w:b/>
          <w:szCs w:val="24"/>
          <w:lang w:val="es-ES"/>
        </w:rPr>
      </w:pPr>
      <w:r w:rsidRPr="00D7357A">
        <w:rPr>
          <w:rFonts w:ascii="Times New Roman" w:hAnsi="Times New Roman"/>
          <w:szCs w:val="24"/>
          <w:lang w:val="es-ES"/>
        </w:rPr>
        <w:t xml:space="preserve">Duración de la Rotación: </w:t>
      </w:r>
      <w:r w:rsidR="00FF1D97">
        <w:rPr>
          <w:rFonts w:ascii="Times New Roman" w:hAnsi="Times New Roman"/>
          <w:b/>
          <w:szCs w:val="24"/>
          <w:lang w:val="es-ES"/>
        </w:rPr>
        <w:t>128 horas</w:t>
      </w:r>
    </w:p>
    <w:p w:rsidR="001E13D1" w:rsidRPr="00D7357A" w:rsidRDefault="001E13D1" w:rsidP="00FF1D97">
      <w:pPr>
        <w:spacing w:after="240"/>
        <w:jc w:val="both"/>
        <w:rPr>
          <w:b/>
          <w:sz w:val="24"/>
          <w:szCs w:val="24"/>
          <w:lang w:val="es-ES"/>
        </w:rPr>
      </w:pPr>
      <w:r w:rsidRPr="00D7357A">
        <w:rPr>
          <w:b/>
          <w:sz w:val="24"/>
          <w:szCs w:val="24"/>
          <w:lang w:val="es-ES"/>
        </w:rPr>
        <w:t>OBJETIVOS</w:t>
      </w:r>
    </w:p>
    <w:p w:rsidR="001E13D1" w:rsidRPr="00D7357A" w:rsidRDefault="001E13D1" w:rsidP="00E11E5C">
      <w:pPr>
        <w:pStyle w:val="Textoindependiente"/>
        <w:numPr>
          <w:ilvl w:val="0"/>
          <w:numId w:val="21"/>
        </w:numPr>
        <w:tabs>
          <w:tab w:val="clear" w:pos="360"/>
        </w:tabs>
        <w:ind w:left="426" w:hanging="284"/>
        <w:rPr>
          <w:rFonts w:ascii="Times New Roman" w:hAnsi="Times New Roman"/>
          <w:szCs w:val="24"/>
          <w:lang w:val="es-ES"/>
        </w:rPr>
      </w:pPr>
      <w:r w:rsidRPr="00D7357A">
        <w:rPr>
          <w:rFonts w:ascii="Times New Roman" w:hAnsi="Times New Roman"/>
          <w:szCs w:val="24"/>
          <w:lang w:val="es-ES"/>
        </w:rPr>
        <w:t>Fundamentar los aspectos organizativos, estructurales y funcionales de un centro de producción de biológicos para uso humano así como los requerimientos internacionales de control y evaluación de los mismos.</w:t>
      </w:r>
    </w:p>
    <w:p w:rsidR="001E13D1" w:rsidRPr="00D7357A" w:rsidRDefault="001E13D1" w:rsidP="00E11E5C">
      <w:pPr>
        <w:numPr>
          <w:ilvl w:val="0"/>
          <w:numId w:val="21"/>
        </w:numPr>
        <w:tabs>
          <w:tab w:val="clear" w:pos="360"/>
        </w:tabs>
        <w:ind w:left="426" w:hanging="284"/>
        <w:jc w:val="both"/>
        <w:rPr>
          <w:sz w:val="24"/>
          <w:szCs w:val="24"/>
          <w:lang w:val="es-ES"/>
        </w:rPr>
      </w:pPr>
      <w:r w:rsidRPr="00D7357A">
        <w:rPr>
          <w:sz w:val="24"/>
          <w:szCs w:val="24"/>
          <w:lang w:val="es-ES"/>
        </w:rPr>
        <w:t>Aplicar los principios de la protección legal nacional e internacional a los productos y procedimientos que por su novedad así lo requieran.</w:t>
      </w:r>
    </w:p>
    <w:p w:rsidR="001E13D1" w:rsidRPr="00D7357A" w:rsidRDefault="001E13D1" w:rsidP="00E11E5C">
      <w:pPr>
        <w:numPr>
          <w:ilvl w:val="0"/>
          <w:numId w:val="21"/>
        </w:numPr>
        <w:tabs>
          <w:tab w:val="clear" w:pos="360"/>
        </w:tabs>
        <w:ind w:left="426" w:hanging="284"/>
        <w:jc w:val="both"/>
        <w:rPr>
          <w:sz w:val="24"/>
          <w:szCs w:val="24"/>
          <w:lang w:val="es-ES"/>
        </w:rPr>
      </w:pPr>
      <w:r w:rsidRPr="00D7357A">
        <w:rPr>
          <w:sz w:val="24"/>
          <w:szCs w:val="24"/>
          <w:lang w:val="es-ES"/>
        </w:rPr>
        <w:t>Explicar las características y perspectivas del empleo de los antígenos vacunales de origen proteico y no proteico.</w:t>
      </w:r>
    </w:p>
    <w:p w:rsidR="001E13D1" w:rsidRPr="00D7357A" w:rsidRDefault="001E13D1" w:rsidP="00E11E5C">
      <w:pPr>
        <w:numPr>
          <w:ilvl w:val="0"/>
          <w:numId w:val="21"/>
        </w:numPr>
        <w:tabs>
          <w:tab w:val="clear" w:pos="360"/>
        </w:tabs>
        <w:ind w:left="426" w:hanging="284"/>
        <w:jc w:val="both"/>
        <w:rPr>
          <w:sz w:val="24"/>
          <w:szCs w:val="24"/>
          <w:lang w:val="es-ES"/>
        </w:rPr>
      </w:pPr>
      <w:r w:rsidRPr="00D7357A">
        <w:rPr>
          <w:sz w:val="24"/>
          <w:szCs w:val="24"/>
          <w:lang w:val="es-ES"/>
        </w:rPr>
        <w:t>Argumentar acerca del empleo de los adyuvantes en la vacunación de acuerdo con el tipo de que se trate y  los principios de su acción.</w:t>
      </w:r>
    </w:p>
    <w:p w:rsidR="001E13D1" w:rsidRPr="00D7357A" w:rsidRDefault="001E13D1" w:rsidP="00E11E5C">
      <w:pPr>
        <w:numPr>
          <w:ilvl w:val="0"/>
          <w:numId w:val="21"/>
        </w:numPr>
        <w:tabs>
          <w:tab w:val="clear" w:pos="360"/>
        </w:tabs>
        <w:ind w:left="426" w:hanging="284"/>
        <w:jc w:val="both"/>
        <w:rPr>
          <w:sz w:val="24"/>
          <w:szCs w:val="24"/>
          <w:lang w:val="es-ES"/>
        </w:rPr>
      </w:pPr>
      <w:r w:rsidRPr="00D7357A">
        <w:rPr>
          <w:sz w:val="24"/>
          <w:szCs w:val="24"/>
          <w:lang w:val="es-ES"/>
        </w:rPr>
        <w:t xml:space="preserve">Analizar los aspectos </w:t>
      </w:r>
      <w:r w:rsidR="00CC7A1D" w:rsidRPr="00D7357A">
        <w:rPr>
          <w:sz w:val="24"/>
          <w:szCs w:val="24"/>
          <w:lang w:val="es-ES"/>
        </w:rPr>
        <w:t>más</w:t>
      </w:r>
      <w:r w:rsidRPr="00D7357A">
        <w:rPr>
          <w:sz w:val="24"/>
          <w:szCs w:val="24"/>
          <w:lang w:val="es-ES"/>
        </w:rPr>
        <w:t xml:space="preserve"> relevantes en la producción de vacunas, su caracterización y evaluación.</w:t>
      </w:r>
    </w:p>
    <w:p w:rsidR="001E13D1" w:rsidRPr="00D7357A" w:rsidRDefault="001E13D1" w:rsidP="00E11E5C">
      <w:pPr>
        <w:numPr>
          <w:ilvl w:val="0"/>
          <w:numId w:val="21"/>
        </w:numPr>
        <w:tabs>
          <w:tab w:val="clear" w:pos="360"/>
        </w:tabs>
        <w:ind w:left="426" w:hanging="284"/>
        <w:jc w:val="both"/>
        <w:rPr>
          <w:sz w:val="24"/>
          <w:szCs w:val="24"/>
          <w:lang w:val="es-ES"/>
        </w:rPr>
      </w:pPr>
      <w:r w:rsidRPr="00D7357A">
        <w:rPr>
          <w:sz w:val="24"/>
          <w:szCs w:val="24"/>
          <w:lang w:val="es-ES"/>
        </w:rPr>
        <w:t>Relacionar los principios de la Inmunoepidemiologia general y específica con el establecimiento de esquemas vacunales, el diseño de evaluaciones de campo y proyectos de vacunas.</w:t>
      </w:r>
    </w:p>
    <w:p w:rsidR="001E13D1" w:rsidRPr="00D7357A" w:rsidRDefault="001E13D1" w:rsidP="00E11E5C">
      <w:pPr>
        <w:numPr>
          <w:ilvl w:val="0"/>
          <w:numId w:val="21"/>
        </w:numPr>
        <w:tabs>
          <w:tab w:val="clear" w:pos="360"/>
        </w:tabs>
        <w:ind w:left="426" w:hanging="284"/>
        <w:jc w:val="both"/>
        <w:rPr>
          <w:sz w:val="24"/>
          <w:szCs w:val="24"/>
          <w:lang w:val="es-ES"/>
        </w:rPr>
      </w:pPr>
      <w:r w:rsidRPr="00D7357A">
        <w:rPr>
          <w:sz w:val="24"/>
          <w:szCs w:val="24"/>
          <w:lang w:val="es-ES"/>
        </w:rPr>
        <w:lastRenderedPageBreak/>
        <w:t>Explicar las características generales, nuevas tendencias y aspectos productivos de los medios diagnósticos, así como los criterios de evaluación y del control de la calidad de los mismos.</w:t>
      </w:r>
    </w:p>
    <w:p w:rsidR="001E13D1" w:rsidRPr="00D7357A" w:rsidRDefault="001E13D1" w:rsidP="00E11E5C">
      <w:pPr>
        <w:numPr>
          <w:ilvl w:val="0"/>
          <w:numId w:val="21"/>
        </w:numPr>
        <w:tabs>
          <w:tab w:val="clear" w:pos="360"/>
        </w:tabs>
        <w:ind w:left="426" w:hanging="284"/>
        <w:jc w:val="both"/>
        <w:rPr>
          <w:sz w:val="24"/>
          <w:szCs w:val="24"/>
          <w:lang w:val="es-ES"/>
        </w:rPr>
      </w:pPr>
      <w:r w:rsidRPr="00D7357A">
        <w:rPr>
          <w:sz w:val="24"/>
          <w:szCs w:val="24"/>
          <w:lang w:val="es-ES"/>
        </w:rPr>
        <w:t>Fundamentar las características y principios de las bioterapéuticas</w:t>
      </w:r>
    </w:p>
    <w:p w:rsidR="001E13D1" w:rsidRPr="00D7357A" w:rsidRDefault="001E13D1" w:rsidP="00E11E5C">
      <w:pPr>
        <w:numPr>
          <w:ilvl w:val="0"/>
          <w:numId w:val="21"/>
        </w:numPr>
        <w:tabs>
          <w:tab w:val="clear" w:pos="360"/>
        </w:tabs>
        <w:ind w:left="426" w:hanging="284"/>
        <w:jc w:val="both"/>
        <w:rPr>
          <w:sz w:val="24"/>
          <w:szCs w:val="24"/>
          <w:lang w:val="es-ES"/>
        </w:rPr>
      </w:pPr>
      <w:r w:rsidRPr="00D7357A">
        <w:rPr>
          <w:sz w:val="24"/>
          <w:szCs w:val="24"/>
          <w:lang w:val="es-ES"/>
        </w:rPr>
        <w:t>Aplicar los aspectos conceptuales y productivos de la inmunotecnología moderna a la preparación de biológicos en general.</w:t>
      </w:r>
    </w:p>
    <w:p w:rsidR="001E13D1" w:rsidRPr="00D7357A" w:rsidRDefault="001E13D1" w:rsidP="00E11E5C">
      <w:pPr>
        <w:numPr>
          <w:ilvl w:val="0"/>
          <w:numId w:val="21"/>
        </w:numPr>
        <w:tabs>
          <w:tab w:val="clear" w:pos="360"/>
        </w:tabs>
        <w:ind w:left="426" w:hanging="284"/>
        <w:jc w:val="both"/>
        <w:rPr>
          <w:sz w:val="24"/>
          <w:szCs w:val="24"/>
          <w:lang w:val="es-ES"/>
        </w:rPr>
      </w:pPr>
      <w:r w:rsidRPr="00D7357A">
        <w:rPr>
          <w:sz w:val="24"/>
          <w:szCs w:val="24"/>
          <w:lang w:val="es-ES"/>
        </w:rPr>
        <w:t>Ejecutar e interpretar procedimientos que permiten estudiar las características de diferentes productos biológicos para su evaluación y control</w:t>
      </w:r>
    </w:p>
    <w:p w:rsidR="001E13D1" w:rsidRPr="00D7357A" w:rsidRDefault="001E13D1" w:rsidP="00E11E5C">
      <w:pPr>
        <w:numPr>
          <w:ilvl w:val="0"/>
          <w:numId w:val="21"/>
        </w:numPr>
        <w:tabs>
          <w:tab w:val="clear" w:pos="360"/>
        </w:tabs>
        <w:ind w:left="426" w:hanging="284"/>
        <w:jc w:val="both"/>
        <w:rPr>
          <w:sz w:val="24"/>
          <w:szCs w:val="24"/>
          <w:lang w:val="es-ES"/>
        </w:rPr>
      </w:pPr>
      <w:r w:rsidRPr="00D7357A">
        <w:rPr>
          <w:sz w:val="24"/>
          <w:szCs w:val="24"/>
          <w:lang w:val="es-ES"/>
        </w:rPr>
        <w:t>Familiarizarse con los procedimientos productivos a mediana y a gran escala en la producción de biomoléculas.</w:t>
      </w:r>
    </w:p>
    <w:p w:rsidR="001E13D1" w:rsidRPr="00D7357A" w:rsidRDefault="001E13D1" w:rsidP="00E11E5C">
      <w:pPr>
        <w:numPr>
          <w:ilvl w:val="0"/>
          <w:numId w:val="21"/>
        </w:numPr>
        <w:tabs>
          <w:tab w:val="clear" w:pos="360"/>
        </w:tabs>
        <w:ind w:left="426" w:hanging="284"/>
        <w:jc w:val="both"/>
        <w:rPr>
          <w:sz w:val="24"/>
          <w:szCs w:val="24"/>
          <w:lang w:val="es-ES"/>
        </w:rPr>
      </w:pPr>
      <w:r w:rsidRPr="00D7357A">
        <w:rPr>
          <w:sz w:val="24"/>
          <w:szCs w:val="24"/>
          <w:lang w:val="es-ES"/>
        </w:rPr>
        <w:t>Ejecutar e interpretar métodos y procedimientos utilizados en la evaluación de la respuesta inmune a las vacunaciones.</w:t>
      </w:r>
    </w:p>
    <w:p w:rsidR="001E13D1" w:rsidRPr="00D7357A" w:rsidRDefault="001E13D1" w:rsidP="00E11E5C">
      <w:pPr>
        <w:numPr>
          <w:ilvl w:val="0"/>
          <w:numId w:val="21"/>
        </w:numPr>
        <w:tabs>
          <w:tab w:val="clear" w:pos="360"/>
        </w:tabs>
        <w:ind w:left="426" w:hanging="284"/>
        <w:jc w:val="both"/>
        <w:rPr>
          <w:sz w:val="24"/>
          <w:szCs w:val="24"/>
          <w:lang w:val="es-ES"/>
        </w:rPr>
      </w:pPr>
      <w:r w:rsidRPr="00D7357A">
        <w:rPr>
          <w:sz w:val="24"/>
          <w:szCs w:val="24"/>
          <w:lang w:val="es-ES"/>
        </w:rPr>
        <w:t>Ejecutar métodos para la conjugación de biomoléculas  y su evaluación.</w:t>
      </w:r>
    </w:p>
    <w:p w:rsidR="001E13D1" w:rsidRPr="00D7357A" w:rsidRDefault="001E13D1" w:rsidP="00E11E5C">
      <w:pPr>
        <w:numPr>
          <w:ilvl w:val="0"/>
          <w:numId w:val="21"/>
        </w:numPr>
        <w:tabs>
          <w:tab w:val="clear" w:pos="360"/>
        </w:tabs>
        <w:ind w:left="426" w:hanging="284"/>
        <w:jc w:val="both"/>
        <w:rPr>
          <w:sz w:val="24"/>
          <w:szCs w:val="24"/>
          <w:lang w:val="es-ES"/>
        </w:rPr>
      </w:pPr>
      <w:r w:rsidRPr="00D7357A">
        <w:rPr>
          <w:sz w:val="24"/>
          <w:szCs w:val="24"/>
          <w:lang w:val="es-ES"/>
        </w:rPr>
        <w:t>Ejecutar e interpretar  métodos relacionados con la forma de responder el   organismo frente al reto vacunal</w:t>
      </w:r>
    </w:p>
    <w:p w:rsidR="00FF1D97" w:rsidRPr="00FF1D97" w:rsidRDefault="00FF1D97" w:rsidP="00FF1D97">
      <w:pPr>
        <w:spacing w:before="240" w:after="240"/>
        <w:jc w:val="both"/>
        <w:rPr>
          <w:b/>
          <w:sz w:val="24"/>
          <w:szCs w:val="24"/>
          <w:lang w:val="es-ES"/>
        </w:rPr>
      </w:pPr>
      <w:r w:rsidRPr="00FF1D97">
        <w:rPr>
          <w:b/>
          <w:sz w:val="24"/>
          <w:szCs w:val="24"/>
          <w:lang w:val="es-ES"/>
        </w:rPr>
        <w:t xml:space="preserve">CONTENIDOS TEMÁTICOS </w:t>
      </w:r>
      <w:r w:rsidR="001C0488">
        <w:rPr>
          <w:b/>
          <w:sz w:val="24"/>
          <w:szCs w:val="24"/>
          <w:lang w:val="es-ES"/>
        </w:rPr>
        <w:t xml:space="preserve">y </w:t>
      </w:r>
      <w:r w:rsidR="001C0488" w:rsidRPr="00B12770">
        <w:rPr>
          <w:b/>
          <w:sz w:val="24"/>
          <w:szCs w:val="24"/>
          <w:lang w:val="es-ES"/>
        </w:rPr>
        <w:t>HABILIDADES</w:t>
      </w:r>
    </w:p>
    <w:tbl>
      <w:tblPr>
        <w:tblW w:w="9804" w:type="dxa"/>
        <w:jc w:val="center"/>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3318"/>
        <w:gridCol w:w="5493"/>
      </w:tblGrid>
      <w:tr w:rsidR="00FF1D97" w:rsidRPr="00B12770" w:rsidTr="00B12770">
        <w:trPr>
          <w:jc w:val="center"/>
        </w:trPr>
        <w:tc>
          <w:tcPr>
            <w:tcW w:w="993" w:type="dxa"/>
          </w:tcPr>
          <w:p w:rsidR="00FF1D97" w:rsidRPr="00B12770" w:rsidRDefault="00FF1D97" w:rsidP="00D203E4">
            <w:pPr>
              <w:jc w:val="center"/>
              <w:rPr>
                <w:b/>
                <w:sz w:val="24"/>
                <w:szCs w:val="24"/>
                <w:lang w:val="es-ES"/>
              </w:rPr>
            </w:pPr>
            <w:r w:rsidRPr="00B12770">
              <w:rPr>
                <w:b/>
                <w:sz w:val="24"/>
                <w:szCs w:val="24"/>
                <w:lang w:val="es-ES"/>
              </w:rPr>
              <w:t>TEMA</w:t>
            </w:r>
          </w:p>
        </w:tc>
        <w:tc>
          <w:tcPr>
            <w:tcW w:w="3318" w:type="dxa"/>
          </w:tcPr>
          <w:p w:rsidR="00FF1D97" w:rsidRPr="00B12770" w:rsidRDefault="00FF1D97" w:rsidP="00D203E4">
            <w:pPr>
              <w:tabs>
                <w:tab w:val="left" w:pos="2993"/>
                <w:tab w:val="center" w:pos="4193"/>
              </w:tabs>
              <w:jc w:val="center"/>
              <w:rPr>
                <w:b/>
                <w:sz w:val="24"/>
                <w:szCs w:val="24"/>
                <w:lang w:val="es-ES"/>
              </w:rPr>
            </w:pPr>
            <w:r w:rsidRPr="00B12770">
              <w:rPr>
                <w:b/>
                <w:sz w:val="24"/>
                <w:szCs w:val="24"/>
                <w:lang w:val="es-ES"/>
              </w:rPr>
              <w:t>CONTENIDO</w:t>
            </w:r>
          </w:p>
        </w:tc>
        <w:tc>
          <w:tcPr>
            <w:tcW w:w="5493" w:type="dxa"/>
          </w:tcPr>
          <w:p w:rsidR="00FF1D97" w:rsidRPr="00B12770" w:rsidRDefault="00FF1D97" w:rsidP="00D203E4">
            <w:pPr>
              <w:tabs>
                <w:tab w:val="left" w:pos="2993"/>
                <w:tab w:val="center" w:pos="4193"/>
              </w:tabs>
              <w:jc w:val="center"/>
              <w:rPr>
                <w:b/>
                <w:sz w:val="24"/>
                <w:szCs w:val="24"/>
                <w:lang w:val="es-ES"/>
              </w:rPr>
            </w:pPr>
            <w:r w:rsidRPr="00B12770">
              <w:rPr>
                <w:b/>
                <w:sz w:val="24"/>
                <w:szCs w:val="24"/>
                <w:lang w:val="es-ES"/>
              </w:rPr>
              <w:t>HABILIDADES</w:t>
            </w:r>
          </w:p>
        </w:tc>
      </w:tr>
      <w:tr w:rsidR="00FF1D97" w:rsidRPr="00B12770" w:rsidTr="00B12770">
        <w:trPr>
          <w:jc w:val="center"/>
        </w:trPr>
        <w:tc>
          <w:tcPr>
            <w:tcW w:w="993" w:type="dxa"/>
            <w:vAlign w:val="center"/>
          </w:tcPr>
          <w:p w:rsidR="00FF1D97" w:rsidRPr="00D203E4" w:rsidRDefault="00FF1D97" w:rsidP="00D203E4">
            <w:pPr>
              <w:jc w:val="center"/>
              <w:rPr>
                <w:sz w:val="24"/>
                <w:szCs w:val="24"/>
              </w:rPr>
            </w:pPr>
            <w:r w:rsidRPr="00D203E4">
              <w:rPr>
                <w:sz w:val="24"/>
                <w:szCs w:val="24"/>
              </w:rPr>
              <w:t>1</w:t>
            </w:r>
          </w:p>
        </w:tc>
        <w:tc>
          <w:tcPr>
            <w:tcW w:w="3318" w:type="dxa"/>
            <w:vAlign w:val="center"/>
          </w:tcPr>
          <w:p w:rsidR="00FF1D97" w:rsidRPr="00D203E4" w:rsidRDefault="00EF381A" w:rsidP="00D203E4">
            <w:pPr>
              <w:jc w:val="both"/>
              <w:rPr>
                <w:sz w:val="24"/>
                <w:szCs w:val="24"/>
              </w:rPr>
            </w:pPr>
            <w:r w:rsidRPr="00D203E4">
              <w:rPr>
                <w:sz w:val="24"/>
                <w:szCs w:val="24"/>
                <w:lang w:val="es-ES"/>
              </w:rPr>
              <w:t xml:space="preserve">Los centros de producción de biológicos para uso humano </w:t>
            </w:r>
          </w:p>
        </w:tc>
        <w:tc>
          <w:tcPr>
            <w:tcW w:w="5493" w:type="dxa"/>
          </w:tcPr>
          <w:p w:rsidR="00FF1D97" w:rsidRPr="00D203E4" w:rsidRDefault="00B12770" w:rsidP="00D203E4">
            <w:pPr>
              <w:jc w:val="both"/>
              <w:rPr>
                <w:sz w:val="24"/>
                <w:szCs w:val="24"/>
                <w:lang w:val="es-ES"/>
              </w:rPr>
            </w:pPr>
            <w:r w:rsidRPr="00D203E4">
              <w:rPr>
                <w:sz w:val="24"/>
                <w:szCs w:val="24"/>
                <w:lang w:val="es-ES"/>
              </w:rPr>
              <w:t>Métodos para la evaluación y caracterización de proteínas, ácidos nucleicos y polisacáridos</w:t>
            </w:r>
          </w:p>
        </w:tc>
      </w:tr>
      <w:tr w:rsidR="00EF381A" w:rsidRPr="00B12770" w:rsidTr="00B12770">
        <w:trPr>
          <w:jc w:val="center"/>
        </w:trPr>
        <w:tc>
          <w:tcPr>
            <w:tcW w:w="993" w:type="dxa"/>
            <w:vAlign w:val="center"/>
          </w:tcPr>
          <w:p w:rsidR="00EF381A" w:rsidRPr="00D203E4" w:rsidRDefault="00B12770" w:rsidP="00D203E4">
            <w:pPr>
              <w:jc w:val="center"/>
              <w:rPr>
                <w:sz w:val="24"/>
                <w:szCs w:val="24"/>
              </w:rPr>
            </w:pPr>
            <w:r w:rsidRPr="00D203E4">
              <w:rPr>
                <w:sz w:val="24"/>
                <w:szCs w:val="24"/>
              </w:rPr>
              <w:t>2</w:t>
            </w:r>
          </w:p>
        </w:tc>
        <w:tc>
          <w:tcPr>
            <w:tcW w:w="3318" w:type="dxa"/>
            <w:vAlign w:val="center"/>
          </w:tcPr>
          <w:p w:rsidR="00EF381A" w:rsidRPr="00D203E4" w:rsidRDefault="00EF381A" w:rsidP="00D203E4">
            <w:pPr>
              <w:jc w:val="both"/>
              <w:rPr>
                <w:sz w:val="24"/>
                <w:szCs w:val="24"/>
                <w:lang w:val="es-ES"/>
              </w:rPr>
            </w:pPr>
            <w:r w:rsidRPr="00D203E4">
              <w:rPr>
                <w:sz w:val="24"/>
                <w:szCs w:val="24"/>
                <w:lang w:val="es-ES"/>
              </w:rPr>
              <w:t>Regulaciones internacionales para la producción de biológicos</w:t>
            </w:r>
          </w:p>
        </w:tc>
        <w:tc>
          <w:tcPr>
            <w:tcW w:w="5493" w:type="dxa"/>
          </w:tcPr>
          <w:p w:rsidR="00EF381A" w:rsidRPr="00D203E4" w:rsidRDefault="00B12770" w:rsidP="00D203E4">
            <w:pPr>
              <w:pStyle w:val="Textoindependiente2"/>
              <w:rPr>
                <w:rFonts w:ascii="Times New Roman" w:hAnsi="Times New Roman"/>
                <w:b w:val="0"/>
                <w:szCs w:val="24"/>
                <w:lang w:val="es-ES"/>
              </w:rPr>
            </w:pPr>
            <w:r w:rsidRPr="00D203E4">
              <w:rPr>
                <w:rFonts w:ascii="Times New Roman" w:hAnsi="Times New Roman"/>
                <w:b w:val="0"/>
                <w:szCs w:val="24"/>
                <w:lang w:val="es-ES"/>
              </w:rPr>
              <w:t>Métodos contemporáneos para la conjugación de biomoléculas. Métodos de evaluación de la conjugación. Su ejecución y aplicación</w:t>
            </w:r>
          </w:p>
        </w:tc>
      </w:tr>
      <w:tr w:rsidR="00EF381A" w:rsidRPr="00B12770" w:rsidTr="00B12770">
        <w:trPr>
          <w:jc w:val="center"/>
        </w:trPr>
        <w:tc>
          <w:tcPr>
            <w:tcW w:w="993" w:type="dxa"/>
            <w:vAlign w:val="center"/>
          </w:tcPr>
          <w:p w:rsidR="00EF381A" w:rsidRPr="00D203E4" w:rsidRDefault="00B12770" w:rsidP="00D203E4">
            <w:pPr>
              <w:jc w:val="center"/>
              <w:rPr>
                <w:sz w:val="24"/>
                <w:szCs w:val="24"/>
              </w:rPr>
            </w:pPr>
            <w:r w:rsidRPr="00D203E4">
              <w:rPr>
                <w:sz w:val="24"/>
                <w:szCs w:val="24"/>
              </w:rPr>
              <w:t>3</w:t>
            </w:r>
          </w:p>
        </w:tc>
        <w:tc>
          <w:tcPr>
            <w:tcW w:w="3318" w:type="dxa"/>
            <w:vAlign w:val="center"/>
          </w:tcPr>
          <w:p w:rsidR="00EF381A" w:rsidRPr="00D203E4" w:rsidRDefault="00EF381A" w:rsidP="00D203E4">
            <w:pPr>
              <w:jc w:val="both"/>
              <w:rPr>
                <w:sz w:val="24"/>
                <w:szCs w:val="24"/>
                <w:lang w:val="es-ES"/>
              </w:rPr>
            </w:pPr>
            <w:r w:rsidRPr="00D203E4">
              <w:rPr>
                <w:sz w:val="24"/>
                <w:szCs w:val="24"/>
                <w:lang w:val="es-ES"/>
              </w:rPr>
              <w:t>Vacunas</w:t>
            </w:r>
          </w:p>
        </w:tc>
        <w:tc>
          <w:tcPr>
            <w:tcW w:w="5493" w:type="dxa"/>
          </w:tcPr>
          <w:p w:rsidR="00EF381A" w:rsidRPr="00D203E4" w:rsidRDefault="00B12770" w:rsidP="00D203E4">
            <w:pPr>
              <w:jc w:val="both"/>
              <w:rPr>
                <w:sz w:val="24"/>
                <w:szCs w:val="24"/>
                <w:lang w:val="es-ES"/>
              </w:rPr>
            </w:pPr>
            <w:r w:rsidRPr="00D203E4">
              <w:rPr>
                <w:sz w:val="24"/>
                <w:szCs w:val="24"/>
                <w:lang w:val="es-ES"/>
              </w:rPr>
              <w:t>Métodos inmunológicos que permiten evaluar productos biológicos con fines diagnósticos y vacunales. Su ejecución, aplicación e interpretación</w:t>
            </w:r>
          </w:p>
        </w:tc>
      </w:tr>
      <w:tr w:rsidR="00EF381A" w:rsidRPr="00B12770" w:rsidTr="00D203E4">
        <w:trPr>
          <w:trHeight w:val="949"/>
          <w:jc w:val="center"/>
        </w:trPr>
        <w:tc>
          <w:tcPr>
            <w:tcW w:w="993" w:type="dxa"/>
            <w:vAlign w:val="center"/>
          </w:tcPr>
          <w:p w:rsidR="00EF381A" w:rsidRPr="00D203E4" w:rsidRDefault="00B12770" w:rsidP="00D203E4">
            <w:pPr>
              <w:jc w:val="center"/>
              <w:rPr>
                <w:sz w:val="24"/>
                <w:szCs w:val="24"/>
              </w:rPr>
            </w:pPr>
            <w:r w:rsidRPr="00D203E4">
              <w:rPr>
                <w:sz w:val="24"/>
                <w:szCs w:val="24"/>
              </w:rPr>
              <w:t>4</w:t>
            </w:r>
          </w:p>
        </w:tc>
        <w:tc>
          <w:tcPr>
            <w:tcW w:w="3318" w:type="dxa"/>
            <w:vAlign w:val="center"/>
          </w:tcPr>
          <w:p w:rsidR="00EF381A" w:rsidRPr="00D203E4" w:rsidRDefault="00EF381A" w:rsidP="00D203E4">
            <w:pPr>
              <w:jc w:val="both"/>
              <w:rPr>
                <w:sz w:val="24"/>
                <w:szCs w:val="24"/>
                <w:lang w:val="es-ES"/>
              </w:rPr>
            </w:pPr>
            <w:r w:rsidRPr="00D203E4">
              <w:rPr>
                <w:sz w:val="24"/>
                <w:szCs w:val="24"/>
                <w:lang w:val="es-ES"/>
              </w:rPr>
              <w:t>Los esquemas vacunales</w:t>
            </w:r>
          </w:p>
        </w:tc>
        <w:tc>
          <w:tcPr>
            <w:tcW w:w="5493" w:type="dxa"/>
          </w:tcPr>
          <w:p w:rsidR="00EF381A" w:rsidRPr="00D203E4" w:rsidRDefault="00B12770" w:rsidP="00D203E4">
            <w:pPr>
              <w:jc w:val="both"/>
              <w:rPr>
                <w:sz w:val="24"/>
                <w:szCs w:val="24"/>
                <w:lang w:val="es-ES"/>
              </w:rPr>
            </w:pPr>
            <w:r w:rsidRPr="00D203E4">
              <w:rPr>
                <w:sz w:val="24"/>
                <w:szCs w:val="24"/>
                <w:lang w:val="es-ES"/>
              </w:rPr>
              <w:t xml:space="preserve">Procedimientos </w:t>
            </w:r>
            <w:r w:rsidR="00D203E4" w:rsidRPr="00D203E4">
              <w:rPr>
                <w:sz w:val="24"/>
                <w:szCs w:val="24"/>
                <w:lang w:val="es-ES"/>
              </w:rPr>
              <w:t>más</w:t>
            </w:r>
            <w:r w:rsidRPr="00D203E4">
              <w:rPr>
                <w:sz w:val="24"/>
                <w:szCs w:val="24"/>
                <w:lang w:val="es-ES"/>
              </w:rPr>
              <w:t xml:space="preserve"> empleados en la inmunoepidemiología relacionados con la profilaxis de enfermedades. Su aplicación. Técnicas empleadas en la evaluación de campo.</w:t>
            </w:r>
          </w:p>
        </w:tc>
      </w:tr>
      <w:tr w:rsidR="00EF381A" w:rsidRPr="00B12770" w:rsidTr="00B12770">
        <w:trPr>
          <w:jc w:val="center"/>
        </w:trPr>
        <w:tc>
          <w:tcPr>
            <w:tcW w:w="993" w:type="dxa"/>
            <w:vAlign w:val="center"/>
          </w:tcPr>
          <w:p w:rsidR="00EF381A" w:rsidRPr="00D203E4" w:rsidRDefault="00B12770" w:rsidP="00D203E4">
            <w:pPr>
              <w:jc w:val="center"/>
              <w:rPr>
                <w:sz w:val="24"/>
                <w:szCs w:val="24"/>
              </w:rPr>
            </w:pPr>
            <w:r w:rsidRPr="00D203E4">
              <w:rPr>
                <w:sz w:val="24"/>
                <w:szCs w:val="24"/>
              </w:rPr>
              <w:t>5</w:t>
            </w:r>
          </w:p>
        </w:tc>
        <w:tc>
          <w:tcPr>
            <w:tcW w:w="3318" w:type="dxa"/>
            <w:vAlign w:val="center"/>
          </w:tcPr>
          <w:p w:rsidR="00EF381A" w:rsidRPr="00D203E4" w:rsidRDefault="00EF381A" w:rsidP="00D203E4">
            <w:pPr>
              <w:jc w:val="both"/>
              <w:rPr>
                <w:sz w:val="24"/>
                <w:szCs w:val="24"/>
                <w:lang w:val="es-ES"/>
              </w:rPr>
            </w:pPr>
            <w:r w:rsidRPr="00D203E4">
              <w:rPr>
                <w:sz w:val="24"/>
                <w:szCs w:val="24"/>
                <w:lang w:val="es-ES"/>
              </w:rPr>
              <w:t>Inmunoepidemiología vacunal</w:t>
            </w:r>
          </w:p>
        </w:tc>
        <w:tc>
          <w:tcPr>
            <w:tcW w:w="5493" w:type="dxa"/>
          </w:tcPr>
          <w:p w:rsidR="00EF381A" w:rsidRPr="00D203E4" w:rsidRDefault="00B12770" w:rsidP="00D203E4">
            <w:pPr>
              <w:jc w:val="both"/>
              <w:rPr>
                <w:sz w:val="24"/>
                <w:szCs w:val="24"/>
                <w:lang w:val="es-ES"/>
              </w:rPr>
            </w:pPr>
            <w:r w:rsidRPr="00D203E4">
              <w:rPr>
                <w:sz w:val="24"/>
                <w:szCs w:val="24"/>
                <w:lang w:val="es-ES"/>
              </w:rPr>
              <w:t>Métodos utilizados en la evaluación de la respuesta inmune humoral y celular  frente a un antígeno vacunal. Su ejecución  e interpretación.</w:t>
            </w:r>
          </w:p>
        </w:tc>
      </w:tr>
      <w:tr w:rsidR="00EF381A" w:rsidRPr="00B12770" w:rsidTr="00B12770">
        <w:trPr>
          <w:jc w:val="center"/>
        </w:trPr>
        <w:tc>
          <w:tcPr>
            <w:tcW w:w="993" w:type="dxa"/>
            <w:vAlign w:val="center"/>
          </w:tcPr>
          <w:p w:rsidR="00EF381A" w:rsidRPr="00D203E4" w:rsidRDefault="00B12770" w:rsidP="00D203E4">
            <w:pPr>
              <w:jc w:val="center"/>
              <w:rPr>
                <w:sz w:val="24"/>
                <w:szCs w:val="24"/>
              </w:rPr>
            </w:pPr>
            <w:r w:rsidRPr="00D203E4">
              <w:rPr>
                <w:sz w:val="24"/>
                <w:szCs w:val="24"/>
              </w:rPr>
              <w:t>6</w:t>
            </w:r>
          </w:p>
        </w:tc>
        <w:tc>
          <w:tcPr>
            <w:tcW w:w="3318" w:type="dxa"/>
            <w:vAlign w:val="center"/>
          </w:tcPr>
          <w:p w:rsidR="00EF381A" w:rsidRPr="00D203E4" w:rsidRDefault="00EF381A" w:rsidP="00D203E4">
            <w:pPr>
              <w:jc w:val="both"/>
              <w:rPr>
                <w:sz w:val="24"/>
                <w:szCs w:val="24"/>
                <w:lang w:val="es-ES"/>
              </w:rPr>
            </w:pPr>
            <w:r w:rsidRPr="00D203E4">
              <w:rPr>
                <w:sz w:val="24"/>
                <w:szCs w:val="24"/>
                <w:lang w:val="es-ES"/>
              </w:rPr>
              <w:t>Medios diagnósticos</w:t>
            </w:r>
          </w:p>
        </w:tc>
        <w:tc>
          <w:tcPr>
            <w:tcW w:w="5493" w:type="dxa"/>
          </w:tcPr>
          <w:p w:rsidR="00EF381A" w:rsidRPr="00D203E4" w:rsidRDefault="00EF381A" w:rsidP="00D203E4">
            <w:pPr>
              <w:jc w:val="both"/>
              <w:rPr>
                <w:sz w:val="24"/>
                <w:szCs w:val="24"/>
                <w:lang w:val="es-ES"/>
              </w:rPr>
            </w:pPr>
          </w:p>
        </w:tc>
      </w:tr>
      <w:tr w:rsidR="00EF381A" w:rsidRPr="00B12770" w:rsidTr="00B12770">
        <w:trPr>
          <w:jc w:val="center"/>
        </w:trPr>
        <w:tc>
          <w:tcPr>
            <w:tcW w:w="993" w:type="dxa"/>
            <w:vAlign w:val="center"/>
          </w:tcPr>
          <w:p w:rsidR="00EF381A" w:rsidRPr="00D203E4" w:rsidRDefault="00B12770" w:rsidP="00D203E4">
            <w:pPr>
              <w:jc w:val="center"/>
              <w:rPr>
                <w:sz w:val="24"/>
                <w:szCs w:val="24"/>
              </w:rPr>
            </w:pPr>
            <w:r w:rsidRPr="00D203E4">
              <w:rPr>
                <w:sz w:val="24"/>
                <w:szCs w:val="24"/>
              </w:rPr>
              <w:t>7</w:t>
            </w:r>
          </w:p>
        </w:tc>
        <w:tc>
          <w:tcPr>
            <w:tcW w:w="3318" w:type="dxa"/>
            <w:vAlign w:val="center"/>
          </w:tcPr>
          <w:p w:rsidR="00EF381A" w:rsidRPr="00D203E4" w:rsidRDefault="00EF381A" w:rsidP="00D203E4">
            <w:pPr>
              <w:jc w:val="both"/>
              <w:rPr>
                <w:sz w:val="24"/>
                <w:szCs w:val="24"/>
                <w:lang w:val="es-ES"/>
              </w:rPr>
            </w:pPr>
            <w:r w:rsidRPr="00D203E4">
              <w:rPr>
                <w:sz w:val="24"/>
                <w:szCs w:val="24"/>
                <w:lang w:val="es-ES"/>
              </w:rPr>
              <w:t>Inmunoterapia</w:t>
            </w:r>
          </w:p>
        </w:tc>
        <w:tc>
          <w:tcPr>
            <w:tcW w:w="5493" w:type="dxa"/>
          </w:tcPr>
          <w:p w:rsidR="00EF381A" w:rsidRPr="00D203E4" w:rsidRDefault="00EF381A" w:rsidP="00D203E4">
            <w:pPr>
              <w:jc w:val="both"/>
              <w:rPr>
                <w:sz w:val="24"/>
                <w:szCs w:val="24"/>
                <w:lang w:val="es-ES"/>
              </w:rPr>
            </w:pPr>
          </w:p>
        </w:tc>
      </w:tr>
      <w:tr w:rsidR="00EF381A" w:rsidRPr="00B12770" w:rsidTr="00B12770">
        <w:trPr>
          <w:jc w:val="center"/>
        </w:trPr>
        <w:tc>
          <w:tcPr>
            <w:tcW w:w="993" w:type="dxa"/>
            <w:vAlign w:val="center"/>
          </w:tcPr>
          <w:p w:rsidR="00EF381A" w:rsidRPr="00D203E4" w:rsidRDefault="00B12770" w:rsidP="00D203E4">
            <w:pPr>
              <w:jc w:val="center"/>
              <w:rPr>
                <w:sz w:val="24"/>
                <w:szCs w:val="24"/>
              </w:rPr>
            </w:pPr>
            <w:r w:rsidRPr="00D203E4">
              <w:rPr>
                <w:sz w:val="24"/>
                <w:szCs w:val="24"/>
              </w:rPr>
              <w:t>8</w:t>
            </w:r>
          </w:p>
        </w:tc>
        <w:tc>
          <w:tcPr>
            <w:tcW w:w="3318" w:type="dxa"/>
            <w:vAlign w:val="center"/>
          </w:tcPr>
          <w:p w:rsidR="00EF381A" w:rsidRPr="00D203E4" w:rsidRDefault="00A013CF" w:rsidP="00D203E4">
            <w:pPr>
              <w:jc w:val="both"/>
              <w:rPr>
                <w:sz w:val="24"/>
                <w:szCs w:val="24"/>
                <w:lang w:val="es-ES"/>
              </w:rPr>
            </w:pPr>
            <w:r w:rsidRPr="00D203E4">
              <w:rPr>
                <w:sz w:val="24"/>
                <w:szCs w:val="24"/>
                <w:lang w:val="es-ES"/>
              </w:rPr>
              <w:t>Ensayos clínicos</w:t>
            </w:r>
          </w:p>
        </w:tc>
        <w:tc>
          <w:tcPr>
            <w:tcW w:w="5493" w:type="dxa"/>
          </w:tcPr>
          <w:p w:rsidR="00EF381A" w:rsidRPr="00D203E4" w:rsidRDefault="00EF381A" w:rsidP="00D203E4">
            <w:pPr>
              <w:jc w:val="both"/>
              <w:rPr>
                <w:sz w:val="24"/>
                <w:szCs w:val="24"/>
                <w:lang w:val="es-ES"/>
              </w:rPr>
            </w:pPr>
          </w:p>
        </w:tc>
      </w:tr>
      <w:tr w:rsidR="00EF381A" w:rsidRPr="00B12770" w:rsidTr="00B12770">
        <w:trPr>
          <w:jc w:val="center"/>
        </w:trPr>
        <w:tc>
          <w:tcPr>
            <w:tcW w:w="993" w:type="dxa"/>
            <w:vAlign w:val="center"/>
          </w:tcPr>
          <w:p w:rsidR="00EF381A" w:rsidRPr="00D203E4" w:rsidRDefault="00B12770" w:rsidP="00D203E4">
            <w:pPr>
              <w:jc w:val="center"/>
              <w:rPr>
                <w:sz w:val="24"/>
                <w:szCs w:val="24"/>
              </w:rPr>
            </w:pPr>
            <w:r w:rsidRPr="00D203E4">
              <w:rPr>
                <w:sz w:val="24"/>
                <w:szCs w:val="24"/>
              </w:rPr>
              <w:t>9</w:t>
            </w:r>
          </w:p>
        </w:tc>
        <w:tc>
          <w:tcPr>
            <w:tcW w:w="3318" w:type="dxa"/>
            <w:vAlign w:val="center"/>
          </w:tcPr>
          <w:p w:rsidR="00EF381A" w:rsidRPr="00D203E4" w:rsidRDefault="00A013CF" w:rsidP="00D203E4">
            <w:pPr>
              <w:jc w:val="both"/>
              <w:rPr>
                <w:sz w:val="24"/>
                <w:szCs w:val="24"/>
                <w:lang w:val="es-ES"/>
              </w:rPr>
            </w:pPr>
            <w:r w:rsidRPr="00D203E4">
              <w:rPr>
                <w:sz w:val="24"/>
                <w:szCs w:val="24"/>
                <w:lang w:val="es-ES"/>
              </w:rPr>
              <w:t>Producción de biológicos no vacunales</w:t>
            </w:r>
          </w:p>
        </w:tc>
        <w:tc>
          <w:tcPr>
            <w:tcW w:w="5493" w:type="dxa"/>
          </w:tcPr>
          <w:p w:rsidR="00EF381A" w:rsidRPr="00D203E4" w:rsidRDefault="00EF381A" w:rsidP="00D203E4">
            <w:pPr>
              <w:jc w:val="both"/>
              <w:rPr>
                <w:sz w:val="24"/>
                <w:szCs w:val="24"/>
                <w:lang w:val="es-ES"/>
              </w:rPr>
            </w:pPr>
          </w:p>
        </w:tc>
      </w:tr>
    </w:tbl>
    <w:p w:rsidR="001E13D1" w:rsidRPr="00D7357A" w:rsidRDefault="00D203E4" w:rsidP="00E11E5C">
      <w:pPr>
        <w:numPr>
          <w:ilvl w:val="1"/>
          <w:numId w:val="41"/>
        </w:numPr>
        <w:spacing w:before="240" w:after="240"/>
        <w:ind w:left="284" w:hanging="284"/>
        <w:jc w:val="both"/>
        <w:rPr>
          <w:b/>
          <w:sz w:val="24"/>
          <w:szCs w:val="24"/>
          <w:lang w:val="es-ES"/>
        </w:rPr>
      </w:pPr>
      <w:r>
        <w:rPr>
          <w:sz w:val="24"/>
          <w:szCs w:val="24"/>
          <w:lang w:val="es-ES"/>
        </w:rPr>
        <w:t>MÓDULO</w:t>
      </w:r>
      <w:r w:rsidR="001E13D1" w:rsidRPr="00D7357A">
        <w:rPr>
          <w:b/>
          <w:sz w:val="24"/>
          <w:szCs w:val="24"/>
          <w:lang w:val="es-ES"/>
        </w:rPr>
        <w:t>: INMUNOENSAYO</w:t>
      </w:r>
    </w:p>
    <w:p w:rsidR="001E13D1" w:rsidRPr="00D7357A" w:rsidRDefault="001E13D1" w:rsidP="00D203E4">
      <w:pPr>
        <w:jc w:val="both"/>
        <w:rPr>
          <w:sz w:val="24"/>
          <w:szCs w:val="24"/>
          <w:lang w:val="es-ES"/>
        </w:rPr>
      </w:pPr>
      <w:r w:rsidRPr="00D7357A">
        <w:rPr>
          <w:sz w:val="24"/>
          <w:szCs w:val="24"/>
          <w:lang w:val="es-ES"/>
        </w:rPr>
        <w:t>Centro Participante</w:t>
      </w:r>
      <w:r w:rsidRPr="00D7357A">
        <w:rPr>
          <w:b/>
          <w:sz w:val="24"/>
          <w:szCs w:val="24"/>
          <w:lang w:val="es-ES"/>
        </w:rPr>
        <w:t>: Centro de Inmunoensayo</w:t>
      </w:r>
    </w:p>
    <w:p w:rsidR="001E13D1" w:rsidRPr="00D7357A" w:rsidRDefault="001E13D1" w:rsidP="0091551E">
      <w:pPr>
        <w:pStyle w:val="Textoindependiente"/>
        <w:spacing w:after="240"/>
        <w:rPr>
          <w:rFonts w:ascii="Times New Roman" w:hAnsi="Times New Roman"/>
          <w:b/>
          <w:szCs w:val="24"/>
          <w:lang w:val="es-ES"/>
        </w:rPr>
      </w:pPr>
      <w:r w:rsidRPr="00D7357A">
        <w:rPr>
          <w:rFonts w:ascii="Times New Roman" w:hAnsi="Times New Roman"/>
          <w:szCs w:val="24"/>
          <w:lang w:val="es-ES"/>
        </w:rPr>
        <w:t xml:space="preserve">Duración de la Rotación: </w:t>
      </w:r>
      <w:r w:rsidRPr="00D7357A">
        <w:rPr>
          <w:rFonts w:ascii="Times New Roman" w:hAnsi="Times New Roman"/>
          <w:b/>
          <w:szCs w:val="24"/>
          <w:lang w:val="es-ES"/>
        </w:rPr>
        <w:t>128 horas</w:t>
      </w:r>
    </w:p>
    <w:p w:rsidR="001E13D1" w:rsidRPr="0091551E" w:rsidRDefault="001E13D1" w:rsidP="0091551E">
      <w:pPr>
        <w:pStyle w:val="Textoindependiente"/>
        <w:spacing w:after="240"/>
        <w:rPr>
          <w:rFonts w:ascii="Times New Roman" w:hAnsi="Times New Roman"/>
          <w:szCs w:val="24"/>
          <w:lang w:val="es-ES"/>
        </w:rPr>
      </w:pPr>
      <w:r w:rsidRPr="00D7357A">
        <w:rPr>
          <w:rFonts w:ascii="Times New Roman" w:hAnsi="Times New Roman"/>
          <w:b/>
          <w:szCs w:val="24"/>
          <w:lang w:val="es-ES"/>
        </w:rPr>
        <w:t>OBJETIVOS</w:t>
      </w:r>
    </w:p>
    <w:p w:rsidR="001E13D1" w:rsidRPr="0091551E" w:rsidRDefault="001E13D1" w:rsidP="00E11E5C">
      <w:pPr>
        <w:pStyle w:val="Textoindependiente"/>
        <w:numPr>
          <w:ilvl w:val="0"/>
          <w:numId w:val="1"/>
        </w:numPr>
        <w:tabs>
          <w:tab w:val="clear" w:pos="360"/>
          <w:tab w:val="num" w:pos="426"/>
        </w:tabs>
        <w:ind w:left="426" w:hanging="284"/>
        <w:rPr>
          <w:rFonts w:ascii="Times New Roman" w:hAnsi="Times New Roman"/>
          <w:szCs w:val="24"/>
          <w:lang w:val="es-ES"/>
        </w:rPr>
      </w:pPr>
      <w:r w:rsidRPr="0091551E">
        <w:rPr>
          <w:rFonts w:ascii="Times New Roman" w:hAnsi="Times New Roman"/>
          <w:szCs w:val="24"/>
          <w:lang w:val="es-ES"/>
        </w:rPr>
        <w:lastRenderedPageBreak/>
        <w:t>Fundamentar los principios organizativos, estructurales y funcionales de un laboratorio de inmunoquímica.</w:t>
      </w:r>
    </w:p>
    <w:p w:rsidR="001E13D1" w:rsidRPr="0091551E" w:rsidRDefault="001E13D1" w:rsidP="00E11E5C">
      <w:pPr>
        <w:pStyle w:val="Textoindependiente"/>
        <w:numPr>
          <w:ilvl w:val="0"/>
          <w:numId w:val="1"/>
        </w:numPr>
        <w:tabs>
          <w:tab w:val="clear" w:pos="360"/>
          <w:tab w:val="num" w:pos="426"/>
        </w:tabs>
        <w:ind w:left="426" w:hanging="284"/>
        <w:rPr>
          <w:rFonts w:ascii="Times New Roman" w:hAnsi="Times New Roman"/>
          <w:szCs w:val="24"/>
          <w:lang w:val="es-ES"/>
        </w:rPr>
      </w:pPr>
      <w:r w:rsidRPr="0091551E">
        <w:rPr>
          <w:rFonts w:ascii="Times New Roman" w:hAnsi="Times New Roman"/>
          <w:szCs w:val="24"/>
          <w:lang w:val="es-ES"/>
        </w:rPr>
        <w:t xml:space="preserve">Fundamentar los principios del Sistema Ultramicoanalítico (SUMA), sus </w:t>
      </w:r>
      <w:r w:rsidR="00717F2E" w:rsidRPr="0091551E">
        <w:rPr>
          <w:rFonts w:ascii="Times New Roman" w:hAnsi="Times New Roman"/>
          <w:szCs w:val="24"/>
          <w:lang w:val="es-ES"/>
        </w:rPr>
        <w:t>características</w:t>
      </w:r>
      <w:r w:rsidRPr="0091551E">
        <w:rPr>
          <w:rFonts w:ascii="Times New Roman" w:hAnsi="Times New Roman"/>
          <w:szCs w:val="24"/>
          <w:lang w:val="es-ES"/>
        </w:rPr>
        <w:t xml:space="preserve"> ventajas y principales aplicaciones.</w:t>
      </w:r>
    </w:p>
    <w:p w:rsidR="001E13D1" w:rsidRPr="0091551E" w:rsidRDefault="001E13D1" w:rsidP="00E11E5C">
      <w:pPr>
        <w:pStyle w:val="Textoindependiente"/>
        <w:numPr>
          <w:ilvl w:val="0"/>
          <w:numId w:val="1"/>
        </w:numPr>
        <w:tabs>
          <w:tab w:val="clear" w:pos="360"/>
          <w:tab w:val="num" w:pos="426"/>
        </w:tabs>
        <w:ind w:left="426" w:hanging="284"/>
        <w:rPr>
          <w:rFonts w:ascii="Times New Roman" w:hAnsi="Times New Roman"/>
          <w:szCs w:val="24"/>
          <w:lang w:val="es-ES"/>
        </w:rPr>
      </w:pPr>
      <w:r w:rsidRPr="0091551E">
        <w:rPr>
          <w:rFonts w:ascii="Times New Roman" w:hAnsi="Times New Roman"/>
          <w:szCs w:val="24"/>
          <w:lang w:val="es-ES"/>
        </w:rPr>
        <w:t>Explicar la importancia clínica de la determinación mediante el SUMA de analitos de interés clínico y epidemiológico</w:t>
      </w:r>
    </w:p>
    <w:p w:rsidR="001E13D1" w:rsidRPr="0091551E" w:rsidRDefault="001E13D1" w:rsidP="00E11E5C">
      <w:pPr>
        <w:pStyle w:val="Textoindependiente"/>
        <w:numPr>
          <w:ilvl w:val="0"/>
          <w:numId w:val="1"/>
        </w:numPr>
        <w:tabs>
          <w:tab w:val="clear" w:pos="360"/>
          <w:tab w:val="num" w:pos="426"/>
        </w:tabs>
        <w:ind w:left="426" w:hanging="284"/>
        <w:rPr>
          <w:rFonts w:ascii="Times New Roman" w:hAnsi="Times New Roman"/>
          <w:szCs w:val="24"/>
          <w:lang w:val="es-ES"/>
        </w:rPr>
      </w:pPr>
      <w:r w:rsidRPr="0091551E">
        <w:rPr>
          <w:rFonts w:ascii="Times New Roman" w:hAnsi="Times New Roman"/>
          <w:szCs w:val="24"/>
          <w:lang w:val="es-ES"/>
        </w:rPr>
        <w:t>Interpretar los resultados de los procedimientos del tipo SUMA para la determinación de analitos de interés clínico y epidemiológico.</w:t>
      </w:r>
    </w:p>
    <w:p w:rsidR="001E13D1" w:rsidRPr="0091551E" w:rsidRDefault="001E13D1" w:rsidP="00E11E5C">
      <w:pPr>
        <w:pStyle w:val="Textoindependiente"/>
        <w:numPr>
          <w:ilvl w:val="0"/>
          <w:numId w:val="1"/>
        </w:numPr>
        <w:tabs>
          <w:tab w:val="clear" w:pos="360"/>
          <w:tab w:val="num" w:pos="426"/>
        </w:tabs>
        <w:ind w:left="426" w:hanging="284"/>
        <w:rPr>
          <w:rFonts w:ascii="Times New Roman" w:hAnsi="Times New Roman"/>
          <w:szCs w:val="24"/>
          <w:lang w:val="es-ES"/>
        </w:rPr>
      </w:pPr>
      <w:r w:rsidRPr="0091551E">
        <w:rPr>
          <w:rFonts w:ascii="Times New Roman" w:hAnsi="Times New Roman"/>
          <w:szCs w:val="24"/>
          <w:lang w:val="es-ES"/>
        </w:rPr>
        <w:t>Fundamentar otros procedimientos inmunológicos que no emplean trazadores enzimáticos para el diagnóstico de analitos de interés clínico.</w:t>
      </w:r>
    </w:p>
    <w:p w:rsidR="001E13D1" w:rsidRPr="0091551E" w:rsidRDefault="001E13D1" w:rsidP="00E11E5C">
      <w:pPr>
        <w:pStyle w:val="Textoindependiente"/>
        <w:numPr>
          <w:ilvl w:val="0"/>
          <w:numId w:val="1"/>
        </w:numPr>
        <w:tabs>
          <w:tab w:val="clear" w:pos="360"/>
          <w:tab w:val="num" w:pos="426"/>
        </w:tabs>
        <w:ind w:left="426" w:hanging="284"/>
        <w:rPr>
          <w:rFonts w:ascii="Times New Roman" w:hAnsi="Times New Roman"/>
          <w:szCs w:val="24"/>
          <w:lang w:val="es-ES"/>
        </w:rPr>
      </w:pPr>
      <w:r w:rsidRPr="0091551E">
        <w:rPr>
          <w:rFonts w:ascii="Times New Roman" w:hAnsi="Times New Roman"/>
          <w:szCs w:val="24"/>
          <w:lang w:val="es-ES"/>
        </w:rPr>
        <w:t>Interpretar los resultados de los procedimientos no enzimoinmunológicos aplicados a muestras biológicas de interés.</w:t>
      </w:r>
    </w:p>
    <w:p w:rsidR="001E13D1" w:rsidRPr="0091551E" w:rsidRDefault="001E13D1" w:rsidP="00E11E5C">
      <w:pPr>
        <w:pStyle w:val="Textoindependiente"/>
        <w:numPr>
          <w:ilvl w:val="0"/>
          <w:numId w:val="1"/>
        </w:numPr>
        <w:tabs>
          <w:tab w:val="clear" w:pos="360"/>
          <w:tab w:val="num" w:pos="426"/>
        </w:tabs>
        <w:ind w:left="426" w:hanging="284"/>
        <w:rPr>
          <w:rFonts w:ascii="Times New Roman" w:hAnsi="Times New Roman"/>
          <w:szCs w:val="24"/>
          <w:lang w:val="es-ES"/>
        </w:rPr>
      </w:pPr>
      <w:r w:rsidRPr="0091551E">
        <w:rPr>
          <w:rFonts w:ascii="Times New Roman" w:hAnsi="Times New Roman"/>
          <w:szCs w:val="24"/>
          <w:lang w:val="es-ES"/>
        </w:rPr>
        <w:t>Fundamentar los sistemas y procedimientos del control de la calidad para los ensayos inmunoenzimáticos cualitativos y cuantitativos.</w:t>
      </w:r>
    </w:p>
    <w:p w:rsidR="001E13D1" w:rsidRPr="0091551E" w:rsidRDefault="001E13D1" w:rsidP="00E11E5C">
      <w:pPr>
        <w:pStyle w:val="Textoindependiente"/>
        <w:numPr>
          <w:ilvl w:val="0"/>
          <w:numId w:val="1"/>
        </w:numPr>
        <w:tabs>
          <w:tab w:val="clear" w:pos="360"/>
          <w:tab w:val="num" w:pos="426"/>
        </w:tabs>
        <w:ind w:left="426" w:hanging="284"/>
        <w:rPr>
          <w:rFonts w:ascii="Times New Roman" w:hAnsi="Times New Roman"/>
          <w:szCs w:val="24"/>
          <w:lang w:val="es-ES"/>
        </w:rPr>
      </w:pPr>
      <w:r w:rsidRPr="0091551E">
        <w:rPr>
          <w:rFonts w:ascii="Times New Roman" w:hAnsi="Times New Roman"/>
          <w:szCs w:val="24"/>
          <w:lang w:val="es-ES"/>
        </w:rPr>
        <w:t xml:space="preserve">Ejecutar los diferentes métodos que se pueden desarrollar por el SUMA </w:t>
      </w:r>
    </w:p>
    <w:p w:rsidR="001E13D1" w:rsidRPr="0091551E" w:rsidRDefault="001E13D1" w:rsidP="00E11E5C">
      <w:pPr>
        <w:pStyle w:val="Textoindependiente"/>
        <w:numPr>
          <w:ilvl w:val="0"/>
          <w:numId w:val="1"/>
        </w:numPr>
        <w:tabs>
          <w:tab w:val="clear" w:pos="360"/>
          <w:tab w:val="num" w:pos="426"/>
        </w:tabs>
        <w:ind w:left="426" w:hanging="284"/>
        <w:rPr>
          <w:rFonts w:ascii="Times New Roman" w:hAnsi="Times New Roman"/>
          <w:szCs w:val="24"/>
          <w:lang w:val="es-ES"/>
        </w:rPr>
      </w:pPr>
      <w:r w:rsidRPr="0091551E">
        <w:rPr>
          <w:rFonts w:ascii="Times New Roman" w:hAnsi="Times New Roman"/>
          <w:szCs w:val="24"/>
          <w:lang w:val="es-ES"/>
        </w:rPr>
        <w:t>Aplicar el sistema SUMA al estudio de poblaciones</w:t>
      </w:r>
    </w:p>
    <w:p w:rsidR="00B74134" w:rsidRDefault="001E13D1" w:rsidP="00E11E5C">
      <w:pPr>
        <w:pStyle w:val="Textoindependiente"/>
        <w:numPr>
          <w:ilvl w:val="0"/>
          <w:numId w:val="1"/>
        </w:numPr>
        <w:tabs>
          <w:tab w:val="clear" w:pos="360"/>
          <w:tab w:val="num" w:pos="567"/>
        </w:tabs>
        <w:ind w:left="426" w:hanging="284"/>
        <w:rPr>
          <w:rFonts w:ascii="Times New Roman" w:hAnsi="Times New Roman"/>
          <w:szCs w:val="24"/>
          <w:lang w:val="es-ES"/>
        </w:rPr>
      </w:pPr>
      <w:r w:rsidRPr="0091551E">
        <w:rPr>
          <w:rFonts w:ascii="Times New Roman" w:hAnsi="Times New Roman"/>
          <w:szCs w:val="24"/>
          <w:lang w:val="es-ES"/>
        </w:rPr>
        <w:t>Realizar el control de la calidad a diferentes métodos.</w:t>
      </w:r>
    </w:p>
    <w:p w:rsidR="00B74134" w:rsidRDefault="00B74134" w:rsidP="0067539C">
      <w:pPr>
        <w:pStyle w:val="Textoindependiente"/>
        <w:tabs>
          <w:tab w:val="num" w:pos="426"/>
        </w:tabs>
        <w:ind w:left="426" w:hanging="284"/>
        <w:rPr>
          <w:rFonts w:ascii="Times New Roman" w:hAnsi="Times New Roman"/>
          <w:szCs w:val="24"/>
          <w:lang w:val="es-ES"/>
        </w:rPr>
      </w:pPr>
    </w:p>
    <w:p w:rsidR="00B74134" w:rsidRPr="002523AA" w:rsidRDefault="002523AA" w:rsidP="002523AA">
      <w:pPr>
        <w:pStyle w:val="Textoindependiente"/>
        <w:spacing w:after="240"/>
        <w:rPr>
          <w:rFonts w:ascii="Times New Roman" w:hAnsi="Times New Roman"/>
          <w:b/>
          <w:szCs w:val="24"/>
          <w:lang w:val="es-ES"/>
        </w:rPr>
      </w:pPr>
      <w:r w:rsidRPr="002523AA">
        <w:rPr>
          <w:rFonts w:ascii="Times New Roman" w:hAnsi="Times New Roman"/>
          <w:b/>
          <w:szCs w:val="24"/>
          <w:lang w:val="es-ES"/>
        </w:rPr>
        <w:t>CONTENIDOS TEMÁTICOS</w:t>
      </w:r>
      <w:r w:rsidR="001C0488">
        <w:rPr>
          <w:rFonts w:ascii="Times New Roman" w:hAnsi="Times New Roman"/>
          <w:b/>
          <w:szCs w:val="24"/>
          <w:lang w:val="es-ES"/>
        </w:rPr>
        <w:t xml:space="preserve"> Y HABILIDADES</w:t>
      </w:r>
    </w:p>
    <w:tbl>
      <w:tblPr>
        <w:tblW w:w="8653" w:type="dxa"/>
        <w:jc w:val="center"/>
        <w:tblInd w:w="1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3"/>
        <w:gridCol w:w="2784"/>
        <w:gridCol w:w="4826"/>
      </w:tblGrid>
      <w:tr w:rsidR="00B74134" w:rsidRPr="00C5469B" w:rsidTr="002523AA">
        <w:trPr>
          <w:jc w:val="center"/>
        </w:trPr>
        <w:tc>
          <w:tcPr>
            <w:tcW w:w="1043" w:type="dxa"/>
          </w:tcPr>
          <w:p w:rsidR="00B74134" w:rsidRPr="00C5469B" w:rsidRDefault="00B74134" w:rsidP="00C5469B">
            <w:pPr>
              <w:jc w:val="center"/>
              <w:rPr>
                <w:b/>
                <w:sz w:val="24"/>
                <w:szCs w:val="24"/>
                <w:lang w:val="es-ES"/>
              </w:rPr>
            </w:pPr>
            <w:r w:rsidRPr="00C5469B">
              <w:rPr>
                <w:b/>
                <w:sz w:val="24"/>
                <w:szCs w:val="24"/>
                <w:lang w:val="es-ES"/>
              </w:rPr>
              <w:t>TEMA</w:t>
            </w:r>
          </w:p>
        </w:tc>
        <w:tc>
          <w:tcPr>
            <w:tcW w:w="2784" w:type="dxa"/>
          </w:tcPr>
          <w:p w:rsidR="00B74134" w:rsidRPr="00C5469B" w:rsidRDefault="00B74134" w:rsidP="00C5469B">
            <w:pPr>
              <w:tabs>
                <w:tab w:val="left" w:pos="2993"/>
                <w:tab w:val="center" w:pos="4193"/>
              </w:tabs>
              <w:jc w:val="center"/>
              <w:rPr>
                <w:b/>
                <w:sz w:val="24"/>
                <w:szCs w:val="24"/>
                <w:lang w:val="es-ES"/>
              </w:rPr>
            </w:pPr>
            <w:r w:rsidRPr="00C5469B">
              <w:rPr>
                <w:b/>
                <w:sz w:val="24"/>
                <w:szCs w:val="24"/>
                <w:lang w:val="es-ES"/>
              </w:rPr>
              <w:t>CONTENIDO</w:t>
            </w:r>
          </w:p>
        </w:tc>
        <w:tc>
          <w:tcPr>
            <w:tcW w:w="4826" w:type="dxa"/>
          </w:tcPr>
          <w:p w:rsidR="00B74134" w:rsidRPr="00C5469B" w:rsidRDefault="00B74134" w:rsidP="00C5469B">
            <w:pPr>
              <w:tabs>
                <w:tab w:val="left" w:pos="2993"/>
                <w:tab w:val="center" w:pos="4193"/>
              </w:tabs>
              <w:jc w:val="center"/>
              <w:rPr>
                <w:b/>
                <w:sz w:val="24"/>
                <w:szCs w:val="24"/>
                <w:lang w:val="es-ES"/>
              </w:rPr>
            </w:pPr>
            <w:r w:rsidRPr="00C5469B">
              <w:rPr>
                <w:b/>
                <w:sz w:val="24"/>
                <w:szCs w:val="24"/>
                <w:lang w:val="es-ES"/>
              </w:rPr>
              <w:t>HABILIDADES</w:t>
            </w:r>
          </w:p>
        </w:tc>
      </w:tr>
      <w:tr w:rsidR="00B74134" w:rsidRPr="00C5469B" w:rsidTr="002523AA">
        <w:trPr>
          <w:jc w:val="center"/>
        </w:trPr>
        <w:tc>
          <w:tcPr>
            <w:tcW w:w="1043" w:type="dxa"/>
            <w:vAlign w:val="center"/>
          </w:tcPr>
          <w:p w:rsidR="00B74134" w:rsidRPr="00C5469B" w:rsidRDefault="00B74134" w:rsidP="00C5469B">
            <w:pPr>
              <w:jc w:val="center"/>
              <w:rPr>
                <w:sz w:val="24"/>
                <w:szCs w:val="24"/>
              </w:rPr>
            </w:pPr>
            <w:r w:rsidRPr="00C5469B">
              <w:rPr>
                <w:sz w:val="24"/>
                <w:szCs w:val="24"/>
              </w:rPr>
              <w:t>1</w:t>
            </w:r>
          </w:p>
        </w:tc>
        <w:tc>
          <w:tcPr>
            <w:tcW w:w="2784" w:type="dxa"/>
            <w:vAlign w:val="center"/>
          </w:tcPr>
          <w:p w:rsidR="00B74134" w:rsidRPr="00C5469B" w:rsidRDefault="00C5469B" w:rsidP="00C5469B">
            <w:pPr>
              <w:jc w:val="both"/>
              <w:rPr>
                <w:sz w:val="24"/>
                <w:szCs w:val="24"/>
              </w:rPr>
            </w:pPr>
            <w:r w:rsidRPr="00C5469B">
              <w:rPr>
                <w:sz w:val="24"/>
                <w:szCs w:val="24"/>
                <w:lang w:val="es-ES"/>
              </w:rPr>
              <w:t>El laboratorio de Inmunoquímica</w:t>
            </w:r>
          </w:p>
        </w:tc>
        <w:tc>
          <w:tcPr>
            <w:tcW w:w="4826" w:type="dxa"/>
          </w:tcPr>
          <w:p w:rsidR="00B74134" w:rsidRPr="00C5469B" w:rsidRDefault="00C5469B" w:rsidP="00C5469B">
            <w:pPr>
              <w:jc w:val="both"/>
              <w:rPr>
                <w:sz w:val="24"/>
                <w:szCs w:val="24"/>
                <w:lang w:val="es-ES"/>
              </w:rPr>
            </w:pPr>
            <w:r w:rsidRPr="00C5469B">
              <w:rPr>
                <w:sz w:val="24"/>
                <w:szCs w:val="24"/>
                <w:lang w:val="es-ES"/>
              </w:rPr>
              <w:t>Sistema Ultramicroanalítico para el diagnóstico de enfermedades infecciosas, metabólicas y genéticas.  Ejecución e interpretación</w:t>
            </w:r>
          </w:p>
        </w:tc>
      </w:tr>
      <w:tr w:rsidR="00B74134" w:rsidRPr="00C5469B" w:rsidTr="002523AA">
        <w:trPr>
          <w:jc w:val="center"/>
        </w:trPr>
        <w:tc>
          <w:tcPr>
            <w:tcW w:w="1043" w:type="dxa"/>
            <w:vAlign w:val="center"/>
          </w:tcPr>
          <w:p w:rsidR="00B74134" w:rsidRPr="00C5469B" w:rsidRDefault="00B74134" w:rsidP="00C5469B">
            <w:pPr>
              <w:jc w:val="center"/>
              <w:rPr>
                <w:sz w:val="24"/>
                <w:szCs w:val="24"/>
              </w:rPr>
            </w:pPr>
            <w:r w:rsidRPr="00C5469B">
              <w:rPr>
                <w:sz w:val="24"/>
                <w:szCs w:val="24"/>
              </w:rPr>
              <w:t>2</w:t>
            </w:r>
          </w:p>
        </w:tc>
        <w:tc>
          <w:tcPr>
            <w:tcW w:w="2784" w:type="dxa"/>
            <w:vAlign w:val="center"/>
          </w:tcPr>
          <w:p w:rsidR="00B74134" w:rsidRPr="00C5469B" w:rsidRDefault="00C5469B" w:rsidP="00C5469B">
            <w:pPr>
              <w:jc w:val="both"/>
              <w:rPr>
                <w:sz w:val="24"/>
                <w:szCs w:val="24"/>
                <w:lang w:val="es-ES"/>
              </w:rPr>
            </w:pPr>
            <w:r w:rsidRPr="00C5469B">
              <w:rPr>
                <w:sz w:val="24"/>
                <w:szCs w:val="24"/>
                <w:lang w:val="es-ES"/>
              </w:rPr>
              <w:t>El sistema Ultramicroelisa</w:t>
            </w:r>
          </w:p>
        </w:tc>
        <w:tc>
          <w:tcPr>
            <w:tcW w:w="4826" w:type="dxa"/>
          </w:tcPr>
          <w:p w:rsidR="00B74134" w:rsidRPr="00C5469B" w:rsidRDefault="00C5469B" w:rsidP="00C5469B">
            <w:pPr>
              <w:pStyle w:val="Textoindependiente2"/>
              <w:rPr>
                <w:rFonts w:ascii="Times New Roman" w:hAnsi="Times New Roman"/>
                <w:b w:val="0"/>
                <w:szCs w:val="24"/>
                <w:lang w:val="es-ES"/>
              </w:rPr>
            </w:pPr>
            <w:r w:rsidRPr="00C5469B">
              <w:rPr>
                <w:rFonts w:ascii="Times New Roman" w:hAnsi="Times New Roman"/>
                <w:b w:val="0"/>
                <w:szCs w:val="24"/>
                <w:lang w:val="es-ES"/>
              </w:rPr>
              <w:t>Inmunoensayo homogéneo para la determinación de drogas en sangre. Ejecución e interpretación de resultados</w:t>
            </w:r>
          </w:p>
        </w:tc>
      </w:tr>
      <w:tr w:rsidR="00B74134" w:rsidRPr="00C5469B" w:rsidTr="002523AA">
        <w:trPr>
          <w:jc w:val="center"/>
        </w:trPr>
        <w:tc>
          <w:tcPr>
            <w:tcW w:w="1043" w:type="dxa"/>
            <w:vAlign w:val="center"/>
          </w:tcPr>
          <w:p w:rsidR="00B74134" w:rsidRPr="00C5469B" w:rsidRDefault="00B74134" w:rsidP="00C5469B">
            <w:pPr>
              <w:jc w:val="center"/>
              <w:rPr>
                <w:sz w:val="24"/>
                <w:szCs w:val="24"/>
              </w:rPr>
            </w:pPr>
            <w:r w:rsidRPr="00C5469B">
              <w:rPr>
                <w:sz w:val="24"/>
                <w:szCs w:val="24"/>
              </w:rPr>
              <w:t>3</w:t>
            </w:r>
          </w:p>
        </w:tc>
        <w:tc>
          <w:tcPr>
            <w:tcW w:w="2784" w:type="dxa"/>
            <w:vAlign w:val="center"/>
          </w:tcPr>
          <w:p w:rsidR="00B74134" w:rsidRPr="00C5469B" w:rsidRDefault="00C5469B" w:rsidP="00C5469B">
            <w:pPr>
              <w:jc w:val="both"/>
              <w:rPr>
                <w:sz w:val="24"/>
                <w:szCs w:val="24"/>
                <w:lang w:val="es-ES"/>
              </w:rPr>
            </w:pPr>
            <w:r w:rsidRPr="00C5469B">
              <w:rPr>
                <w:sz w:val="24"/>
                <w:szCs w:val="24"/>
                <w:lang w:val="es-ES"/>
              </w:rPr>
              <w:t>El diagnóstico precoz de defectos del cierre del tubo neural</w:t>
            </w:r>
          </w:p>
        </w:tc>
        <w:tc>
          <w:tcPr>
            <w:tcW w:w="4826" w:type="dxa"/>
          </w:tcPr>
          <w:p w:rsidR="00B74134" w:rsidRPr="00C5469B" w:rsidRDefault="00C5469B" w:rsidP="00C5469B">
            <w:pPr>
              <w:jc w:val="both"/>
              <w:rPr>
                <w:sz w:val="24"/>
                <w:szCs w:val="24"/>
                <w:lang w:val="es-ES"/>
              </w:rPr>
            </w:pPr>
            <w:r w:rsidRPr="00C5469B">
              <w:rPr>
                <w:sz w:val="24"/>
                <w:szCs w:val="24"/>
                <w:lang w:val="es-ES"/>
              </w:rPr>
              <w:t>Turbidimetría para la cuantificación de Inmunoglobulinas. Ejecución e interpretación</w:t>
            </w:r>
          </w:p>
        </w:tc>
      </w:tr>
      <w:tr w:rsidR="00B74134" w:rsidRPr="00C5469B" w:rsidTr="00C5469B">
        <w:trPr>
          <w:trHeight w:val="617"/>
          <w:jc w:val="center"/>
        </w:trPr>
        <w:tc>
          <w:tcPr>
            <w:tcW w:w="1043" w:type="dxa"/>
            <w:vAlign w:val="center"/>
          </w:tcPr>
          <w:p w:rsidR="00B74134" w:rsidRPr="00C5469B" w:rsidRDefault="00B74134" w:rsidP="00C5469B">
            <w:pPr>
              <w:jc w:val="center"/>
              <w:rPr>
                <w:sz w:val="24"/>
                <w:szCs w:val="24"/>
              </w:rPr>
            </w:pPr>
            <w:r w:rsidRPr="00C5469B">
              <w:rPr>
                <w:sz w:val="24"/>
                <w:szCs w:val="24"/>
              </w:rPr>
              <w:t>4</w:t>
            </w:r>
          </w:p>
        </w:tc>
        <w:tc>
          <w:tcPr>
            <w:tcW w:w="2784" w:type="dxa"/>
            <w:vAlign w:val="center"/>
          </w:tcPr>
          <w:p w:rsidR="00B74134" w:rsidRPr="00C5469B" w:rsidRDefault="00C5469B" w:rsidP="00C5469B">
            <w:pPr>
              <w:jc w:val="both"/>
              <w:rPr>
                <w:sz w:val="24"/>
                <w:szCs w:val="24"/>
                <w:lang w:val="es-ES"/>
              </w:rPr>
            </w:pPr>
            <w:r w:rsidRPr="00C5469B">
              <w:rPr>
                <w:sz w:val="24"/>
                <w:szCs w:val="24"/>
                <w:lang w:val="es-ES"/>
              </w:rPr>
              <w:t>Determinación de drogas en sangre</w:t>
            </w:r>
          </w:p>
        </w:tc>
        <w:tc>
          <w:tcPr>
            <w:tcW w:w="4826" w:type="dxa"/>
          </w:tcPr>
          <w:p w:rsidR="00B74134" w:rsidRPr="00C5469B" w:rsidRDefault="00C5469B" w:rsidP="00C5469B">
            <w:pPr>
              <w:pStyle w:val="Textoindependiente"/>
              <w:rPr>
                <w:rFonts w:ascii="Times New Roman" w:hAnsi="Times New Roman"/>
                <w:szCs w:val="24"/>
                <w:lang w:val="es-ES"/>
              </w:rPr>
            </w:pPr>
            <w:r w:rsidRPr="00C5469B">
              <w:rPr>
                <w:rFonts w:ascii="Times New Roman" w:hAnsi="Times New Roman"/>
                <w:szCs w:val="24"/>
                <w:lang w:val="es-ES"/>
              </w:rPr>
              <w:t>Procedimientos para la validación de los métodos en el control de la calidad.</w:t>
            </w:r>
          </w:p>
        </w:tc>
      </w:tr>
      <w:tr w:rsidR="00B74134" w:rsidRPr="00C5469B" w:rsidTr="002523AA">
        <w:trPr>
          <w:jc w:val="center"/>
        </w:trPr>
        <w:tc>
          <w:tcPr>
            <w:tcW w:w="1043" w:type="dxa"/>
            <w:vAlign w:val="center"/>
          </w:tcPr>
          <w:p w:rsidR="00B74134" w:rsidRPr="00C5469B" w:rsidRDefault="00B74134" w:rsidP="00C5469B">
            <w:pPr>
              <w:jc w:val="center"/>
              <w:rPr>
                <w:sz w:val="24"/>
                <w:szCs w:val="24"/>
              </w:rPr>
            </w:pPr>
            <w:r w:rsidRPr="00C5469B">
              <w:rPr>
                <w:sz w:val="24"/>
                <w:szCs w:val="24"/>
              </w:rPr>
              <w:t>5</w:t>
            </w:r>
          </w:p>
        </w:tc>
        <w:tc>
          <w:tcPr>
            <w:tcW w:w="2784" w:type="dxa"/>
            <w:vAlign w:val="center"/>
          </w:tcPr>
          <w:p w:rsidR="00B74134" w:rsidRPr="00C5469B" w:rsidRDefault="00C5469B" w:rsidP="00C5469B">
            <w:pPr>
              <w:jc w:val="both"/>
              <w:rPr>
                <w:sz w:val="24"/>
                <w:szCs w:val="24"/>
                <w:lang w:val="es-ES"/>
              </w:rPr>
            </w:pPr>
            <w:r w:rsidRPr="00C5469B">
              <w:rPr>
                <w:sz w:val="24"/>
                <w:szCs w:val="24"/>
                <w:lang w:val="es-ES"/>
              </w:rPr>
              <w:t>El control de la calidad</w:t>
            </w:r>
          </w:p>
        </w:tc>
        <w:tc>
          <w:tcPr>
            <w:tcW w:w="4826" w:type="dxa"/>
          </w:tcPr>
          <w:p w:rsidR="00B74134" w:rsidRPr="00C5469B" w:rsidRDefault="00B74134" w:rsidP="00C5469B">
            <w:pPr>
              <w:jc w:val="both"/>
              <w:rPr>
                <w:sz w:val="24"/>
                <w:szCs w:val="24"/>
                <w:lang w:val="es-ES"/>
              </w:rPr>
            </w:pPr>
          </w:p>
        </w:tc>
      </w:tr>
    </w:tbl>
    <w:p w:rsidR="001E13D1" w:rsidRPr="00D7357A" w:rsidRDefault="001E13D1" w:rsidP="003E7EE1">
      <w:pPr>
        <w:pStyle w:val="Textoindependiente"/>
        <w:spacing w:after="240"/>
        <w:rPr>
          <w:rFonts w:ascii="Times New Roman" w:hAnsi="Times New Roman"/>
          <w:szCs w:val="24"/>
          <w:lang w:val="es-ES"/>
        </w:rPr>
      </w:pPr>
    </w:p>
    <w:p w:rsidR="001E13D1" w:rsidRPr="00D7357A" w:rsidRDefault="003059D5" w:rsidP="003E7EE1">
      <w:pPr>
        <w:spacing w:after="240"/>
        <w:jc w:val="both"/>
        <w:rPr>
          <w:b/>
          <w:sz w:val="24"/>
          <w:szCs w:val="24"/>
          <w:lang w:val="es-ES"/>
        </w:rPr>
      </w:pPr>
      <w:r>
        <w:rPr>
          <w:b/>
          <w:sz w:val="24"/>
          <w:szCs w:val="24"/>
          <w:lang w:val="es-ES"/>
        </w:rPr>
        <w:t>4. MÓDULO</w:t>
      </w:r>
      <w:r w:rsidR="001E13D1" w:rsidRPr="00D7357A">
        <w:rPr>
          <w:b/>
          <w:sz w:val="24"/>
          <w:szCs w:val="24"/>
          <w:lang w:val="es-ES"/>
        </w:rPr>
        <w:t>: INMUNOLOGÍA DE LAS ENFERMEDADES</w:t>
      </w:r>
      <w:r w:rsidR="00EB0628">
        <w:rPr>
          <w:b/>
          <w:sz w:val="24"/>
          <w:szCs w:val="24"/>
          <w:lang w:val="es-ES"/>
        </w:rPr>
        <w:t xml:space="preserve"> </w:t>
      </w:r>
      <w:r w:rsidR="001E13D1" w:rsidRPr="00D7357A">
        <w:rPr>
          <w:b/>
          <w:sz w:val="24"/>
          <w:szCs w:val="24"/>
          <w:lang w:val="es-ES"/>
        </w:rPr>
        <w:t xml:space="preserve">                                              INFECCIOSAS</w:t>
      </w:r>
    </w:p>
    <w:p w:rsidR="001E13D1" w:rsidRPr="00D7357A" w:rsidRDefault="001E13D1" w:rsidP="00EB0628">
      <w:pPr>
        <w:jc w:val="both"/>
        <w:rPr>
          <w:sz w:val="24"/>
          <w:szCs w:val="24"/>
          <w:lang w:val="es-ES"/>
        </w:rPr>
      </w:pPr>
      <w:r w:rsidRPr="00D7357A">
        <w:rPr>
          <w:sz w:val="24"/>
          <w:szCs w:val="24"/>
          <w:lang w:val="es-ES"/>
        </w:rPr>
        <w:t>Centro Participante</w:t>
      </w:r>
      <w:r w:rsidRPr="00D7357A">
        <w:rPr>
          <w:b/>
          <w:sz w:val="24"/>
          <w:szCs w:val="24"/>
          <w:lang w:val="es-ES"/>
        </w:rPr>
        <w:t>: Instituto de Medicina Tropical "Pedro Kourí"</w:t>
      </w:r>
    </w:p>
    <w:p w:rsidR="001E13D1" w:rsidRPr="00D7357A" w:rsidRDefault="001E13D1" w:rsidP="00EB0628">
      <w:pPr>
        <w:pStyle w:val="Textoindependiente"/>
        <w:rPr>
          <w:rFonts w:ascii="Times New Roman" w:hAnsi="Times New Roman"/>
          <w:b/>
          <w:szCs w:val="24"/>
          <w:lang w:val="es-ES"/>
        </w:rPr>
      </w:pPr>
      <w:r w:rsidRPr="00D7357A">
        <w:rPr>
          <w:rFonts w:ascii="Times New Roman" w:hAnsi="Times New Roman"/>
          <w:szCs w:val="24"/>
          <w:lang w:val="es-ES"/>
        </w:rPr>
        <w:t xml:space="preserve">Duración de la Rotación: </w:t>
      </w:r>
      <w:r w:rsidRPr="00D7357A">
        <w:rPr>
          <w:rFonts w:ascii="Times New Roman" w:hAnsi="Times New Roman"/>
          <w:b/>
          <w:szCs w:val="24"/>
          <w:lang w:val="es-ES"/>
        </w:rPr>
        <w:t>160 horas</w:t>
      </w:r>
    </w:p>
    <w:p w:rsidR="001E13D1" w:rsidRPr="00D7357A" w:rsidRDefault="001E13D1" w:rsidP="00EB0628">
      <w:pPr>
        <w:pStyle w:val="Textoindependiente2"/>
        <w:spacing w:before="240" w:after="240"/>
        <w:rPr>
          <w:rFonts w:ascii="Times New Roman" w:hAnsi="Times New Roman"/>
          <w:szCs w:val="24"/>
        </w:rPr>
      </w:pPr>
      <w:r w:rsidRPr="00D7357A">
        <w:rPr>
          <w:rFonts w:ascii="Times New Roman" w:hAnsi="Times New Roman"/>
          <w:szCs w:val="24"/>
        </w:rPr>
        <w:t>OBJETIVOS</w:t>
      </w:r>
    </w:p>
    <w:p w:rsidR="001E13D1" w:rsidRPr="00D7357A" w:rsidRDefault="001E13D1" w:rsidP="00E11E5C">
      <w:pPr>
        <w:pStyle w:val="Textoindependiente"/>
        <w:numPr>
          <w:ilvl w:val="0"/>
          <w:numId w:val="49"/>
        </w:numPr>
        <w:ind w:left="426" w:hanging="284"/>
        <w:rPr>
          <w:rFonts w:ascii="Times New Roman" w:hAnsi="Times New Roman"/>
          <w:szCs w:val="24"/>
          <w:lang w:val="es-ES"/>
        </w:rPr>
      </w:pPr>
      <w:r w:rsidRPr="00D7357A">
        <w:rPr>
          <w:rFonts w:ascii="Times New Roman" w:hAnsi="Times New Roman"/>
          <w:szCs w:val="24"/>
          <w:lang w:val="es-ES"/>
        </w:rPr>
        <w:t>Conocer acerca de los mecanismos defensivos relacionados con el control de las infecciones causadas por virus, bacterias, hongos, protozoos y helmintos.</w:t>
      </w:r>
    </w:p>
    <w:p w:rsidR="001E13D1" w:rsidRPr="00D7357A" w:rsidRDefault="001E13D1" w:rsidP="00E11E5C">
      <w:pPr>
        <w:pStyle w:val="Textoindependiente"/>
        <w:numPr>
          <w:ilvl w:val="0"/>
          <w:numId w:val="49"/>
        </w:numPr>
        <w:ind w:left="426" w:hanging="284"/>
        <w:rPr>
          <w:rFonts w:ascii="Times New Roman" w:hAnsi="Times New Roman"/>
          <w:szCs w:val="24"/>
        </w:rPr>
      </w:pPr>
      <w:r w:rsidRPr="00D7357A">
        <w:rPr>
          <w:rFonts w:ascii="Times New Roman" w:hAnsi="Times New Roman"/>
          <w:szCs w:val="24"/>
        </w:rPr>
        <w:lastRenderedPageBreak/>
        <w:t>Conocer sobre las maniobras por los cuales los diferentes grupos de agentes biológicos pueden evadir los mecanismos defensivos del hospedero.</w:t>
      </w:r>
    </w:p>
    <w:p w:rsidR="001E13D1" w:rsidRPr="00D7357A" w:rsidRDefault="001E13D1" w:rsidP="00E11E5C">
      <w:pPr>
        <w:pStyle w:val="Textoindependiente"/>
        <w:numPr>
          <w:ilvl w:val="0"/>
          <w:numId w:val="49"/>
        </w:numPr>
        <w:ind w:left="426" w:hanging="284"/>
        <w:rPr>
          <w:rFonts w:ascii="Times New Roman" w:hAnsi="Times New Roman"/>
          <w:szCs w:val="24"/>
        </w:rPr>
      </w:pPr>
      <w:r w:rsidRPr="00D7357A">
        <w:rPr>
          <w:rFonts w:ascii="Times New Roman" w:hAnsi="Times New Roman"/>
          <w:szCs w:val="24"/>
        </w:rPr>
        <w:t>Conocer que los diferentes grupos de agentes infecciosos pueden causar daños a los tejidos del hospedero no sólo por su acción directa, sino también por respuestas inmunes alteradas provocadas por los mismos. Conocer los diferentes tipos de daños inmunopatológicos y los ejemplos más frecuentes de cada uno de ellos.</w:t>
      </w:r>
    </w:p>
    <w:p w:rsidR="001E13D1" w:rsidRPr="00D7357A" w:rsidRDefault="001E13D1" w:rsidP="00E11E5C">
      <w:pPr>
        <w:pStyle w:val="Textoindependiente"/>
        <w:numPr>
          <w:ilvl w:val="0"/>
          <w:numId w:val="49"/>
        </w:numPr>
        <w:ind w:left="426" w:hanging="284"/>
        <w:rPr>
          <w:rFonts w:ascii="Times New Roman" w:hAnsi="Times New Roman"/>
          <w:szCs w:val="24"/>
        </w:rPr>
      </w:pPr>
      <w:r w:rsidRPr="00D7357A">
        <w:rPr>
          <w:rFonts w:ascii="Times New Roman" w:hAnsi="Times New Roman"/>
          <w:szCs w:val="24"/>
        </w:rPr>
        <w:t>En relación con la infección con el virus de la inmunodeficiencia humana, conocer de sus características clínicas y epidemiológicas más importantes, de su inmunopatogenia, de los daños inmunopatológicos que la caracteriza, de los procedimientos empleados para su detección y de los avances que se han producido en la obtención de preparados vacunales.</w:t>
      </w:r>
    </w:p>
    <w:p w:rsidR="001E13D1" w:rsidRPr="00D7357A" w:rsidRDefault="001E13D1" w:rsidP="00E11E5C">
      <w:pPr>
        <w:pStyle w:val="Textoindependiente"/>
        <w:numPr>
          <w:ilvl w:val="0"/>
          <w:numId w:val="49"/>
        </w:numPr>
        <w:ind w:left="426" w:hanging="284"/>
        <w:rPr>
          <w:rFonts w:ascii="Times New Roman" w:hAnsi="Times New Roman"/>
          <w:szCs w:val="24"/>
        </w:rPr>
      </w:pPr>
      <w:r w:rsidRPr="00D7357A">
        <w:rPr>
          <w:rFonts w:ascii="Times New Roman" w:hAnsi="Times New Roman"/>
          <w:szCs w:val="24"/>
        </w:rPr>
        <w:t>Conocer, y en algunos casos saber hacer, los procedimientos inmunológicos más utilizados en el diagnóstico de las enfermedades infecciosas.</w:t>
      </w:r>
    </w:p>
    <w:p w:rsidR="001E13D1" w:rsidRPr="00D7357A" w:rsidRDefault="001E13D1" w:rsidP="00E11E5C">
      <w:pPr>
        <w:pStyle w:val="Textoindependiente"/>
        <w:numPr>
          <w:ilvl w:val="0"/>
          <w:numId w:val="49"/>
        </w:numPr>
        <w:ind w:left="426" w:hanging="284"/>
        <w:rPr>
          <w:rFonts w:ascii="Times New Roman" w:hAnsi="Times New Roman"/>
          <w:szCs w:val="24"/>
        </w:rPr>
      </w:pPr>
      <w:r w:rsidRPr="00D7357A">
        <w:rPr>
          <w:rFonts w:ascii="Times New Roman" w:hAnsi="Times New Roman"/>
          <w:szCs w:val="24"/>
        </w:rPr>
        <w:t>Conocer las medidas profilácticas y terapéuticas, de tipo inmunológicas, que permitan el mejor control de las enfermedades infecciosas.</w:t>
      </w:r>
    </w:p>
    <w:p w:rsidR="005E4295" w:rsidRPr="002523AA" w:rsidRDefault="005E4295" w:rsidP="005E4295">
      <w:pPr>
        <w:pStyle w:val="Textoindependiente"/>
        <w:spacing w:before="240" w:after="240"/>
        <w:rPr>
          <w:rFonts w:ascii="Times New Roman" w:hAnsi="Times New Roman"/>
          <w:b/>
          <w:szCs w:val="24"/>
          <w:lang w:val="es-ES"/>
        </w:rPr>
      </w:pPr>
      <w:r w:rsidRPr="002523AA">
        <w:rPr>
          <w:rFonts w:ascii="Times New Roman" w:hAnsi="Times New Roman"/>
          <w:b/>
          <w:szCs w:val="24"/>
          <w:lang w:val="es-ES"/>
        </w:rPr>
        <w:t>CONTENIDOS TEMÁTICOS</w:t>
      </w:r>
      <w:r>
        <w:rPr>
          <w:rFonts w:ascii="Times New Roman" w:hAnsi="Times New Roman"/>
          <w:b/>
          <w:szCs w:val="24"/>
          <w:lang w:val="es-ES"/>
        </w:rPr>
        <w:t xml:space="preserve"> Y HABILIDADES</w:t>
      </w:r>
    </w:p>
    <w:tbl>
      <w:tblPr>
        <w:tblW w:w="8653" w:type="dxa"/>
        <w:jc w:val="center"/>
        <w:tblInd w:w="1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3"/>
        <w:gridCol w:w="3827"/>
        <w:gridCol w:w="3783"/>
      </w:tblGrid>
      <w:tr w:rsidR="005E4295" w:rsidRPr="008B6F19" w:rsidTr="00920CB1">
        <w:trPr>
          <w:jc w:val="center"/>
        </w:trPr>
        <w:tc>
          <w:tcPr>
            <w:tcW w:w="1043" w:type="dxa"/>
          </w:tcPr>
          <w:p w:rsidR="005E4295" w:rsidRPr="008B6F19" w:rsidRDefault="005E4295" w:rsidP="008B6F19">
            <w:pPr>
              <w:jc w:val="center"/>
              <w:rPr>
                <w:b/>
                <w:sz w:val="24"/>
                <w:szCs w:val="24"/>
                <w:lang w:val="es-ES"/>
              </w:rPr>
            </w:pPr>
            <w:r w:rsidRPr="008B6F19">
              <w:rPr>
                <w:b/>
                <w:sz w:val="24"/>
                <w:szCs w:val="24"/>
                <w:lang w:val="es-ES"/>
              </w:rPr>
              <w:t>TEMA</w:t>
            </w:r>
          </w:p>
        </w:tc>
        <w:tc>
          <w:tcPr>
            <w:tcW w:w="3827" w:type="dxa"/>
          </w:tcPr>
          <w:p w:rsidR="005E4295" w:rsidRPr="008B6F19" w:rsidRDefault="005E4295" w:rsidP="008B6F19">
            <w:pPr>
              <w:tabs>
                <w:tab w:val="left" w:pos="2993"/>
                <w:tab w:val="center" w:pos="4193"/>
              </w:tabs>
              <w:jc w:val="center"/>
              <w:rPr>
                <w:b/>
                <w:sz w:val="24"/>
                <w:szCs w:val="24"/>
                <w:lang w:val="es-ES"/>
              </w:rPr>
            </w:pPr>
            <w:r w:rsidRPr="008B6F19">
              <w:rPr>
                <w:b/>
                <w:sz w:val="24"/>
                <w:szCs w:val="24"/>
                <w:lang w:val="es-ES"/>
              </w:rPr>
              <w:t>CONTENIDO</w:t>
            </w:r>
          </w:p>
        </w:tc>
        <w:tc>
          <w:tcPr>
            <w:tcW w:w="3783" w:type="dxa"/>
          </w:tcPr>
          <w:p w:rsidR="005E4295" w:rsidRPr="008B6F19" w:rsidRDefault="005E4295" w:rsidP="008B6F19">
            <w:pPr>
              <w:tabs>
                <w:tab w:val="left" w:pos="2993"/>
                <w:tab w:val="center" w:pos="4193"/>
              </w:tabs>
              <w:jc w:val="center"/>
              <w:rPr>
                <w:b/>
                <w:sz w:val="24"/>
                <w:szCs w:val="24"/>
                <w:lang w:val="es-ES"/>
              </w:rPr>
            </w:pPr>
            <w:r w:rsidRPr="008B6F19">
              <w:rPr>
                <w:b/>
                <w:sz w:val="24"/>
                <w:szCs w:val="24"/>
                <w:lang w:val="es-ES"/>
              </w:rPr>
              <w:t>HABILIDADES</w:t>
            </w:r>
          </w:p>
        </w:tc>
      </w:tr>
      <w:tr w:rsidR="005E4295" w:rsidRPr="008B6F19" w:rsidTr="00920CB1">
        <w:trPr>
          <w:trHeight w:val="1020"/>
          <w:jc w:val="center"/>
        </w:trPr>
        <w:tc>
          <w:tcPr>
            <w:tcW w:w="1043" w:type="dxa"/>
            <w:vAlign w:val="center"/>
          </w:tcPr>
          <w:p w:rsidR="005E4295" w:rsidRPr="008B6F19" w:rsidRDefault="005E4295" w:rsidP="008B6F19">
            <w:pPr>
              <w:jc w:val="center"/>
              <w:rPr>
                <w:sz w:val="24"/>
                <w:szCs w:val="24"/>
              </w:rPr>
            </w:pPr>
            <w:r w:rsidRPr="008B6F19">
              <w:rPr>
                <w:sz w:val="24"/>
                <w:szCs w:val="24"/>
              </w:rPr>
              <w:t>1</w:t>
            </w:r>
          </w:p>
        </w:tc>
        <w:tc>
          <w:tcPr>
            <w:tcW w:w="3827" w:type="dxa"/>
            <w:vAlign w:val="center"/>
          </w:tcPr>
          <w:p w:rsidR="005E4295" w:rsidRPr="008B6F19" w:rsidRDefault="005E4295" w:rsidP="008B6F19">
            <w:pPr>
              <w:jc w:val="both"/>
              <w:rPr>
                <w:sz w:val="24"/>
                <w:szCs w:val="24"/>
              </w:rPr>
            </w:pPr>
            <w:r w:rsidRPr="008B6F19">
              <w:rPr>
                <w:sz w:val="24"/>
                <w:szCs w:val="24"/>
              </w:rPr>
              <w:t>Generalidades sobre virología</w:t>
            </w:r>
          </w:p>
        </w:tc>
        <w:tc>
          <w:tcPr>
            <w:tcW w:w="3783" w:type="dxa"/>
          </w:tcPr>
          <w:p w:rsidR="005E4295" w:rsidRPr="008B6F19" w:rsidRDefault="00920CB1" w:rsidP="008B6F19">
            <w:pPr>
              <w:jc w:val="both"/>
              <w:rPr>
                <w:sz w:val="24"/>
                <w:szCs w:val="24"/>
              </w:rPr>
            </w:pPr>
            <w:r w:rsidRPr="008B6F19">
              <w:rPr>
                <w:sz w:val="24"/>
                <w:szCs w:val="24"/>
              </w:rPr>
              <w:t>Inmunoensayos más utilizados en el diagnóstico virológico (neutralización, hemaglutinación, ELISA).</w:t>
            </w:r>
          </w:p>
        </w:tc>
      </w:tr>
      <w:tr w:rsidR="005E4295" w:rsidRPr="008B6F19" w:rsidTr="00920CB1">
        <w:trPr>
          <w:jc w:val="center"/>
        </w:trPr>
        <w:tc>
          <w:tcPr>
            <w:tcW w:w="1043" w:type="dxa"/>
            <w:vAlign w:val="center"/>
          </w:tcPr>
          <w:p w:rsidR="005E4295" w:rsidRPr="008B6F19" w:rsidRDefault="005E4295" w:rsidP="008B6F19">
            <w:pPr>
              <w:jc w:val="center"/>
              <w:rPr>
                <w:sz w:val="24"/>
                <w:szCs w:val="24"/>
              </w:rPr>
            </w:pPr>
            <w:r w:rsidRPr="008B6F19">
              <w:rPr>
                <w:sz w:val="24"/>
                <w:szCs w:val="24"/>
              </w:rPr>
              <w:t>2</w:t>
            </w:r>
          </w:p>
        </w:tc>
        <w:tc>
          <w:tcPr>
            <w:tcW w:w="3827" w:type="dxa"/>
            <w:vAlign w:val="center"/>
          </w:tcPr>
          <w:p w:rsidR="005E4295" w:rsidRPr="008B6F19" w:rsidRDefault="005065C2" w:rsidP="008B6F19">
            <w:pPr>
              <w:jc w:val="both"/>
              <w:rPr>
                <w:sz w:val="24"/>
                <w:szCs w:val="24"/>
                <w:lang w:val="es-ES"/>
              </w:rPr>
            </w:pPr>
            <w:r w:rsidRPr="008B6F19">
              <w:rPr>
                <w:sz w:val="24"/>
                <w:szCs w:val="24"/>
              </w:rPr>
              <w:t>Inmunología del VIH</w:t>
            </w:r>
          </w:p>
        </w:tc>
        <w:tc>
          <w:tcPr>
            <w:tcW w:w="3783" w:type="dxa"/>
          </w:tcPr>
          <w:p w:rsidR="005E4295" w:rsidRPr="008B6F19" w:rsidRDefault="00920CB1" w:rsidP="008B6F19">
            <w:pPr>
              <w:jc w:val="both"/>
              <w:rPr>
                <w:sz w:val="24"/>
                <w:szCs w:val="24"/>
              </w:rPr>
            </w:pPr>
            <w:r w:rsidRPr="008B6F19">
              <w:rPr>
                <w:sz w:val="24"/>
                <w:szCs w:val="24"/>
              </w:rPr>
              <w:t>Aplicación de la biología molecular al diagnóstico virológico.</w:t>
            </w:r>
          </w:p>
        </w:tc>
      </w:tr>
      <w:tr w:rsidR="005E4295" w:rsidRPr="008B6F19" w:rsidTr="00920CB1">
        <w:trPr>
          <w:jc w:val="center"/>
        </w:trPr>
        <w:tc>
          <w:tcPr>
            <w:tcW w:w="1043" w:type="dxa"/>
            <w:vAlign w:val="center"/>
          </w:tcPr>
          <w:p w:rsidR="005E4295" w:rsidRPr="008B6F19" w:rsidRDefault="005E4295" w:rsidP="008B6F19">
            <w:pPr>
              <w:jc w:val="center"/>
              <w:rPr>
                <w:sz w:val="24"/>
                <w:szCs w:val="24"/>
              </w:rPr>
            </w:pPr>
            <w:r w:rsidRPr="008B6F19">
              <w:rPr>
                <w:sz w:val="24"/>
                <w:szCs w:val="24"/>
              </w:rPr>
              <w:t>3</w:t>
            </w:r>
          </w:p>
        </w:tc>
        <w:tc>
          <w:tcPr>
            <w:tcW w:w="3827" w:type="dxa"/>
            <w:vAlign w:val="center"/>
          </w:tcPr>
          <w:p w:rsidR="005E4295" w:rsidRPr="008B6F19" w:rsidRDefault="005065C2" w:rsidP="008B6F19">
            <w:pPr>
              <w:jc w:val="both"/>
              <w:rPr>
                <w:sz w:val="24"/>
                <w:szCs w:val="24"/>
                <w:lang w:val="es-ES"/>
              </w:rPr>
            </w:pPr>
            <w:r w:rsidRPr="008B6F19">
              <w:rPr>
                <w:sz w:val="24"/>
                <w:szCs w:val="24"/>
              </w:rPr>
              <w:t xml:space="preserve">Inmunología </w:t>
            </w:r>
            <w:r w:rsidR="005E4295" w:rsidRPr="008B6F19">
              <w:rPr>
                <w:sz w:val="24"/>
                <w:szCs w:val="24"/>
              </w:rPr>
              <w:t>Herpes Virus</w:t>
            </w:r>
          </w:p>
        </w:tc>
        <w:tc>
          <w:tcPr>
            <w:tcW w:w="3783" w:type="dxa"/>
          </w:tcPr>
          <w:p w:rsidR="005E4295" w:rsidRPr="008B6F19" w:rsidRDefault="00920CB1" w:rsidP="008B6F19">
            <w:pPr>
              <w:jc w:val="both"/>
              <w:rPr>
                <w:sz w:val="24"/>
                <w:szCs w:val="24"/>
                <w:lang w:val="es-ES"/>
              </w:rPr>
            </w:pPr>
            <w:r w:rsidRPr="008B6F19">
              <w:rPr>
                <w:sz w:val="24"/>
                <w:szCs w:val="24"/>
              </w:rPr>
              <w:t>Inmunoensayos más utilizados en el diagnóstico bacteriológico (Inmunodifusión, fijación del complemento, aglutinación de látex, ELISA)</w:t>
            </w:r>
          </w:p>
        </w:tc>
      </w:tr>
      <w:tr w:rsidR="005E4295" w:rsidRPr="008B6F19" w:rsidTr="00920CB1">
        <w:trPr>
          <w:trHeight w:val="617"/>
          <w:jc w:val="center"/>
        </w:trPr>
        <w:tc>
          <w:tcPr>
            <w:tcW w:w="1043" w:type="dxa"/>
            <w:vAlign w:val="center"/>
          </w:tcPr>
          <w:p w:rsidR="005E4295" w:rsidRPr="008B6F19" w:rsidRDefault="005E4295" w:rsidP="008B6F19">
            <w:pPr>
              <w:jc w:val="center"/>
              <w:rPr>
                <w:sz w:val="24"/>
                <w:szCs w:val="24"/>
              </w:rPr>
            </w:pPr>
            <w:r w:rsidRPr="008B6F19">
              <w:rPr>
                <w:sz w:val="24"/>
                <w:szCs w:val="24"/>
              </w:rPr>
              <w:t>4</w:t>
            </w:r>
          </w:p>
        </w:tc>
        <w:tc>
          <w:tcPr>
            <w:tcW w:w="3827" w:type="dxa"/>
            <w:vAlign w:val="center"/>
          </w:tcPr>
          <w:p w:rsidR="005E4295" w:rsidRPr="008B6F19" w:rsidRDefault="005065C2" w:rsidP="008B6F19">
            <w:pPr>
              <w:jc w:val="both"/>
              <w:rPr>
                <w:sz w:val="24"/>
                <w:szCs w:val="24"/>
                <w:lang w:val="es-ES"/>
              </w:rPr>
            </w:pPr>
            <w:r w:rsidRPr="008B6F19">
              <w:rPr>
                <w:sz w:val="24"/>
                <w:szCs w:val="24"/>
              </w:rPr>
              <w:t xml:space="preserve">Inmunología </w:t>
            </w:r>
            <w:r w:rsidR="00920CB1" w:rsidRPr="008B6F19">
              <w:rPr>
                <w:sz w:val="24"/>
                <w:szCs w:val="24"/>
              </w:rPr>
              <w:t xml:space="preserve">del </w:t>
            </w:r>
            <w:r w:rsidR="005E4295" w:rsidRPr="008B6F19">
              <w:rPr>
                <w:sz w:val="24"/>
                <w:szCs w:val="24"/>
              </w:rPr>
              <w:t>Virus de las hepatitis</w:t>
            </w:r>
          </w:p>
        </w:tc>
        <w:tc>
          <w:tcPr>
            <w:tcW w:w="3783" w:type="dxa"/>
          </w:tcPr>
          <w:p w:rsidR="005E4295" w:rsidRPr="008B6F19" w:rsidRDefault="00920CB1" w:rsidP="008B6F19">
            <w:pPr>
              <w:pStyle w:val="Textoindependiente"/>
              <w:rPr>
                <w:rFonts w:ascii="Times New Roman" w:hAnsi="Times New Roman"/>
                <w:szCs w:val="24"/>
                <w:lang w:val="es-ES"/>
              </w:rPr>
            </w:pPr>
            <w:r w:rsidRPr="008B6F19">
              <w:rPr>
                <w:rFonts w:ascii="Times New Roman" w:hAnsi="Times New Roman"/>
                <w:szCs w:val="24"/>
              </w:rPr>
              <w:t>Serotipificación de enterobacterias</w:t>
            </w:r>
          </w:p>
        </w:tc>
      </w:tr>
      <w:tr w:rsidR="005E4295" w:rsidRPr="008B6F19" w:rsidTr="00920CB1">
        <w:trPr>
          <w:jc w:val="center"/>
        </w:trPr>
        <w:tc>
          <w:tcPr>
            <w:tcW w:w="1043" w:type="dxa"/>
            <w:vAlign w:val="center"/>
          </w:tcPr>
          <w:p w:rsidR="005E4295" w:rsidRPr="008B6F19" w:rsidRDefault="005E4295" w:rsidP="008B6F19">
            <w:pPr>
              <w:jc w:val="center"/>
              <w:rPr>
                <w:sz w:val="24"/>
                <w:szCs w:val="24"/>
              </w:rPr>
            </w:pPr>
            <w:r w:rsidRPr="008B6F19">
              <w:rPr>
                <w:sz w:val="24"/>
                <w:szCs w:val="24"/>
              </w:rPr>
              <w:t>5</w:t>
            </w:r>
          </w:p>
        </w:tc>
        <w:tc>
          <w:tcPr>
            <w:tcW w:w="3827" w:type="dxa"/>
            <w:vAlign w:val="center"/>
          </w:tcPr>
          <w:p w:rsidR="005E4295" w:rsidRPr="008B6F19" w:rsidRDefault="005065C2" w:rsidP="008B6F19">
            <w:pPr>
              <w:jc w:val="both"/>
              <w:rPr>
                <w:sz w:val="24"/>
                <w:szCs w:val="24"/>
                <w:lang w:val="es-ES"/>
              </w:rPr>
            </w:pPr>
            <w:r w:rsidRPr="008B6F19">
              <w:rPr>
                <w:sz w:val="24"/>
                <w:szCs w:val="24"/>
              </w:rPr>
              <w:t xml:space="preserve">Inmunología </w:t>
            </w:r>
            <w:r w:rsidR="00920CB1" w:rsidRPr="008B6F19">
              <w:rPr>
                <w:sz w:val="24"/>
                <w:szCs w:val="24"/>
              </w:rPr>
              <w:t xml:space="preserve">de </w:t>
            </w:r>
            <w:r w:rsidR="008C77D5" w:rsidRPr="008B6F19">
              <w:rPr>
                <w:sz w:val="24"/>
                <w:szCs w:val="24"/>
              </w:rPr>
              <w:t>Enterovirus</w:t>
            </w:r>
          </w:p>
        </w:tc>
        <w:tc>
          <w:tcPr>
            <w:tcW w:w="3783" w:type="dxa"/>
          </w:tcPr>
          <w:p w:rsidR="005E4295" w:rsidRPr="008B6F19" w:rsidRDefault="00920CB1" w:rsidP="008B6F19">
            <w:pPr>
              <w:jc w:val="both"/>
              <w:rPr>
                <w:sz w:val="24"/>
                <w:szCs w:val="24"/>
                <w:lang w:val="es-ES"/>
              </w:rPr>
            </w:pPr>
            <w:r w:rsidRPr="008B6F19">
              <w:rPr>
                <w:sz w:val="24"/>
                <w:szCs w:val="24"/>
              </w:rPr>
              <w:t>Tipificación de bacterias mediante el empleo de anticuerpos monoclonales</w:t>
            </w:r>
          </w:p>
        </w:tc>
      </w:tr>
      <w:tr w:rsidR="008C77D5" w:rsidRPr="008B6F19" w:rsidTr="00920CB1">
        <w:trPr>
          <w:jc w:val="center"/>
        </w:trPr>
        <w:tc>
          <w:tcPr>
            <w:tcW w:w="1043" w:type="dxa"/>
            <w:vAlign w:val="center"/>
          </w:tcPr>
          <w:p w:rsidR="008C77D5" w:rsidRPr="008B6F19" w:rsidRDefault="00920CB1" w:rsidP="008B6F19">
            <w:pPr>
              <w:jc w:val="center"/>
              <w:rPr>
                <w:sz w:val="24"/>
                <w:szCs w:val="24"/>
              </w:rPr>
            </w:pPr>
            <w:r w:rsidRPr="008B6F19">
              <w:rPr>
                <w:sz w:val="24"/>
                <w:szCs w:val="24"/>
              </w:rPr>
              <w:t>6</w:t>
            </w:r>
          </w:p>
        </w:tc>
        <w:tc>
          <w:tcPr>
            <w:tcW w:w="3827" w:type="dxa"/>
            <w:vAlign w:val="center"/>
          </w:tcPr>
          <w:p w:rsidR="008C77D5" w:rsidRPr="008B6F19" w:rsidRDefault="005065C2" w:rsidP="008B6F19">
            <w:pPr>
              <w:jc w:val="both"/>
              <w:rPr>
                <w:sz w:val="24"/>
                <w:szCs w:val="24"/>
              </w:rPr>
            </w:pPr>
            <w:r w:rsidRPr="008B6F19">
              <w:rPr>
                <w:sz w:val="24"/>
                <w:szCs w:val="24"/>
              </w:rPr>
              <w:t xml:space="preserve">Inmunología </w:t>
            </w:r>
            <w:r w:rsidR="00920CB1" w:rsidRPr="008B6F19">
              <w:rPr>
                <w:sz w:val="24"/>
                <w:szCs w:val="24"/>
              </w:rPr>
              <w:t xml:space="preserve">de </w:t>
            </w:r>
            <w:r w:rsidR="008C77D5" w:rsidRPr="008B6F19">
              <w:rPr>
                <w:sz w:val="24"/>
                <w:szCs w:val="24"/>
              </w:rPr>
              <w:t>Arbovirus</w:t>
            </w:r>
          </w:p>
        </w:tc>
        <w:tc>
          <w:tcPr>
            <w:tcW w:w="3783" w:type="dxa"/>
          </w:tcPr>
          <w:p w:rsidR="008C77D5" w:rsidRPr="008B6F19" w:rsidRDefault="008B6F19" w:rsidP="008B6F19">
            <w:pPr>
              <w:jc w:val="both"/>
              <w:rPr>
                <w:sz w:val="24"/>
                <w:szCs w:val="24"/>
                <w:lang w:val="es-ES"/>
              </w:rPr>
            </w:pPr>
            <w:r w:rsidRPr="008B6F19">
              <w:rPr>
                <w:sz w:val="24"/>
                <w:szCs w:val="24"/>
              </w:rPr>
              <w:t>Aplicación de la biología molecular al diagnóstico bacteriológico</w:t>
            </w:r>
          </w:p>
        </w:tc>
      </w:tr>
      <w:tr w:rsidR="008C77D5" w:rsidRPr="008B6F19" w:rsidTr="00920CB1">
        <w:trPr>
          <w:jc w:val="center"/>
        </w:trPr>
        <w:tc>
          <w:tcPr>
            <w:tcW w:w="1043" w:type="dxa"/>
            <w:vAlign w:val="center"/>
          </w:tcPr>
          <w:p w:rsidR="008C77D5" w:rsidRPr="008B6F19" w:rsidRDefault="00920CB1" w:rsidP="008B6F19">
            <w:pPr>
              <w:jc w:val="center"/>
              <w:rPr>
                <w:sz w:val="24"/>
                <w:szCs w:val="24"/>
              </w:rPr>
            </w:pPr>
            <w:r w:rsidRPr="008B6F19">
              <w:rPr>
                <w:sz w:val="24"/>
                <w:szCs w:val="24"/>
              </w:rPr>
              <w:t>7</w:t>
            </w:r>
          </w:p>
        </w:tc>
        <w:tc>
          <w:tcPr>
            <w:tcW w:w="3827" w:type="dxa"/>
            <w:vAlign w:val="center"/>
          </w:tcPr>
          <w:p w:rsidR="008C77D5" w:rsidRPr="008B6F19" w:rsidRDefault="005065C2" w:rsidP="008B6F19">
            <w:pPr>
              <w:jc w:val="both"/>
              <w:rPr>
                <w:sz w:val="24"/>
                <w:szCs w:val="24"/>
              </w:rPr>
            </w:pPr>
            <w:r w:rsidRPr="008B6F19">
              <w:rPr>
                <w:sz w:val="24"/>
                <w:szCs w:val="24"/>
              </w:rPr>
              <w:t xml:space="preserve">Inmunología </w:t>
            </w:r>
            <w:r w:rsidR="00920CB1" w:rsidRPr="008B6F19">
              <w:rPr>
                <w:sz w:val="24"/>
                <w:szCs w:val="24"/>
              </w:rPr>
              <w:t>de</w:t>
            </w:r>
            <w:r w:rsidR="008C77D5" w:rsidRPr="008B6F19">
              <w:rPr>
                <w:sz w:val="24"/>
                <w:szCs w:val="24"/>
              </w:rPr>
              <w:t>Paramixovirus y ortomixovirus</w:t>
            </w:r>
          </w:p>
        </w:tc>
        <w:tc>
          <w:tcPr>
            <w:tcW w:w="3783" w:type="dxa"/>
          </w:tcPr>
          <w:p w:rsidR="008C77D5" w:rsidRPr="008B6F19" w:rsidRDefault="008B6F19" w:rsidP="008B6F19">
            <w:pPr>
              <w:jc w:val="both"/>
              <w:rPr>
                <w:sz w:val="24"/>
                <w:szCs w:val="24"/>
              </w:rPr>
            </w:pPr>
            <w:r w:rsidRPr="008B6F19">
              <w:rPr>
                <w:sz w:val="24"/>
                <w:szCs w:val="24"/>
              </w:rPr>
              <w:t>Inmunoensayos más utilizados en el diagnóstico parasitológico (Inmunofluorescencia indirecta, ELISA, EDISA).</w:t>
            </w:r>
          </w:p>
        </w:tc>
      </w:tr>
      <w:tr w:rsidR="008C77D5" w:rsidRPr="008B6F19" w:rsidTr="00920CB1">
        <w:trPr>
          <w:jc w:val="center"/>
        </w:trPr>
        <w:tc>
          <w:tcPr>
            <w:tcW w:w="1043" w:type="dxa"/>
            <w:vAlign w:val="center"/>
          </w:tcPr>
          <w:p w:rsidR="008C77D5" w:rsidRPr="008B6F19" w:rsidRDefault="00920CB1" w:rsidP="008B6F19">
            <w:pPr>
              <w:jc w:val="center"/>
              <w:rPr>
                <w:sz w:val="24"/>
                <w:szCs w:val="24"/>
              </w:rPr>
            </w:pPr>
            <w:r w:rsidRPr="008B6F19">
              <w:rPr>
                <w:sz w:val="24"/>
                <w:szCs w:val="24"/>
              </w:rPr>
              <w:t>8</w:t>
            </w:r>
          </w:p>
        </w:tc>
        <w:tc>
          <w:tcPr>
            <w:tcW w:w="3827" w:type="dxa"/>
            <w:vAlign w:val="center"/>
          </w:tcPr>
          <w:p w:rsidR="008C77D5" w:rsidRPr="008B6F19" w:rsidRDefault="008C77D5" w:rsidP="008B6F19">
            <w:pPr>
              <w:jc w:val="both"/>
              <w:rPr>
                <w:sz w:val="24"/>
                <w:szCs w:val="24"/>
              </w:rPr>
            </w:pPr>
            <w:r w:rsidRPr="008B6F19">
              <w:rPr>
                <w:sz w:val="24"/>
                <w:szCs w:val="24"/>
              </w:rPr>
              <w:t>Los Laboratorios Nacionales de Referencia en Microbiología</w:t>
            </w:r>
          </w:p>
        </w:tc>
        <w:tc>
          <w:tcPr>
            <w:tcW w:w="3783" w:type="dxa"/>
          </w:tcPr>
          <w:p w:rsidR="008C77D5" w:rsidRPr="008B6F19" w:rsidRDefault="008B6F19" w:rsidP="008B6F19">
            <w:pPr>
              <w:jc w:val="both"/>
              <w:rPr>
                <w:sz w:val="24"/>
                <w:szCs w:val="24"/>
                <w:lang w:val="es-ES"/>
              </w:rPr>
            </w:pPr>
            <w:r w:rsidRPr="008B6F19">
              <w:rPr>
                <w:sz w:val="24"/>
                <w:szCs w:val="24"/>
              </w:rPr>
              <w:t>Aplicación de la biología molecular al diagnóstico parasitológico</w:t>
            </w:r>
          </w:p>
        </w:tc>
      </w:tr>
      <w:tr w:rsidR="008C77D5" w:rsidRPr="008B6F19" w:rsidTr="00920CB1">
        <w:trPr>
          <w:jc w:val="center"/>
        </w:trPr>
        <w:tc>
          <w:tcPr>
            <w:tcW w:w="1043" w:type="dxa"/>
            <w:vAlign w:val="center"/>
          </w:tcPr>
          <w:p w:rsidR="008C77D5" w:rsidRPr="008B6F19" w:rsidRDefault="00920CB1" w:rsidP="008B6F19">
            <w:pPr>
              <w:jc w:val="center"/>
              <w:rPr>
                <w:sz w:val="24"/>
                <w:szCs w:val="24"/>
              </w:rPr>
            </w:pPr>
            <w:r w:rsidRPr="008B6F19">
              <w:rPr>
                <w:sz w:val="24"/>
                <w:szCs w:val="24"/>
              </w:rPr>
              <w:t>9</w:t>
            </w:r>
          </w:p>
        </w:tc>
        <w:tc>
          <w:tcPr>
            <w:tcW w:w="3827" w:type="dxa"/>
            <w:vAlign w:val="center"/>
          </w:tcPr>
          <w:p w:rsidR="008C77D5" w:rsidRPr="008B6F19" w:rsidRDefault="005065C2" w:rsidP="008B6F19">
            <w:pPr>
              <w:jc w:val="both"/>
              <w:rPr>
                <w:sz w:val="24"/>
                <w:szCs w:val="24"/>
              </w:rPr>
            </w:pPr>
            <w:r w:rsidRPr="008B6F19">
              <w:rPr>
                <w:sz w:val="24"/>
                <w:szCs w:val="24"/>
              </w:rPr>
              <w:t xml:space="preserve">Inmunología </w:t>
            </w:r>
            <w:r w:rsidR="00920CB1" w:rsidRPr="008B6F19">
              <w:rPr>
                <w:sz w:val="24"/>
                <w:szCs w:val="24"/>
              </w:rPr>
              <w:t>de</w:t>
            </w:r>
            <w:r w:rsidR="008C77D5" w:rsidRPr="008B6F19">
              <w:rPr>
                <w:sz w:val="24"/>
                <w:szCs w:val="24"/>
              </w:rPr>
              <w:t>Bacteriología médica</w:t>
            </w:r>
          </w:p>
        </w:tc>
        <w:tc>
          <w:tcPr>
            <w:tcW w:w="3783" w:type="dxa"/>
          </w:tcPr>
          <w:p w:rsidR="008C77D5" w:rsidRPr="008B6F19" w:rsidRDefault="008C77D5" w:rsidP="008B6F19">
            <w:pPr>
              <w:jc w:val="both"/>
              <w:rPr>
                <w:sz w:val="24"/>
                <w:szCs w:val="24"/>
                <w:lang w:val="es-ES"/>
              </w:rPr>
            </w:pPr>
          </w:p>
        </w:tc>
      </w:tr>
      <w:tr w:rsidR="008C77D5" w:rsidRPr="008B6F19" w:rsidTr="00920CB1">
        <w:trPr>
          <w:jc w:val="center"/>
        </w:trPr>
        <w:tc>
          <w:tcPr>
            <w:tcW w:w="1043" w:type="dxa"/>
            <w:vAlign w:val="center"/>
          </w:tcPr>
          <w:p w:rsidR="008C77D5" w:rsidRPr="008B6F19" w:rsidRDefault="00920CB1" w:rsidP="008B6F19">
            <w:pPr>
              <w:jc w:val="center"/>
              <w:rPr>
                <w:sz w:val="24"/>
                <w:szCs w:val="24"/>
              </w:rPr>
            </w:pPr>
            <w:r w:rsidRPr="008B6F19">
              <w:rPr>
                <w:sz w:val="24"/>
                <w:szCs w:val="24"/>
              </w:rPr>
              <w:t>10</w:t>
            </w:r>
          </w:p>
        </w:tc>
        <w:tc>
          <w:tcPr>
            <w:tcW w:w="3827" w:type="dxa"/>
            <w:vAlign w:val="center"/>
          </w:tcPr>
          <w:p w:rsidR="008C77D5" w:rsidRPr="008B6F19" w:rsidRDefault="005065C2" w:rsidP="008B6F19">
            <w:pPr>
              <w:jc w:val="both"/>
              <w:rPr>
                <w:sz w:val="24"/>
                <w:szCs w:val="24"/>
              </w:rPr>
            </w:pPr>
            <w:r w:rsidRPr="008B6F19">
              <w:rPr>
                <w:sz w:val="24"/>
                <w:szCs w:val="24"/>
              </w:rPr>
              <w:t xml:space="preserve">Inmunología </w:t>
            </w:r>
            <w:r w:rsidR="008C77D5" w:rsidRPr="008B6F19">
              <w:rPr>
                <w:sz w:val="24"/>
                <w:szCs w:val="24"/>
              </w:rPr>
              <w:t>Micobacterias</w:t>
            </w:r>
          </w:p>
        </w:tc>
        <w:tc>
          <w:tcPr>
            <w:tcW w:w="3783" w:type="dxa"/>
          </w:tcPr>
          <w:p w:rsidR="008C77D5" w:rsidRPr="008B6F19" w:rsidRDefault="008C77D5" w:rsidP="008B6F19">
            <w:pPr>
              <w:jc w:val="both"/>
              <w:rPr>
                <w:sz w:val="24"/>
                <w:szCs w:val="24"/>
                <w:lang w:val="es-ES"/>
              </w:rPr>
            </w:pPr>
          </w:p>
        </w:tc>
      </w:tr>
      <w:tr w:rsidR="008C77D5" w:rsidRPr="008B6F19" w:rsidTr="00920CB1">
        <w:trPr>
          <w:jc w:val="center"/>
        </w:trPr>
        <w:tc>
          <w:tcPr>
            <w:tcW w:w="1043" w:type="dxa"/>
            <w:vAlign w:val="center"/>
          </w:tcPr>
          <w:p w:rsidR="008C77D5" w:rsidRPr="008B6F19" w:rsidRDefault="00920CB1" w:rsidP="008B6F19">
            <w:pPr>
              <w:jc w:val="center"/>
              <w:rPr>
                <w:sz w:val="24"/>
                <w:szCs w:val="24"/>
              </w:rPr>
            </w:pPr>
            <w:r w:rsidRPr="008B6F19">
              <w:rPr>
                <w:sz w:val="24"/>
                <w:szCs w:val="24"/>
              </w:rPr>
              <w:t>11</w:t>
            </w:r>
          </w:p>
        </w:tc>
        <w:tc>
          <w:tcPr>
            <w:tcW w:w="3827" w:type="dxa"/>
            <w:vAlign w:val="center"/>
          </w:tcPr>
          <w:p w:rsidR="008C77D5" w:rsidRPr="008B6F19" w:rsidRDefault="005065C2" w:rsidP="008B6F19">
            <w:pPr>
              <w:jc w:val="both"/>
              <w:rPr>
                <w:sz w:val="24"/>
                <w:szCs w:val="24"/>
              </w:rPr>
            </w:pPr>
            <w:r w:rsidRPr="008B6F19">
              <w:rPr>
                <w:sz w:val="24"/>
                <w:szCs w:val="24"/>
              </w:rPr>
              <w:t xml:space="preserve">Inmunología </w:t>
            </w:r>
            <w:r w:rsidR="00920CB1" w:rsidRPr="008B6F19">
              <w:rPr>
                <w:sz w:val="24"/>
                <w:szCs w:val="24"/>
              </w:rPr>
              <w:t xml:space="preserve">de </w:t>
            </w:r>
            <w:r w:rsidR="008C77D5" w:rsidRPr="008B6F19">
              <w:rPr>
                <w:sz w:val="24"/>
                <w:szCs w:val="24"/>
              </w:rPr>
              <w:t>Micología Médica</w:t>
            </w:r>
          </w:p>
        </w:tc>
        <w:tc>
          <w:tcPr>
            <w:tcW w:w="3783" w:type="dxa"/>
          </w:tcPr>
          <w:p w:rsidR="008C77D5" w:rsidRPr="008B6F19" w:rsidRDefault="008C77D5" w:rsidP="008B6F19">
            <w:pPr>
              <w:jc w:val="both"/>
              <w:rPr>
                <w:sz w:val="24"/>
                <w:szCs w:val="24"/>
                <w:lang w:val="es-ES"/>
              </w:rPr>
            </w:pPr>
          </w:p>
        </w:tc>
      </w:tr>
      <w:tr w:rsidR="008C77D5" w:rsidRPr="008B6F19" w:rsidTr="00920CB1">
        <w:trPr>
          <w:jc w:val="center"/>
        </w:trPr>
        <w:tc>
          <w:tcPr>
            <w:tcW w:w="1043" w:type="dxa"/>
            <w:vAlign w:val="center"/>
          </w:tcPr>
          <w:p w:rsidR="008C77D5" w:rsidRPr="008B6F19" w:rsidRDefault="00920CB1" w:rsidP="008B6F19">
            <w:pPr>
              <w:jc w:val="center"/>
              <w:rPr>
                <w:sz w:val="24"/>
                <w:szCs w:val="24"/>
              </w:rPr>
            </w:pPr>
            <w:r w:rsidRPr="008B6F19">
              <w:rPr>
                <w:sz w:val="24"/>
                <w:szCs w:val="24"/>
              </w:rPr>
              <w:t>12</w:t>
            </w:r>
          </w:p>
        </w:tc>
        <w:tc>
          <w:tcPr>
            <w:tcW w:w="3827" w:type="dxa"/>
            <w:vAlign w:val="center"/>
          </w:tcPr>
          <w:p w:rsidR="008C77D5" w:rsidRPr="008B6F19" w:rsidRDefault="005065C2" w:rsidP="008B6F19">
            <w:pPr>
              <w:jc w:val="both"/>
              <w:rPr>
                <w:sz w:val="24"/>
                <w:szCs w:val="24"/>
              </w:rPr>
            </w:pPr>
            <w:r w:rsidRPr="008B6F19">
              <w:rPr>
                <w:sz w:val="24"/>
                <w:szCs w:val="24"/>
              </w:rPr>
              <w:t xml:space="preserve">Inmunología Protozoos y helmintos </w:t>
            </w:r>
            <w:r w:rsidRPr="008B6F19">
              <w:rPr>
                <w:sz w:val="24"/>
                <w:szCs w:val="24"/>
              </w:rPr>
              <w:lastRenderedPageBreak/>
              <w:t>de importancia médica</w:t>
            </w:r>
          </w:p>
        </w:tc>
        <w:tc>
          <w:tcPr>
            <w:tcW w:w="3783" w:type="dxa"/>
          </w:tcPr>
          <w:p w:rsidR="008C77D5" w:rsidRPr="008B6F19" w:rsidRDefault="008C77D5" w:rsidP="008B6F19">
            <w:pPr>
              <w:jc w:val="both"/>
              <w:rPr>
                <w:sz w:val="24"/>
                <w:szCs w:val="24"/>
                <w:lang w:val="es-ES"/>
              </w:rPr>
            </w:pPr>
          </w:p>
        </w:tc>
      </w:tr>
    </w:tbl>
    <w:p w:rsidR="008B6F19" w:rsidRPr="00D7357A" w:rsidRDefault="008B6F19" w:rsidP="008B6F19">
      <w:pPr>
        <w:spacing w:after="240"/>
        <w:jc w:val="both"/>
        <w:rPr>
          <w:b/>
          <w:sz w:val="24"/>
          <w:szCs w:val="24"/>
          <w:lang w:val="es-ES"/>
        </w:rPr>
      </w:pPr>
    </w:p>
    <w:p w:rsidR="001E13D1" w:rsidRPr="00D7357A" w:rsidRDefault="00BC3DB5" w:rsidP="00BC3DB5">
      <w:pPr>
        <w:spacing w:after="240"/>
        <w:jc w:val="both"/>
        <w:rPr>
          <w:b/>
          <w:sz w:val="24"/>
          <w:szCs w:val="24"/>
          <w:lang w:val="es-ES"/>
        </w:rPr>
      </w:pPr>
      <w:r>
        <w:rPr>
          <w:b/>
          <w:sz w:val="24"/>
          <w:szCs w:val="24"/>
          <w:lang w:val="es-ES"/>
        </w:rPr>
        <w:t xml:space="preserve">5. </w:t>
      </w:r>
      <w:r w:rsidR="008B6F19">
        <w:rPr>
          <w:b/>
          <w:sz w:val="24"/>
          <w:szCs w:val="24"/>
          <w:lang w:val="es-ES"/>
        </w:rPr>
        <w:t>MODULO</w:t>
      </w:r>
      <w:r w:rsidR="001E13D1" w:rsidRPr="00D7357A">
        <w:rPr>
          <w:b/>
          <w:sz w:val="24"/>
          <w:szCs w:val="24"/>
          <w:lang w:val="es-ES"/>
        </w:rPr>
        <w:t>: INMUNODEFICIENCIAS</w:t>
      </w:r>
    </w:p>
    <w:p w:rsidR="001E13D1" w:rsidRPr="00D7357A" w:rsidRDefault="001E13D1" w:rsidP="008B6F19">
      <w:pPr>
        <w:jc w:val="both"/>
        <w:rPr>
          <w:sz w:val="24"/>
          <w:szCs w:val="24"/>
          <w:lang w:val="es-ES"/>
        </w:rPr>
      </w:pPr>
      <w:r w:rsidRPr="00D7357A">
        <w:rPr>
          <w:sz w:val="24"/>
          <w:szCs w:val="24"/>
          <w:lang w:val="es-ES"/>
        </w:rPr>
        <w:t>Centro Participante</w:t>
      </w:r>
      <w:r w:rsidRPr="00D7357A">
        <w:rPr>
          <w:b/>
          <w:sz w:val="24"/>
          <w:szCs w:val="24"/>
          <w:lang w:val="es-ES"/>
        </w:rPr>
        <w:t>: Instituto de Hematología e Inmunología.</w:t>
      </w:r>
    </w:p>
    <w:p w:rsidR="001E13D1" w:rsidRPr="00D7357A" w:rsidRDefault="001E13D1" w:rsidP="008B6F19">
      <w:pPr>
        <w:pStyle w:val="Textoindependiente"/>
        <w:rPr>
          <w:rFonts w:ascii="Times New Roman" w:hAnsi="Times New Roman"/>
          <w:b/>
          <w:szCs w:val="24"/>
          <w:lang w:val="es-ES"/>
        </w:rPr>
      </w:pPr>
      <w:r w:rsidRPr="00D7357A">
        <w:rPr>
          <w:rFonts w:ascii="Times New Roman" w:hAnsi="Times New Roman"/>
          <w:szCs w:val="24"/>
          <w:lang w:val="es-ES"/>
        </w:rPr>
        <w:t xml:space="preserve">Duración de la Rotación: </w:t>
      </w:r>
      <w:r w:rsidRPr="00D7357A">
        <w:rPr>
          <w:rFonts w:ascii="Times New Roman" w:hAnsi="Times New Roman"/>
          <w:b/>
          <w:szCs w:val="24"/>
          <w:lang w:val="es-ES"/>
        </w:rPr>
        <w:t>576 horas)</w:t>
      </w:r>
    </w:p>
    <w:p w:rsidR="001E13D1" w:rsidRPr="00D7357A" w:rsidRDefault="001E13D1" w:rsidP="00D8177D">
      <w:pPr>
        <w:pStyle w:val="Textoindependiente"/>
        <w:spacing w:before="240" w:after="240"/>
        <w:rPr>
          <w:rFonts w:ascii="Times New Roman" w:hAnsi="Times New Roman"/>
          <w:szCs w:val="24"/>
          <w:lang w:val="es-ES"/>
        </w:rPr>
      </w:pPr>
      <w:r w:rsidRPr="00D7357A">
        <w:rPr>
          <w:rFonts w:ascii="Times New Roman" w:hAnsi="Times New Roman"/>
          <w:b/>
          <w:szCs w:val="24"/>
          <w:lang w:val="es-ES"/>
        </w:rPr>
        <w:t>OBJETIVOS</w:t>
      </w:r>
    </w:p>
    <w:p w:rsidR="001E13D1" w:rsidRPr="00294781" w:rsidRDefault="001E13D1" w:rsidP="00E11E5C">
      <w:pPr>
        <w:pStyle w:val="Textoindependiente"/>
        <w:numPr>
          <w:ilvl w:val="0"/>
          <w:numId w:val="3"/>
        </w:numPr>
        <w:rPr>
          <w:rFonts w:ascii="Times New Roman" w:hAnsi="Times New Roman"/>
          <w:szCs w:val="24"/>
          <w:lang w:val="es-ES"/>
        </w:rPr>
      </w:pPr>
      <w:r w:rsidRPr="00294781">
        <w:rPr>
          <w:rFonts w:ascii="Times New Roman" w:hAnsi="Times New Roman"/>
          <w:szCs w:val="24"/>
          <w:lang w:val="es-ES"/>
        </w:rPr>
        <w:t xml:space="preserve">Fundamentar los procesos inmunopatológicos en las discrasias de células plasmáticas y los procederes para su diagnóstico. </w:t>
      </w:r>
    </w:p>
    <w:p w:rsidR="001E13D1" w:rsidRPr="00294781" w:rsidRDefault="001E13D1" w:rsidP="00E11E5C">
      <w:pPr>
        <w:pStyle w:val="Textoindependiente"/>
        <w:numPr>
          <w:ilvl w:val="0"/>
          <w:numId w:val="3"/>
        </w:numPr>
        <w:rPr>
          <w:rFonts w:ascii="Times New Roman" w:hAnsi="Times New Roman"/>
          <w:szCs w:val="24"/>
          <w:lang w:val="es-ES"/>
        </w:rPr>
      </w:pPr>
      <w:r w:rsidRPr="00294781">
        <w:rPr>
          <w:rFonts w:ascii="Times New Roman" w:hAnsi="Times New Roman"/>
          <w:szCs w:val="24"/>
          <w:lang w:val="es-ES"/>
        </w:rPr>
        <w:t>Justificar los criterios de clasificación de las crioglobulinemias y de su diagnóstico</w:t>
      </w:r>
    </w:p>
    <w:p w:rsidR="001E13D1" w:rsidRPr="00294781" w:rsidRDefault="001E13D1" w:rsidP="00E11E5C">
      <w:pPr>
        <w:pStyle w:val="Textoindependiente"/>
        <w:numPr>
          <w:ilvl w:val="0"/>
          <w:numId w:val="3"/>
        </w:numPr>
        <w:rPr>
          <w:rFonts w:ascii="Times New Roman" w:hAnsi="Times New Roman"/>
          <w:szCs w:val="24"/>
          <w:lang w:val="es-ES"/>
        </w:rPr>
      </w:pPr>
      <w:r w:rsidRPr="00294781">
        <w:rPr>
          <w:rFonts w:ascii="Times New Roman" w:hAnsi="Times New Roman"/>
          <w:szCs w:val="24"/>
          <w:lang w:val="es-ES"/>
        </w:rPr>
        <w:t>Analizar el papel del sistema del complemento en la génesis de enfermedades hematológicas.</w:t>
      </w:r>
    </w:p>
    <w:p w:rsidR="001E13D1" w:rsidRPr="00294781" w:rsidRDefault="001E13D1" w:rsidP="00E11E5C">
      <w:pPr>
        <w:pStyle w:val="Textoindependiente"/>
        <w:numPr>
          <w:ilvl w:val="0"/>
          <w:numId w:val="3"/>
        </w:numPr>
        <w:rPr>
          <w:rFonts w:ascii="Times New Roman" w:hAnsi="Times New Roman"/>
          <w:szCs w:val="24"/>
          <w:lang w:val="es-ES"/>
        </w:rPr>
      </w:pPr>
      <w:r w:rsidRPr="00294781">
        <w:rPr>
          <w:rFonts w:ascii="Times New Roman" w:hAnsi="Times New Roman"/>
          <w:szCs w:val="24"/>
          <w:lang w:val="es-ES"/>
        </w:rPr>
        <w:t>Explicar el papel de los inmunocomplejos en la patogenia de diversas enfermedades  hematológicas.</w:t>
      </w:r>
    </w:p>
    <w:p w:rsidR="001E13D1" w:rsidRPr="00294781" w:rsidRDefault="001E13D1" w:rsidP="00E11E5C">
      <w:pPr>
        <w:pStyle w:val="Textoindependiente"/>
        <w:numPr>
          <w:ilvl w:val="0"/>
          <w:numId w:val="3"/>
        </w:numPr>
        <w:rPr>
          <w:rFonts w:ascii="Times New Roman" w:hAnsi="Times New Roman"/>
          <w:szCs w:val="24"/>
          <w:lang w:val="es-ES"/>
        </w:rPr>
      </w:pPr>
      <w:r w:rsidRPr="00294781">
        <w:rPr>
          <w:rFonts w:ascii="Times New Roman" w:hAnsi="Times New Roman"/>
          <w:szCs w:val="24"/>
          <w:lang w:val="es-ES"/>
        </w:rPr>
        <w:t>Argumentar la asociación entre las alteraciones de los granulocitos neutrófilos y la aparición de enfermedades.</w:t>
      </w:r>
    </w:p>
    <w:p w:rsidR="001E13D1" w:rsidRPr="00294781" w:rsidRDefault="001E13D1" w:rsidP="00E11E5C">
      <w:pPr>
        <w:pStyle w:val="Textoindependiente"/>
        <w:numPr>
          <w:ilvl w:val="0"/>
          <w:numId w:val="3"/>
        </w:numPr>
        <w:rPr>
          <w:rFonts w:ascii="Times New Roman" w:hAnsi="Times New Roman"/>
          <w:szCs w:val="24"/>
          <w:lang w:val="es-ES"/>
        </w:rPr>
      </w:pPr>
      <w:r w:rsidRPr="00294781">
        <w:rPr>
          <w:rFonts w:ascii="Times New Roman" w:hAnsi="Times New Roman"/>
          <w:szCs w:val="24"/>
          <w:lang w:val="es-ES"/>
        </w:rPr>
        <w:t>Interpretar las alteraciones funcionales de los macrófagos en relación con la génesis de enfermedades.</w:t>
      </w:r>
    </w:p>
    <w:p w:rsidR="001E13D1" w:rsidRPr="00294781" w:rsidRDefault="001E13D1" w:rsidP="00E11E5C">
      <w:pPr>
        <w:pStyle w:val="Textoindependiente"/>
        <w:numPr>
          <w:ilvl w:val="0"/>
          <w:numId w:val="3"/>
        </w:numPr>
        <w:rPr>
          <w:rFonts w:ascii="Times New Roman" w:hAnsi="Times New Roman"/>
          <w:szCs w:val="24"/>
          <w:lang w:val="es-ES"/>
        </w:rPr>
      </w:pPr>
      <w:r w:rsidRPr="00294781">
        <w:rPr>
          <w:rFonts w:ascii="Times New Roman" w:hAnsi="Times New Roman"/>
          <w:szCs w:val="24"/>
          <w:lang w:val="es-ES"/>
        </w:rPr>
        <w:t>Fundamentar la clasificación de las leucemias y linfomas en relación con la presencia de marcadores celulares.</w:t>
      </w:r>
    </w:p>
    <w:p w:rsidR="001E13D1" w:rsidRPr="00294781" w:rsidRDefault="001E13D1" w:rsidP="00E11E5C">
      <w:pPr>
        <w:pStyle w:val="Textoindependiente"/>
        <w:numPr>
          <w:ilvl w:val="0"/>
          <w:numId w:val="3"/>
        </w:numPr>
        <w:rPr>
          <w:rFonts w:ascii="Times New Roman" w:hAnsi="Times New Roman"/>
          <w:szCs w:val="24"/>
          <w:lang w:val="es-ES"/>
        </w:rPr>
      </w:pPr>
      <w:r w:rsidRPr="00294781">
        <w:rPr>
          <w:rFonts w:ascii="Times New Roman" w:hAnsi="Times New Roman"/>
          <w:szCs w:val="24"/>
          <w:lang w:val="es-ES"/>
        </w:rPr>
        <w:t>Explicar  y  relacionar la función de los genes de inmunorespuesta con ciertos eventos inmunopatológicos en hematología.</w:t>
      </w:r>
    </w:p>
    <w:p w:rsidR="001E13D1" w:rsidRPr="00294781" w:rsidRDefault="001E13D1" w:rsidP="00E11E5C">
      <w:pPr>
        <w:pStyle w:val="Textoindependiente"/>
        <w:numPr>
          <w:ilvl w:val="0"/>
          <w:numId w:val="3"/>
        </w:numPr>
        <w:rPr>
          <w:rFonts w:ascii="Times New Roman" w:hAnsi="Times New Roman"/>
          <w:szCs w:val="24"/>
          <w:lang w:val="es-ES"/>
        </w:rPr>
      </w:pPr>
      <w:r w:rsidRPr="00294781">
        <w:rPr>
          <w:rFonts w:ascii="Times New Roman" w:hAnsi="Times New Roman"/>
          <w:szCs w:val="24"/>
          <w:lang w:val="es-ES"/>
        </w:rPr>
        <w:t>Explicar la asociación entre los  mecanismos inmunológicos y la respuesta de injerto contra hospedero.</w:t>
      </w:r>
    </w:p>
    <w:p w:rsidR="001E13D1" w:rsidRPr="00294781" w:rsidRDefault="001E13D1" w:rsidP="00E11E5C">
      <w:pPr>
        <w:pStyle w:val="Textoindependiente"/>
        <w:numPr>
          <w:ilvl w:val="0"/>
          <w:numId w:val="3"/>
        </w:numPr>
        <w:rPr>
          <w:rFonts w:ascii="Times New Roman" w:hAnsi="Times New Roman"/>
          <w:szCs w:val="24"/>
          <w:lang w:val="es-ES"/>
        </w:rPr>
      </w:pPr>
      <w:r w:rsidRPr="00294781">
        <w:rPr>
          <w:rFonts w:ascii="Times New Roman" w:hAnsi="Times New Roman"/>
          <w:szCs w:val="24"/>
          <w:lang w:val="es-ES"/>
        </w:rPr>
        <w:t>Fundamentar la asociación del sistema HLA con las enfermedades hematológicas.</w:t>
      </w:r>
    </w:p>
    <w:p w:rsidR="001E13D1" w:rsidRPr="00294781" w:rsidRDefault="001E13D1" w:rsidP="00E11E5C">
      <w:pPr>
        <w:pStyle w:val="Textoindependiente"/>
        <w:numPr>
          <w:ilvl w:val="0"/>
          <w:numId w:val="3"/>
        </w:numPr>
        <w:rPr>
          <w:rFonts w:ascii="Times New Roman" w:hAnsi="Times New Roman"/>
          <w:szCs w:val="24"/>
          <w:lang w:val="es-ES"/>
        </w:rPr>
      </w:pPr>
      <w:r w:rsidRPr="00294781">
        <w:rPr>
          <w:rFonts w:ascii="Times New Roman" w:hAnsi="Times New Roman"/>
          <w:szCs w:val="24"/>
          <w:lang w:val="es-ES"/>
        </w:rPr>
        <w:t>Fundamentar la aplicación de los conocimientos sobre el sistema HLA a los aspectos médico-legales.</w:t>
      </w:r>
    </w:p>
    <w:p w:rsidR="001E13D1" w:rsidRPr="00294781" w:rsidRDefault="001E13D1" w:rsidP="00E11E5C">
      <w:pPr>
        <w:pStyle w:val="Textoindependiente"/>
        <w:numPr>
          <w:ilvl w:val="0"/>
          <w:numId w:val="3"/>
        </w:numPr>
        <w:rPr>
          <w:rFonts w:ascii="Times New Roman" w:hAnsi="Times New Roman"/>
          <w:szCs w:val="24"/>
          <w:lang w:val="es-ES"/>
        </w:rPr>
      </w:pPr>
      <w:r w:rsidRPr="00294781">
        <w:rPr>
          <w:rFonts w:ascii="Times New Roman" w:hAnsi="Times New Roman"/>
          <w:szCs w:val="24"/>
          <w:lang w:val="es-ES"/>
        </w:rPr>
        <w:t>Argumentar la participación de mecanismos inmunológicos en el desencadenamiento y mantenimiento de enfermedades hematológicas  alo y autoinmunes.</w:t>
      </w:r>
    </w:p>
    <w:p w:rsidR="001E13D1" w:rsidRPr="00294781" w:rsidRDefault="001E13D1" w:rsidP="00E11E5C">
      <w:pPr>
        <w:pStyle w:val="Textoindependiente"/>
        <w:numPr>
          <w:ilvl w:val="0"/>
          <w:numId w:val="3"/>
        </w:numPr>
        <w:rPr>
          <w:rFonts w:ascii="Times New Roman" w:hAnsi="Times New Roman"/>
          <w:szCs w:val="24"/>
          <w:lang w:val="es-ES"/>
        </w:rPr>
      </w:pPr>
      <w:r w:rsidRPr="00294781">
        <w:rPr>
          <w:rFonts w:ascii="Times New Roman" w:hAnsi="Times New Roman"/>
          <w:szCs w:val="24"/>
          <w:lang w:val="es-ES"/>
        </w:rPr>
        <w:t>Realizar el manejo  integral del paciente con deficiencias en la respuesta inmune y con trastornos hematológicos de origen inmunológico.</w:t>
      </w:r>
    </w:p>
    <w:p w:rsidR="001E13D1" w:rsidRPr="00294781" w:rsidRDefault="001E13D1" w:rsidP="00E11E5C">
      <w:pPr>
        <w:pStyle w:val="Textoindependiente"/>
        <w:numPr>
          <w:ilvl w:val="0"/>
          <w:numId w:val="3"/>
        </w:numPr>
        <w:rPr>
          <w:rFonts w:ascii="Times New Roman" w:hAnsi="Times New Roman"/>
          <w:szCs w:val="24"/>
          <w:lang w:val="es-ES"/>
        </w:rPr>
      </w:pPr>
      <w:r w:rsidRPr="00294781">
        <w:rPr>
          <w:rFonts w:ascii="Times New Roman" w:hAnsi="Times New Roman"/>
          <w:szCs w:val="24"/>
          <w:lang w:val="es-ES"/>
        </w:rPr>
        <w:t>Ejecutar las técnicas para el diagnóstico de las discrasias sanguíneas y criglobulinemias</w:t>
      </w:r>
    </w:p>
    <w:p w:rsidR="001E13D1" w:rsidRPr="00294781" w:rsidRDefault="001E13D1" w:rsidP="00E11E5C">
      <w:pPr>
        <w:pStyle w:val="Textoindependiente"/>
        <w:numPr>
          <w:ilvl w:val="0"/>
          <w:numId w:val="3"/>
        </w:numPr>
        <w:rPr>
          <w:rFonts w:ascii="Times New Roman" w:hAnsi="Times New Roman"/>
          <w:szCs w:val="24"/>
          <w:lang w:val="es-ES"/>
        </w:rPr>
      </w:pPr>
      <w:r w:rsidRPr="00294781">
        <w:rPr>
          <w:rFonts w:ascii="Times New Roman" w:hAnsi="Times New Roman"/>
          <w:szCs w:val="24"/>
          <w:lang w:val="es-ES"/>
        </w:rPr>
        <w:t xml:space="preserve">Ejecutar los métodos para el diagnóstico de las enfermedades por deficiencias del sistema  inmune e interpretar los resultados de los  mismos.  </w:t>
      </w:r>
    </w:p>
    <w:p w:rsidR="001E13D1" w:rsidRPr="00294781" w:rsidRDefault="001E13D1" w:rsidP="00E11E5C">
      <w:pPr>
        <w:pStyle w:val="Textoindependiente"/>
        <w:numPr>
          <w:ilvl w:val="0"/>
          <w:numId w:val="3"/>
        </w:numPr>
        <w:rPr>
          <w:rFonts w:ascii="Times New Roman" w:hAnsi="Times New Roman"/>
          <w:szCs w:val="24"/>
          <w:lang w:val="es-ES"/>
        </w:rPr>
      </w:pPr>
      <w:r w:rsidRPr="00294781">
        <w:rPr>
          <w:rFonts w:ascii="Times New Roman" w:hAnsi="Times New Roman"/>
          <w:szCs w:val="24"/>
          <w:lang w:val="es-ES"/>
        </w:rPr>
        <w:t>Ejecutar  los principales métodos inmunológicos relacionados con la inmunología de la transfusión sanguínea.</w:t>
      </w:r>
    </w:p>
    <w:p w:rsidR="001E13D1" w:rsidRPr="00294781" w:rsidRDefault="001E13D1" w:rsidP="00E11E5C">
      <w:pPr>
        <w:pStyle w:val="Textoindependiente"/>
        <w:numPr>
          <w:ilvl w:val="0"/>
          <w:numId w:val="3"/>
        </w:numPr>
        <w:rPr>
          <w:rFonts w:ascii="Times New Roman" w:hAnsi="Times New Roman"/>
          <w:szCs w:val="24"/>
          <w:lang w:val="es-ES"/>
        </w:rPr>
      </w:pPr>
      <w:r w:rsidRPr="00294781">
        <w:rPr>
          <w:rFonts w:ascii="Times New Roman" w:hAnsi="Times New Roman"/>
          <w:szCs w:val="24"/>
          <w:lang w:val="es-ES"/>
        </w:rPr>
        <w:t>Ejecutar los métodos para el diagnóstico de enfermedades hematológicas producidas por alteraciones del sistema inmune e interpretar sus resultados</w:t>
      </w:r>
    </w:p>
    <w:p w:rsidR="001E13D1" w:rsidRPr="00D7357A" w:rsidRDefault="001E13D1" w:rsidP="00E11E5C">
      <w:pPr>
        <w:pStyle w:val="Textoindependiente"/>
        <w:numPr>
          <w:ilvl w:val="0"/>
          <w:numId w:val="3"/>
        </w:numPr>
        <w:rPr>
          <w:rFonts w:ascii="Times New Roman" w:hAnsi="Times New Roman"/>
          <w:szCs w:val="24"/>
          <w:lang w:val="es-ES"/>
        </w:rPr>
      </w:pPr>
      <w:r w:rsidRPr="00294781">
        <w:rPr>
          <w:rFonts w:ascii="Times New Roman" w:hAnsi="Times New Roman"/>
          <w:szCs w:val="24"/>
          <w:lang w:val="es-ES"/>
        </w:rPr>
        <w:t>Realizar los procedimientos relacionados con la producción de reactivos biológicos para bancos de s</w:t>
      </w:r>
      <w:r w:rsidRPr="00D7357A">
        <w:rPr>
          <w:rFonts w:ascii="Times New Roman" w:hAnsi="Times New Roman"/>
          <w:szCs w:val="24"/>
          <w:lang w:val="es-ES"/>
        </w:rPr>
        <w:t>angre.</w:t>
      </w:r>
    </w:p>
    <w:p w:rsidR="00D8177D" w:rsidRPr="002523AA" w:rsidRDefault="00D8177D" w:rsidP="00D8177D">
      <w:pPr>
        <w:pStyle w:val="Textoindependiente"/>
        <w:spacing w:before="240" w:after="240"/>
        <w:rPr>
          <w:rFonts w:ascii="Times New Roman" w:hAnsi="Times New Roman"/>
          <w:b/>
          <w:szCs w:val="24"/>
          <w:lang w:val="es-ES"/>
        </w:rPr>
      </w:pPr>
      <w:r w:rsidRPr="002523AA">
        <w:rPr>
          <w:rFonts w:ascii="Times New Roman" w:hAnsi="Times New Roman"/>
          <w:b/>
          <w:szCs w:val="24"/>
          <w:lang w:val="es-ES"/>
        </w:rPr>
        <w:t>CONTENIDOS TEMÁTICOS</w:t>
      </w:r>
      <w:r>
        <w:rPr>
          <w:rFonts w:ascii="Times New Roman" w:hAnsi="Times New Roman"/>
          <w:b/>
          <w:szCs w:val="24"/>
          <w:lang w:val="es-ES"/>
        </w:rPr>
        <w:t xml:space="preserve"> Y HABILIDADES</w:t>
      </w:r>
    </w:p>
    <w:tbl>
      <w:tblPr>
        <w:tblW w:w="8653" w:type="dxa"/>
        <w:jc w:val="center"/>
        <w:tblInd w:w="1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3"/>
        <w:gridCol w:w="2977"/>
        <w:gridCol w:w="4633"/>
      </w:tblGrid>
      <w:tr w:rsidR="00DA621D" w:rsidRPr="00DA621D" w:rsidTr="00DA621D">
        <w:trPr>
          <w:jc w:val="center"/>
        </w:trPr>
        <w:tc>
          <w:tcPr>
            <w:tcW w:w="1043" w:type="dxa"/>
          </w:tcPr>
          <w:p w:rsidR="00D8177D" w:rsidRPr="00DA621D" w:rsidRDefault="00D8177D" w:rsidP="00FF0430">
            <w:pPr>
              <w:jc w:val="center"/>
              <w:rPr>
                <w:b/>
                <w:sz w:val="24"/>
                <w:szCs w:val="24"/>
                <w:lang w:val="es-ES"/>
              </w:rPr>
            </w:pPr>
            <w:r w:rsidRPr="00DA621D">
              <w:rPr>
                <w:b/>
                <w:sz w:val="24"/>
                <w:szCs w:val="24"/>
                <w:lang w:val="es-ES"/>
              </w:rPr>
              <w:t>TEMA</w:t>
            </w:r>
          </w:p>
        </w:tc>
        <w:tc>
          <w:tcPr>
            <w:tcW w:w="2977" w:type="dxa"/>
          </w:tcPr>
          <w:p w:rsidR="00D8177D" w:rsidRPr="00DA621D" w:rsidRDefault="00D8177D" w:rsidP="00FF0430">
            <w:pPr>
              <w:tabs>
                <w:tab w:val="left" w:pos="2993"/>
                <w:tab w:val="center" w:pos="4193"/>
              </w:tabs>
              <w:jc w:val="center"/>
              <w:rPr>
                <w:b/>
                <w:sz w:val="24"/>
                <w:szCs w:val="24"/>
                <w:lang w:val="es-ES"/>
              </w:rPr>
            </w:pPr>
            <w:r w:rsidRPr="00DA621D">
              <w:rPr>
                <w:b/>
                <w:sz w:val="24"/>
                <w:szCs w:val="24"/>
                <w:lang w:val="es-ES"/>
              </w:rPr>
              <w:t>CONTENIDO</w:t>
            </w:r>
          </w:p>
        </w:tc>
        <w:tc>
          <w:tcPr>
            <w:tcW w:w="4633" w:type="dxa"/>
          </w:tcPr>
          <w:p w:rsidR="00D8177D" w:rsidRPr="00DA621D" w:rsidRDefault="00D8177D" w:rsidP="00FF0430">
            <w:pPr>
              <w:tabs>
                <w:tab w:val="left" w:pos="2993"/>
                <w:tab w:val="center" w:pos="4193"/>
              </w:tabs>
              <w:jc w:val="center"/>
              <w:rPr>
                <w:b/>
                <w:sz w:val="24"/>
                <w:szCs w:val="24"/>
                <w:lang w:val="es-ES"/>
              </w:rPr>
            </w:pPr>
            <w:r w:rsidRPr="00DA621D">
              <w:rPr>
                <w:b/>
                <w:sz w:val="24"/>
                <w:szCs w:val="24"/>
                <w:lang w:val="es-ES"/>
              </w:rPr>
              <w:t>HABILIDADES</w:t>
            </w:r>
          </w:p>
        </w:tc>
      </w:tr>
      <w:tr w:rsidR="00DA621D" w:rsidRPr="00DA621D" w:rsidTr="00DA621D">
        <w:trPr>
          <w:trHeight w:val="214"/>
          <w:jc w:val="center"/>
        </w:trPr>
        <w:tc>
          <w:tcPr>
            <w:tcW w:w="1043" w:type="dxa"/>
            <w:vAlign w:val="center"/>
          </w:tcPr>
          <w:p w:rsidR="00D8177D" w:rsidRPr="00DA621D" w:rsidRDefault="00D8177D" w:rsidP="00DA621D">
            <w:pPr>
              <w:jc w:val="center"/>
              <w:rPr>
                <w:sz w:val="24"/>
                <w:szCs w:val="24"/>
              </w:rPr>
            </w:pPr>
            <w:r w:rsidRPr="00DA621D">
              <w:rPr>
                <w:sz w:val="24"/>
                <w:szCs w:val="24"/>
              </w:rPr>
              <w:lastRenderedPageBreak/>
              <w:t>1</w:t>
            </w:r>
          </w:p>
        </w:tc>
        <w:tc>
          <w:tcPr>
            <w:tcW w:w="2977" w:type="dxa"/>
            <w:vAlign w:val="center"/>
          </w:tcPr>
          <w:p w:rsidR="00D8177D" w:rsidRPr="00DA621D" w:rsidRDefault="00967144" w:rsidP="00DA621D">
            <w:pPr>
              <w:jc w:val="both"/>
              <w:rPr>
                <w:sz w:val="24"/>
                <w:szCs w:val="24"/>
              </w:rPr>
            </w:pPr>
            <w:r w:rsidRPr="00DA621D">
              <w:rPr>
                <w:sz w:val="24"/>
                <w:szCs w:val="24"/>
                <w:lang w:val="es-ES"/>
              </w:rPr>
              <w:t>Discrasias de células plasmáticas</w:t>
            </w:r>
          </w:p>
        </w:tc>
        <w:tc>
          <w:tcPr>
            <w:tcW w:w="4633" w:type="dxa"/>
          </w:tcPr>
          <w:p w:rsidR="00D8177D" w:rsidRPr="00DA621D" w:rsidRDefault="00DA621D" w:rsidP="00DA621D">
            <w:pPr>
              <w:pStyle w:val="Textoindependiente"/>
              <w:rPr>
                <w:rFonts w:ascii="Times New Roman" w:hAnsi="Times New Roman"/>
                <w:szCs w:val="24"/>
                <w:lang w:val="es-ES"/>
              </w:rPr>
            </w:pPr>
            <w:r w:rsidRPr="00DA621D">
              <w:rPr>
                <w:rFonts w:ascii="Times New Roman" w:hAnsi="Times New Roman"/>
                <w:szCs w:val="24"/>
                <w:lang w:val="es-ES"/>
              </w:rPr>
              <w:t>Métodos para el estudio de las discrasias de células plasmáticas y crioglobulinemias.</w:t>
            </w:r>
          </w:p>
        </w:tc>
      </w:tr>
      <w:tr w:rsidR="00D8177D" w:rsidRPr="00DA621D" w:rsidTr="00DA621D">
        <w:trPr>
          <w:jc w:val="center"/>
        </w:trPr>
        <w:tc>
          <w:tcPr>
            <w:tcW w:w="1043" w:type="dxa"/>
            <w:vAlign w:val="center"/>
          </w:tcPr>
          <w:p w:rsidR="00D8177D" w:rsidRPr="00DA621D" w:rsidRDefault="00D8177D" w:rsidP="00DA621D">
            <w:pPr>
              <w:jc w:val="center"/>
              <w:rPr>
                <w:sz w:val="24"/>
                <w:szCs w:val="24"/>
              </w:rPr>
            </w:pPr>
            <w:r w:rsidRPr="00DA621D">
              <w:rPr>
                <w:sz w:val="24"/>
                <w:szCs w:val="24"/>
              </w:rPr>
              <w:t>2</w:t>
            </w:r>
          </w:p>
        </w:tc>
        <w:tc>
          <w:tcPr>
            <w:tcW w:w="2977" w:type="dxa"/>
            <w:vAlign w:val="center"/>
          </w:tcPr>
          <w:p w:rsidR="00D8177D" w:rsidRPr="00DA621D" w:rsidRDefault="00967144" w:rsidP="00DA621D">
            <w:pPr>
              <w:jc w:val="both"/>
              <w:rPr>
                <w:sz w:val="24"/>
                <w:szCs w:val="24"/>
                <w:lang w:val="es-ES"/>
              </w:rPr>
            </w:pPr>
            <w:r w:rsidRPr="00DA621D">
              <w:rPr>
                <w:sz w:val="24"/>
                <w:szCs w:val="24"/>
                <w:lang w:val="es-ES"/>
              </w:rPr>
              <w:t>Alteraciones del sistema del complemento</w:t>
            </w:r>
          </w:p>
        </w:tc>
        <w:tc>
          <w:tcPr>
            <w:tcW w:w="4633" w:type="dxa"/>
          </w:tcPr>
          <w:p w:rsidR="00D8177D" w:rsidRPr="00DA621D" w:rsidRDefault="00DA621D" w:rsidP="00DA621D">
            <w:pPr>
              <w:pStyle w:val="Textoindependiente"/>
              <w:rPr>
                <w:rFonts w:ascii="Times New Roman" w:hAnsi="Times New Roman"/>
                <w:szCs w:val="24"/>
                <w:lang w:val="es-ES"/>
              </w:rPr>
            </w:pPr>
            <w:r w:rsidRPr="00DA621D">
              <w:rPr>
                <w:rFonts w:ascii="Times New Roman" w:hAnsi="Times New Roman"/>
                <w:szCs w:val="24"/>
                <w:lang w:val="es-ES"/>
              </w:rPr>
              <w:t>Métodos para el diagnóstico de laboratorio de las enfermedades por inmunodeficiencias</w:t>
            </w:r>
          </w:p>
        </w:tc>
      </w:tr>
      <w:tr w:rsidR="00D8177D" w:rsidRPr="00DA621D" w:rsidTr="00DA621D">
        <w:trPr>
          <w:jc w:val="center"/>
        </w:trPr>
        <w:tc>
          <w:tcPr>
            <w:tcW w:w="1043" w:type="dxa"/>
            <w:vAlign w:val="center"/>
          </w:tcPr>
          <w:p w:rsidR="00D8177D" w:rsidRPr="00DA621D" w:rsidRDefault="00D8177D" w:rsidP="00DA621D">
            <w:pPr>
              <w:jc w:val="center"/>
              <w:rPr>
                <w:sz w:val="24"/>
                <w:szCs w:val="24"/>
              </w:rPr>
            </w:pPr>
            <w:r w:rsidRPr="00DA621D">
              <w:rPr>
                <w:sz w:val="24"/>
                <w:szCs w:val="24"/>
              </w:rPr>
              <w:t>3</w:t>
            </w:r>
          </w:p>
        </w:tc>
        <w:tc>
          <w:tcPr>
            <w:tcW w:w="2977" w:type="dxa"/>
            <w:vAlign w:val="center"/>
          </w:tcPr>
          <w:p w:rsidR="00D8177D" w:rsidRPr="00DA621D" w:rsidRDefault="00967144" w:rsidP="00DA621D">
            <w:pPr>
              <w:jc w:val="both"/>
              <w:rPr>
                <w:sz w:val="24"/>
                <w:szCs w:val="24"/>
                <w:lang w:val="es-ES"/>
              </w:rPr>
            </w:pPr>
            <w:r w:rsidRPr="00DA621D">
              <w:rPr>
                <w:sz w:val="24"/>
                <w:szCs w:val="24"/>
                <w:lang w:val="es-ES"/>
              </w:rPr>
              <w:t>Enfermedades hematológicas relacionadas con la formación de los inmunocomplejos</w:t>
            </w:r>
          </w:p>
        </w:tc>
        <w:tc>
          <w:tcPr>
            <w:tcW w:w="4633" w:type="dxa"/>
          </w:tcPr>
          <w:p w:rsidR="00D8177D" w:rsidRPr="00DA621D" w:rsidRDefault="00DA621D" w:rsidP="00DA621D">
            <w:pPr>
              <w:pStyle w:val="Textoindependiente"/>
              <w:rPr>
                <w:rFonts w:ascii="Times New Roman" w:hAnsi="Times New Roman"/>
                <w:szCs w:val="24"/>
                <w:lang w:val="es-ES"/>
              </w:rPr>
            </w:pPr>
            <w:r w:rsidRPr="00DA621D">
              <w:rPr>
                <w:rFonts w:ascii="Times New Roman" w:hAnsi="Times New Roman"/>
                <w:szCs w:val="24"/>
                <w:lang w:val="es-ES"/>
              </w:rPr>
              <w:t>Procedimientos para el manejo clínico del paciente con sospecha de padecer una inmunodeficiencia.</w:t>
            </w:r>
          </w:p>
        </w:tc>
      </w:tr>
      <w:tr w:rsidR="00D8177D" w:rsidRPr="00DA621D" w:rsidTr="00DA621D">
        <w:trPr>
          <w:trHeight w:val="617"/>
          <w:jc w:val="center"/>
        </w:trPr>
        <w:tc>
          <w:tcPr>
            <w:tcW w:w="1043" w:type="dxa"/>
            <w:vAlign w:val="center"/>
          </w:tcPr>
          <w:p w:rsidR="00D8177D" w:rsidRPr="00DA621D" w:rsidRDefault="00D8177D" w:rsidP="00DA621D">
            <w:pPr>
              <w:jc w:val="center"/>
              <w:rPr>
                <w:sz w:val="24"/>
                <w:szCs w:val="24"/>
              </w:rPr>
            </w:pPr>
            <w:r w:rsidRPr="00DA621D">
              <w:rPr>
                <w:sz w:val="24"/>
                <w:szCs w:val="24"/>
              </w:rPr>
              <w:t>4</w:t>
            </w:r>
          </w:p>
        </w:tc>
        <w:tc>
          <w:tcPr>
            <w:tcW w:w="2977" w:type="dxa"/>
            <w:vAlign w:val="center"/>
          </w:tcPr>
          <w:p w:rsidR="00D8177D" w:rsidRPr="00DA621D" w:rsidRDefault="00AA4ED0" w:rsidP="00DA621D">
            <w:pPr>
              <w:jc w:val="both"/>
              <w:rPr>
                <w:sz w:val="24"/>
                <w:szCs w:val="24"/>
                <w:lang w:val="es-ES"/>
              </w:rPr>
            </w:pPr>
            <w:r w:rsidRPr="00DA621D">
              <w:rPr>
                <w:sz w:val="24"/>
                <w:szCs w:val="24"/>
                <w:lang w:val="es-ES"/>
              </w:rPr>
              <w:t>Alteraciones de la fagocitosis</w:t>
            </w:r>
          </w:p>
        </w:tc>
        <w:tc>
          <w:tcPr>
            <w:tcW w:w="4633" w:type="dxa"/>
          </w:tcPr>
          <w:p w:rsidR="00D8177D" w:rsidRPr="00DA621D" w:rsidRDefault="00DA621D" w:rsidP="00DA621D">
            <w:pPr>
              <w:pStyle w:val="Textoindependiente"/>
              <w:rPr>
                <w:rFonts w:ascii="Times New Roman" w:hAnsi="Times New Roman"/>
                <w:szCs w:val="24"/>
                <w:lang w:val="es-ES"/>
              </w:rPr>
            </w:pPr>
            <w:r w:rsidRPr="00DA621D">
              <w:rPr>
                <w:rFonts w:ascii="Times New Roman" w:hAnsi="Times New Roman"/>
                <w:szCs w:val="24"/>
                <w:lang w:val="es-ES"/>
              </w:rPr>
              <w:t>Métodos para el estudio de los componentes del sistema del complemento y evaluación de las vías de activación.</w:t>
            </w:r>
          </w:p>
        </w:tc>
      </w:tr>
      <w:tr w:rsidR="00D8177D" w:rsidRPr="00DA621D" w:rsidTr="00DA621D">
        <w:trPr>
          <w:jc w:val="center"/>
        </w:trPr>
        <w:tc>
          <w:tcPr>
            <w:tcW w:w="1043" w:type="dxa"/>
            <w:vAlign w:val="center"/>
          </w:tcPr>
          <w:p w:rsidR="00D8177D" w:rsidRPr="00DA621D" w:rsidRDefault="00D8177D" w:rsidP="00DA621D">
            <w:pPr>
              <w:jc w:val="center"/>
              <w:rPr>
                <w:sz w:val="24"/>
                <w:szCs w:val="24"/>
              </w:rPr>
            </w:pPr>
            <w:r w:rsidRPr="00DA621D">
              <w:rPr>
                <w:sz w:val="24"/>
                <w:szCs w:val="24"/>
              </w:rPr>
              <w:t>5</w:t>
            </w:r>
          </w:p>
        </w:tc>
        <w:tc>
          <w:tcPr>
            <w:tcW w:w="2977" w:type="dxa"/>
            <w:vAlign w:val="center"/>
          </w:tcPr>
          <w:p w:rsidR="00D8177D" w:rsidRPr="00DA621D" w:rsidRDefault="00AA4ED0" w:rsidP="00DA621D">
            <w:pPr>
              <w:jc w:val="both"/>
              <w:rPr>
                <w:sz w:val="24"/>
                <w:szCs w:val="24"/>
                <w:lang w:val="es-ES"/>
              </w:rPr>
            </w:pPr>
            <w:r w:rsidRPr="00DA621D">
              <w:rPr>
                <w:sz w:val="24"/>
                <w:szCs w:val="24"/>
                <w:lang w:val="es-ES"/>
              </w:rPr>
              <w:t>Leucemias y linfomas</w:t>
            </w:r>
          </w:p>
        </w:tc>
        <w:tc>
          <w:tcPr>
            <w:tcW w:w="4633" w:type="dxa"/>
          </w:tcPr>
          <w:p w:rsidR="00D8177D" w:rsidRPr="00DA621D" w:rsidRDefault="00DA621D" w:rsidP="00DA621D">
            <w:pPr>
              <w:pStyle w:val="Textoindependiente"/>
              <w:rPr>
                <w:rFonts w:ascii="Times New Roman" w:hAnsi="Times New Roman"/>
                <w:szCs w:val="24"/>
                <w:lang w:val="es-ES"/>
              </w:rPr>
            </w:pPr>
            <w:r w:rsidRPr="00DA621D">
              <w:rPr>
                <w:rFonts w:ascii="Times New Roman" w:hAnsi="Times New Roman"/>
                <w:szCs w:val="24"/>
                <w:lang w:val="es-ES"/>
              </w:rPr>
              <w:t>Métodos para determinar la capacidad de solubilización de inmunocomplejos y de la capacidad de inhibición de su formación.</w:t>
            </w:r>
          </w:p>
        </w:tc>
      </w:tr>
      <w:tr w:rsidR="00D8177D" w:rsidRPr="00DA621D" w:rsidTr="00DA621D">
        <w:trPr>
          <w:jc w:val="center"/>
        </w:trPr>
        <w:tc>
          <w:tcPr>
            <w:tcW w:w="1043" w:type="dxa"/>
            <w:vAlign w:val="center"/>
          </w:tcPr>
          <w:p w:rsidR="00D8177D" w:rsidRPr="00DA621D" w:rsidRDefault="00D8177D" w:rsidP="00DA621D">
            <w:pPr>
              <w:jc w:val="center"/>
              <w:rPr>
                <w:sz w:val="24"/>
                <w:szCs w:val="24"/>
              </w:rPr>
            </w:pPr>
            <w:r w:rsidRPr="00DA621D">
              <w:rPr>
                <w:sz w:val="24"/>
                <w:szCs w:val="24"/>
              </w:rPr>
              <w:t>6</w:t>
            </w:r>
          </w:p>
        </w:tc>
        <w:tc>
          <w:tcPr>
            <w:tcW w:w="2977" w:type="dxa"/>
            <w:vAlign w:val="center"/>
          </w:tcPr>
          <w:p w:rsidR="00D8177D" w:rsidRPr="00DA621D" w:rsidRDefault="00AA4ED0" w:rsidP="00DA621D">
            <w:pPr>
              <w:jc w:val="both"/>
              <w:rPr>
                <w:sz w:val="24"/>
                <w:szCs w:val="24"/>
              </w:rPr>
            </w:pPr>
            <w:r w:rsidRPr="00DA621D">
              <w:rPr>
                <w:sz w:val="24"/>
                <w:szCs w:val="24"/>
                <w:lang w:val="es-ES"/>
              </w:rPr>
              <w:t>Inmnunodeficiencias.</w:t>
            </w:r>
          </w:p>
        </w:tc>
        <w:tc>
          <w:tcPr>
            <w:tcW w:w="4633" w:type="dxa"/>
          </w:tcPr>
          <w:p w:rsidR="00D8177D" w:rsidRPr="00DA621D" w:rsidRDefault="00DA621D" w:rsidP="00DA621D">
            <w:pPr>
              <w:pStyle w:val="Textoindependiente"/>
              <w:rPr>
                <w:rFonts w:ascii="Times New Roman" w:hAnsi="Times New Roman"/>
                <w:szCs w:val="24"/>
                <w:lang w:val="es-ES"/>
              </w:rPr>
            </w:pPr>
            <w:r w:rsidRPr="00DA621D">
              <w:rPr>
                <w:rFonts w:ascii="Times New Roman" w:hAnsi="Times New Roman"/>
                <w:szCs w:val="24"/>
                <w:lang w:val="es-ES"/>
              </w:rPr>
              <w:t>Métodos para evaluar la actividad del sistema fagocítico.</w:t>
            </w:r>
          </w:p>
        </w:tc>
      </w:tr>
      <w:tr w:rsidR="00D8177D" w:rsidRPr="00DA621D" w:rsidTr="00DA621D">
        <w:trPr>
          <w:jc w:val="center"/>
        </w:trPr>
        <w:tc>
          <w:tcPr>
            <w:tcW w:w="1043" w:type="dxa"/>
            <w:vAlign w:val="center"/>
          </w:tcPr>
          <w:p w:rsidR="00D8177D" w:rsidRPr="00DA621D" w:rsidRDefault="00D8177D" w:rsidP="00DA621D">
            <w:pPr>
              <w:jc w:val="center"/>
              <w:rPr>
                <w:sz w:val="24"/>
                <w:szCs w:val="24"/>
              </w:rPr>
            </w:pPr>
            <w:r w:rsidRPr="00DA621D">
              <w:rPr>
                <w:sz w:val="24"/>
                <w:szCs w:val="24"/>
              </w:rPr>
              <w:t>7</w:t>
            </w:r>
          </w:p>
        </w:tc>
        <w:tc>
          <w:tcPr>
            <w:tcW w:w="2977" w:type="dxa"/>
            <w:vAlign w:val="center"/>
          </w:tcPr>
          <w:p w:rsidR="00D8177D" w:rsidRPr="00DA621D" w:rsidRDefault="00AA4ED0" w:rsidP="00DA621D">
            <w:pPr>
              <w:jc w:val="both"/>
              <w:rPr>
                <w:sz w:val="24"/>
                <w:szCs w:val="24"/>
              </w:rPr>
            </w:pPr>
            <w:r w:rsidRPr="00DA621D">
              <w:rPr>
                <w:sz w:val="24"/>
                <w:szCs w:val="24"/>
                <w:lang w:val="es-ES"/>
              </w:rPr>
              <w:t>Genes de inmunorrespuesta</w:t>
            </w:r>
          </w:p>
        </w:tc>
        <w:tc>
          <w:tcPr>
            <w:tcW w:w="4633" w:type="dxa"/>
          </w:tcPr>
          <w:p w:rsidR="00D8177D" w:rsidRPr="00DA621D" w:rsidRDefault="00DA621D" w:rsidP="00DA621D">
            <w:pPr>
              <w:pStyle w:val="Textoindependiente"/>
              <w:rPr>
                <w:rFonts w:ascii="Times New Roman" w:hAnsi="Times New Roman"/>
                <w:szCs w:val="24"/>
                <w:lang w:val="es-ES"/>
              </w:rPr>
            </w:pPr>
            <w:r w:rsidRPr="00DA621D">
              <w:rPr>
                <w:rFonts w:ascii="Times New Roman" w:hAnsi="Times New Roman"/>
                <w:szCs w:val="24"/>
                <w:lang w:val="es-ES"/>
              </w:rPr>
              <w:t>Métodos para el estudio de las poblaciones y subpoblaciones linfocitarias. Su aplicación al diagnóstico de las leucemias y linfomas.</w:t>
            </w:r>
          </w:p>
        </w:tc>
      </w:tr>
      <w:tr w:rsidR="00D8177D" w:rsidRPr="00DA621D" w:rsidTr="00DA621D">
        <w:trPr>
          <w:jc w:val="center"/>
        </w:trPr>
        <w:tc>
          <w:tcPr>
            <w:tcW w:w="1043" w:type="dxa"/>
            <w:vAlign w:val="center"/>
          </w:tcPr>
          <w:p w:rsidR="00D8177D" w:rsidRPr="00DA621D" w:rsidRDefault="00D8177D" w:rsidP="00DA621D">
            <w:pPr>
              <w:jc w:val="center"/>
              <w:rPr>
                <w:sz w:val="24"/>
                <w:szCs w:val="24"/>
              </w:rPr>
            </w:pPr>
            <w:r w:rsidRPr="00DA621D">
              <w:rPr>
                <w:sz w:val="24"/>
                <w:szCs w:val="24"/>
              </w:rPr>
              <w:t>8</w:t>
            </w:r>
          </w:p>
        </w:tc>
        <w:tc>
          <w:tcPr>
            <w:tcW w:w="2977" w:type="dxa"/>
            <w:vAlign w:val="center"/>
          </w:tcPr>
          <w:p w:rsidR="00D8177D" w:rsidRPr="00DA621D" w:rsidRDefault="00AA4ED0" w:rsidP="00DA621D">
            <w:pPr>
              <w:jc w:val="both"/>
              <w:rPr>
                <w:sz w:val="24"/>
                <w:szCs w:val="24"/>
              </w:rPr>
            </w:pPr>
            <w:r w:rsidRPr="00DA621D">
              <w:rPr>
                <w:sz w:val="24"/>
                <w:szCs w:val="24"/>
                <w:lang w:val="es-ES"/>
              </w:rPr>
              <w:t>Aplicaciones en inmunohematología del tipaje HLA</w:t>
            </w:r>
          </w:p>
        </w:tc>
        <w:tc>
          <w:tcPr>
            <w:tcW w:w="4633" w:type="dxa"/>
          </w:tcPr>
          <w:p w:rsidR="00D8177D" w:rsidRPr="00DA621D" w:rsidRDefault="00DA621D" w:rsidP="00DA621D">
            <w:pPr>
              <w:pStyle w:val="Textoindependiente"/>
              <w:rPr>
                <w:rFonts w:ascii="Times New Roman" w:hAnsi="Times New Roman"/>
                <w:szCs w:val="24"/>
                <w:lang w:val="es-ES"/>
              </w:rPr>
            </w:pPr>
            <w:r w:rsidRPr="00DA621D">
              <w:rPr>
                <w:rFonts w:ascii="Times New Roman" w:hAnsi="Times New Roman"/>
                <w:szCs w:val="24"/>
                <w:lang w:val="es-ES"/>
              </w:rPr>
              <w:t>Métodos para el diagnóstico de enfermedades inmunohematológicas.</w:t>
            </w:r>
          </w:p>
        </w:tc>
      </w:tr>
      <w:tr w:rsidR="00D8177D" w:rsidRPr="00DA621D" w:rsidTr="00DA621D">
        <w:trPr>
          <w:jc w:val="center"/>
        </w:trPr>
        <w:tc>
          <w:tcPr>
            <w:tcW w:w="1043" w:type="dxa"/>
            <w:vAlign w:val="center"/>
          </w:tcPr>
          <w:p w:rsidR="00D8177D" w:rsidRPr="00DA621D" w:rsidRDefault="00D8177D" w:rsidP="00DA621D">
            <w:pPr>
              <w:jc w:val="center"/>
              <w:rPr>
                <w:sz w:val="24"/>
                <w:szCs w:val="24"/>
              </w:rPr>
            </w:pPr>
            <w:r w:rsidRPr="00DA621D">
              <w:rPr>
                <w:sz w:val="24"/>
                <w:szCs w:val="24"/>
              </w:rPr>
              <w:t>9</w:t>
            </w:r>
          </w:p>
        </w:tc>
        <w:tc>
          <w:tcPr>
            <w:tcW w:w="2977" w:type="dxa"/>
            <w:vAlign w:val="center"/>
          </w:tcPr>
          <w:p w:rsidR="00D8177D" w:rsidRPr="00DA621D" w:rsidRDefault="00AA4ED0" w:rsidP="00DA621D">
            <w:pPr>
              <w:jc w:val="both"/>
              <w:rPr>
                <w:sz w:val="24"/>
                <w:szCs w:val="24"/>
              </w:rPr>
            </w:pPr>
            <w:r w:rsidRPr="00DA621D">
              <w:rPr>
                <w:sz w:val="24"/>
                <w:szCs w:val="24"/>
                <w:lang w:val="es-ES"/>
              </w:rPr>
              <w:t>Inmunología de la transfusión sanguínea</w:t>
            </w:r>
          </w:p>
        </w:tc>
        <w:tc>
          <w:tcPr>
            <w:tcW w:w="4633" w:type="dxa"/>
          </w:tcPr>
          <w:p w:rsidR="00D8177D" w:rsidRPr="00DA621D" w:rsidRDefault="00DA621D" w:rsidP="00DA621D">
            <w:pPr>
              <w:pStyle w:val="Textoindependiente"/>
              <w:rPr>
                <w:rFonts w:ascii="Times New Roman" w:hAnsi="Times New Roman"/>
                <w:szCs w:val="24"/>
                <w:lang w:val="es-ES"/>
              </w:rPr>
            </w:pPr>
            <w:r w:rsidRPr="00DA621D">
              <w:rPr>
                <w:rFonts w:ascii="Times New Roman" w:hAnsi="Times New Roman"/>
                <w:szCs w:val="24"/>
                <w:lang w:val="es-ES"/>
              </w:rPr>
              <w:t>Procedimientos para el manejo del paciente con enfermedades hematológicas de origen inmunológico.</w:t>
            </w:r>
          </w:p>
        </w:tc>
      </w:tr>
      <w:tr w:rsidR="00D8177D" w:rsidRPr="00DA621D" w:rsidTr="00DA621D">
        <w:trPr>
          <w:jc w:val="center"/>
        </w:trPr>
        <w:tc>
          <w:tcPr>
            <w:tcW w:w="1043" w:type="dxa"/>
            <w:vAlign w:val="center"/>
          </w:tcPr>
          <w:p w:rsidR="00D8177D" w:rsidRPr="00DA621D" w:rsidRDefault="00D8177D" w:rsidP="00DA621D">
            <w:pPr>
              <w:jc w:val="center"/>
              <w:rPr>
                <w:sz w:val="24"/>
                <w:szCs w:val="24"/>
              </w:rPr>
            </w:pPr>
            <w:r w:rsidRPr="00DA621D">
              <w:rPr>
                <w:sz w:val="24"/>
                <w:szCs w:val="24"/>
              </w:rPr>
              <w:t>10</w:t>
            </w:r>
          </w:p>
        </w:tc>
        <w:tc>
          <w:tcPr>
            <w:tcW w:w="2977" w:type="dxa"/>
            <w:vAlign w:val="center"/>
          </w:tcPr>
          <w:p w:rsidR="00D8177D" w:rsidRPr="00DA621D" w:rsidRDefault="00DA621D" w:rsidP="00DA621D">
            <w:pPr>
              <w:jc w:val="both"/>
              <w:rPr>
                <w:sz w:val="24"/>
                <w:szCs w:val="24"/>
              </w:rPr>
            </w:pPr>
            <w:r w:rsidRPr="00DA621D">
              <w:rPr>
                <w:sz w:val="24"/>
                <w:szCs w:val="24"/>
                <w:lang w:val="es-ES"/>
              </w:rPr>
              <w:t>Conflicto ABO y Rh</w:t>
            </w:r>
          </w:p>
        </w:tc>
        <w:tc>
          <w:tcPr>
            <w:tcW w:w="4633" w:type="dxa"/>
          </w:tcPr>
          <w:p w:rsidR="00D8177D" w:rsidRPr="00DA621D" w:rsidRDefault="00D8177D" w:rsidP="00DA621D">
            <w:pPr>
              <w:jc w:val="both"/>
              <w:rPr>
                <w:sz w:val="24"/>
                <w:szCs w:val="24"/>
                <w:lang w:val="es-ES"/>
              </w:rPr>
            </w:pPr>
          </w:p>
        </w:tc>
      </w:tr>
      <w:tr w:rsidR="00D8177D" w:rsidRPr="00DA621D" w:rsidTr="00DA621D">
        <w:trPr>
          <w:jc w:val="center"/>
        </w:trPr>
        <w:tc>
          <w:tcPr>
            <w:tcW w:w="1043" w:type="dxa"/>
            <w:vAlign w:val="center"/>
          </w:tcPr>
          <w:p w:rsidR="00D8177D" w:rsidRPr="00DA621D" w:rsidRDefault="00D8177D" w:rsidP="00DA621D">
            <w:pPr>
              <w:jc w:val="center"/>
              <w:rPr>
                <w:sz w:val="24"/>
                <w:szCs w:val="24"/>
              </w:rPr>
            </w:pPr>
            <w:r w:rsidRPr="00DA621D">
              <w:rPr>
                <w:sz w:val="24"/>
                <w:szCs w:val="24"/>
              </w:rPr>
              <w:t>11</w:t>
            </w:r>
          </w:p>
        </w:tc>
        <w:tc>
          <w:tcPr>
            <w:tcW w:w="2977" w:type="dxa"/>
            <w:vAlign w:val="center"/>
          </w:tcPr>
          <w:p w:rsidR="00D8177D" w:rsidRPr="00DA621D" w:rsidRDefault="00DA621D" w:rsidP="00DA621D">
            <w:pPr>
              <w:jc w:val="both"/>
              <w:rPr>
                <w:sz w:val="24"/>
                <w:szCs w:val="24"/>
              </w:rPr>
            </w:pPr>
            <w:r w:rsidRPr="00DA621D">
              <w:rPr>
                <w:sz w:val="24"/>
                <w:szCs w:val="24"/>
                <w:lang w:val="es-ES"/>
              </w:rPr>
              <w:t>Anemias hemolíticas autoinmunes y aloinmunes</w:t>
            </w:r>
          </w:p>
        </w:tc>
        <w:tc>
          <w:tcPr>
            <w:tcW w:w="4633" w:type="dxa"/>
          </w:tcPr>
          <w:p w:rsidR="00D8177D" w:rsidRPr="00DA621D" w:rsidRDefault="00D8177D" w:rsidP="00DA621D">
            <w:pPr>
              <w:jc w:val="both"/>
              <w:rPr>
                <w:sz w:val="24"/>
                <w:szCs w:val="24"/>
                <w:lang w:val="es-ES"/>
              </w:rPr>
            </w:pPr>
          </w:p>
        </w:tc>
      </w:tr>
      <w:tr w:rsidR="00D8177D" w:rsidRPr="00DA621D" w:rsidTr="00DA621D">
        <w:trPr>
          <w:jc w:val="center"/>
        </w:trPr>
        <w:tc>
          <w:tcPr>
            <w:tcW w:w="1043" w:type="dxa"/>
            <w:vAlign w:val="center"/>
          </w:tcPr>
          <w:p w:rsidR="00D8177D" w:rsidRPr="00DA621D" w:rsidRDefault="00D8177D" w:rsidP="00DA621D">
            <w:pPr>
              <w:jc w:val="center"/>
              <w:rPr>
                <w:sz w:val="24"/>
                <w:szCs w:val="24"/>
              </w:rPr>
            </w:pPr>
            <w:r w:rsidRPr="00DA621D">
              <w:rPr>
                <w:sz w:val="24"/>
                <w:szCs w:val="24"/>
              </w:rPr>
              <w:t>12</w:t>
            </w:r>
          </w:p>
        </w:tc>
        <w:tc>
          <w:tcPr>
            <w:tcW w:w="2977" w:type="dxa"/>
            <w:vAlign w:val="center"/>
          </w:tcPr>
          <w:p w:rsidR="00D8177D" w:rsidRPr="00DA621D" w:rsidRDefault="00DA621D" w:rsidP="00DA621D">
            <w:pPr>
              <w:jc w:val="both"/>
              <w:rPr>
                <w:sz w:val="24"/>
                <w:szCs w:val="24"/>
              </w:rPr>
            </w:pPr>
            <w:r w:rsidRPr="00DA621D">
              <w:rPr>
                <w:sz w:val="24"/>
                <w:szCs w:val="24"/>
                <w:lang w:val="es-ES"/>
              </w:rPr>
              <w:t>Neutropenias y trombocitopenias autoinmunes y aloinmunes.</w:t>
            </w:r>
          </w:p>
        </w:tc>
        <w:tc>
          <w:tcPr>
            <w:tcW w:w="4633" w:type="dxa"/>
          </w:tcPr>
          <w:p w:rsidR="00D8177D" w:rsidRPr="00DA621D" w:rsidRDefault="00D8177D" w:rsidP="00DA621D">
            <w:pPr>
              <w:jc w:val="both"/>
              <w:rPr>
                <w:sz w:val="24"/>
                <w:szCs w:val="24"/>
                <w:lang w:val="es-ES"/>
              </w:rPr>
            </w:pPr>
          </w:p>
        </w:tc>
      </w:tr>
    </w:tbl>
    <w:p w:rsidR="001E13D1" w:rsidRPr="00D7357A" w:rsidRDefault="001E13D1" w:rsidP="003E7EE1">
      <w:pPr>
        <w:pStyle w:val="Textoindependiente"/>
        <w:spacing w:after="240"/>
        <w:rPr>
          <w:rFonts w:ascii="Times New Roman" w:hAnsi="Times New Roman"/>
          <w:szCs w:val="24"/>
          <w:lang w:val="es-ES"/>
        </w:rPr>
      </w:pPr>
    </w:p>
    <w:p w:rsidR="001E13D1" w:rsidRPr="00D7357A" w:rsidRDefault="00E972F7" w:rsidP="003E7EE1">
      <w:pPr>
        <w:spacing w:after="240"/>
        <w:jc w:val="both"/>
        <w:rPr>
          <w:b/>
          <w:sz w:val="24"/>
          <w:szCs w:val="24"/>
          <w:lang w:val="es-ES"/>
        </w:rPr>
      </w:pPr>
      <w:r>
        <w:rPr>
          <w:b/>
          <w:sz w:val="24"/>
          <w:szCs w:val="24"/>
          <w:lang w:val="es-ES"/>
        </w:rPr>
        <w:t>6. MÓDULO</w:t>
      </w:r>
      <w:r w:rsidR="001E13D1" w:rsidRPr="00D7357A">
        <w:rPr>
          <w:b/>
          <w:sz w:val="24"/>
          <w:szCs w:val="24"/>
          <w:lang w:val="es-ES"/>
        </w:rPr>
        <w:t>: INMUNOLOGÍA DEL TRASPLANTE</w:t>
      </w:r>
    </w:p>
    <w:p w:rsidR="001E13D1" w:rsidRPr="00D7357A" w:rsidRDefault="001E13D1" w:rsidP="00E972F7">
      <w:pPr>
        <w:jc w:val="both"/>
        <w:rPr>
          <w:sz w:val="24"/>
          <w:szCs w:val="24"/>
          <w:lang w:val="es-ES"/>
        </w:rPr>
      </w:pPr>
      <w:r w:rsidRPr="00D7357A">
        <w:rPr>
          <w:sz w:val="24"/>
          <w:szCs w:val="24"/>
          <w:lang w:val="es-ES"/>
        </w:rPr>
        <w:t>Centro Participante</w:t>
      </w:r>
      <w:r w:rsidRPr="00D7357A">
        <w:rPr>
          <w:b/>
          <w:sz w:val="24"/>
          <w:szCs w:val="24"/>
          <w:lang w:val="es-ES"/>
        </w:rPr>
        <w:t>: Instituto de Nefrología</w:t>
      </w:r>
      <w:r w:rsidR="00E972F7">
        <w:rPr>
          <w:b/>
          <w:sz w:val="24"/>
          <w:szCs w:val="24"/>
          <w:lang w:val="es-ES"/>
        </w:rPr>
        <w:t xml:space="preserve"> y CIM</w:t>
      </w:r>
    </w:p>
    <w:p w:rsidR="001E13D1" w:rsidRPr="00D7357A" w:rsidRDefault="001E13D1" w:rsidP="00E972F7">
      <w:pPr>
        <w:pStyle w:val="Textoindependiente"/>
        <w:rPr>
          <w:rFonts w:ascii="Times New Roman" w:hAnsi="Times New Roman"/>
          <w:b/>
          <w:szCs w:val="24"/>
          <w:lang w:val="es-ES"/>
        </w:rPr>
      </w:pPr>
      <w:r w:rsidRPr="00D7357A">
        <w:rPr>
          <w:rFonts w:ascii="Times New Roman" w:hAnsi="Times New Roman"/>
          <w:szCs w:val="24"/>
          <w:lang w:val="es-ES"/>
        </w:rPr>
        <w:t xml:space="preserve">Duración de la Rotación: </w:t>
      </w:r>
      <w:r w:rsidR="00E972F7">
        <w:rPr>
          <w:rFonts w:ascii="Times New Roman" w:hAnsi="Times New Roman"/>
          <w:b/>
          <w:szCs w:val="24"/>
          <w:lang w:val="es-ES"/>
        </w:rPr>
        <w:t>128 horas</w:t>
      </w:r>
    </w:p>
    <w:p w:rsidR="001E13D1" w:rsidRPr="00D7357A" w:rsidRDefault="001E13D1" w:rsidP="00E972F7">
      <w:pPr>
        <w:pStyle w:val="Textoindependiente"/>
        <w:spacing w:before="240" w:after="240"/>
        <w:rPr>
          <w:rFonts w:ascii="Times New Roman" w:hAnsi="Times New Roman"/>
          <w:b/>
          <w:szCs w:val="24"/>
          <w:lang w:val="es-ES"/>
        </w:rPr>
      </w:pPr>
      <w:r w:rsidRPr="00D7357A">
        <w:rPr>
          <w:rFonts w:ascii="Times New Roman" w:hAnsi="Times New Roman"/>
          <w:b/>
          <w:szCs w:val="24"/>
          <w:lang w:val="es-ES"/>
        </w:rPr>
        <w:t>OBJETIVOS</w:t>
      </w:r>
    </w:p>
    <w:p w:rsidR="001E13D1" w:rsidRPr="00D7357A" w:rsidRDefault="001E13D1" w:rsidP="00E11E5C">
      <w:pPr>
        <w:pStyle w:val="Textoindependiente"/>
        <w:numPr>
          <w:ilvl w:val="0"/>
          <w:numId w:val="2"/>
        </w:numPr>
        <w:ind w:hanging="218"/>
        <w:rPr>
          <w:rFonts w:ascii="Times New Roman" w:hAnsi="Times New Roman"/>
          <w:szCs w:val="24"/>
          <w:lang w:val="es-ES"/>
        </w:rPr>
      </w:pPr>
      <w:r w:rsidRPr="00D7357A">
        <w:rPr>
          <w:rFonts w:ascii="Times New Roman" w:hAnsi="Times New Roman"/>
          <w:szCs w:val="24"/>
          <w:lang w:val="es-ES"/>
        </w:rPr>
        <w:t>Argumentar los principios organizativos del Plan Nacional de trasplante renal y su fundamento en las técnicas de histocompatibilidad HLA.</w:t>
      </w:r>
    </w:p>
    <w:p w:rsidR="001E13D1" w:rsidRPr="00D7357A" w:rsidRDefault="001E13D1" w:rsidP="00E11E5C">
      <w:pPr>
        <w:pStyle w:val="Textoindependiente"/>
        <w:numPr>
          <w:ilvl w:val="0"/>
          <w:numId w:val="2"/>
        </w:numPr>
        <w:ind w:hanging="218"/>
        <w:rPr>
          <w:rFonts w:ascii="Times New Roman" w:hAnsi="Times New Roman"/>
          <w:szCs w:val="24"/>
          <w:lang w:val="es-ES"/>
        </w:rPr>
      </w:pPr>
      <w:r w:rsidRPr="00D7357A">
        <w:rPr>
          <w:rFonts w:ascii="Times New Roman" w:hAnsi="Times New Roman"/>
          <w:szCs w:val="24"/>
          <w:lang w:val="es-ES"/>
        </w:rPr>
        <w:t>Explicar las bases teóricas del rechazo al trasplante y su aplicación al trasplante de órganos y tejidos.</w:t>
      </w:r>
    </w:p>
    <w:p w:rsidR="001E13D1" w:rsidRPr="00D7357A" w:rsidRDefault="001E13D1" w:rsidP="00E11E5C">
      <w:pPr>
        <w:pStyle w:val="Textoindependiente"/>
        <w:numPr>
          <w:ilvl w:val="0"/>
          <w:numId w:val="2"/>
        </w:numPr>
        <w:ind w:hanging="218"/>
        <w:rPr>
          <w:rFonts w:ascii="Times New Roman" w:hAnsi="Times New Roman"/>
          <w:szCs w:val="24"/>
          <w:lang w:val="es-ES"/>
        </w:rPr>
      </w:pPr>
      <w:r w:rsidRPr="00D7357A">
        <w:rPr>
          <w:rFonts w:ascii="Times New Roman" w:hAnsi="Times New Roman"/>
          <w:szCs w:val="24"/>
          <w:lang w:val="es-ES"/>
        </w:rPr>
        <w:t>Fundamentar los principios de los métodos empleados para el establecimiento de la compatibilidad entre donante y receptor.</w:t>
      </w:r>
    </w:p>
    <w:p w:rsidR="001E13D1" w:rsidRPr="00D7357A" w:rsidRDefault="001E13D1" w:rsidP="00E11E5C">
      <w:pPr>
        <w:pStyle w:val="Textoindependiente"/>
        <w:numPr>
          <w:ilvl w:val="0"/>
          <w:numId w:val="2"/>
        </w:numPr>
        <w:ind w:hanging="218"/>
        <w:rPr>
          <w:rFonts w:ascii="Times New Roman" w:hAnsi="Times New Roman"/>
          <w:szCs w:val="24"/>
          <w:lang w:val="es-ES"/>
        </w:rPr>
      </w:pPr>
      <w:r w:rsidRPr="00D7357A">
        <w:rPr>
          <w:rFonts w:ascii="Times New Roman" w:hAnsi="Times New Roman"/>
          <w:szCs w:val="24"/>
          <w:lang w:val="es-ES"/>
        </w:rPr>
        <w:lastRenderedPageBreak/>
        <w:t>Fundamentar los principios de la inmunosupresión en el rechazo del trasplante renal.</w:t>
      </w:r>
    </w:p>
    <w:p w:rsidR="001E13D1" w:rsidRPr="00D7357A" w:rsidRDefault="001E13D1" w:rsidP="00E11E5C">
      <w:pPr>
        <w:pStyle w:val="Textoindependiente"/>
        <w:numPr>
          <w:ilvl w:val="0"/>
          <w:numId w:val="2"/>
        </w:numPr>
        <w:ind w:hanging="218"/>
        <w:rPr>
          <w:rFonts w:ascii="Times New Roman" w:hAnsi="Times New Roman"/>
          <w:szCs w:val="24"/>
          <w:lang w:val="es-ES"/>
        </w:rPr>
      </w:pPr>
      <w:r w:rsidRPr="00D7357A">
        <w:rPr>
          <w:rFonts w:ascii="Times New Roman" w:hAnsi="Times New Roman"/>
          <w:szCs w:val="24"/>
          <w:lang w:val="es-ES"/>
        </w:rPr>
        <w:t>Interpretar los aspectos inmunopatológicos involucrados en las nefropatías.</w:t>
      </w:r>
    </w:p>
    <w:p w:rsidR="001E13D1" w:rsidRPr="00D7357A" w:rsidRDefault="001E13D1" w:rsidP="00E11E5C">
      <w:pPr>
        <w:pStyle w:val="Textoindependiente"/>
        <w:numPr>
          <w:ilvl w:val="0"/>
          <w:numId w:val="2"/>
        </w:numPr>
        <w:ind w:hanging="218"/>
        <w:rPr>
          <w:rFonts w:ascii="Times New Roman" w:hAnsi="Times New Roman"/>
          <w:szCs w:val="24"/>
          <w:lang w:val="es-ES"/>
        </w:rPr>
      </w:pPr>
      <w:r w:rsidRPr="00D7357A">
        <w:rPr>
          <w:rFonts w:ascii="Times New Roman" w:hAnsi="Times New Roman"/>
          <w:szCs w:val="24"/>
          <w:lang w:val="es-ES"/>
        </w:rPr>
        <w:t>Ejecutar los métodos para la selección de la pareja donante-receptor en el trasplante renal e interpretar sus resultados.</w:t>
      </w:r>
    </w:p>
    <w:p w:rsidR="001E13D1" w:rsidRPr="00D7357A" w:rsidRDefault="001E13D1" w:rsidP="00E11E5C">
      <w:pPr>
        <w:pStyle w:val="Textoindependiente"/>
        <w:numPr>
          <w:ilvl w:val="0"/>
          <w:numId w:val="2"/>
        </w:numPr>
        <w:ind w:hanging="218"/>
        <w:rPr>
          <w:rFonts w:ascii="Times New Roman" w:hAnsi="Times New Roman"/>
          <w:szCs w:val="24"/>
          <w:lang w:val="es-ES"/>
        </w:rPr>
      </w:pPr>
      <w:r w:rsidRPr="00D7357A">
        <w:rPr>
          <w:rFonts w:ascii="Times New Roman" w:hAnsi="Times New Roman"/>
          <w:szCs w:val="24"/>
          <w:lang w:val="es-ES"/>
        </w:rPr>
        <w:t>Aplicar e interpretar los métodos de laboratorio empleados en el diagnóstico de las glomerulopatías primarias y secundarias.</w:t>
      </w:r>
    </w:p>
    <w:p w:rsidR="001E13D1" w:rsidRPr="00D7357A" w:rsidRDefault="001E13D1" w:rsidP="00E11E5C">
      <w:pPr>
        <w:pStyle w:val="Textoindependiente"/>
        <w:numPr>
          <w:ilvl w:val="0"/>
          <w:numId w:val="2"/>
        </w:numPr>
        <w:ind w:hanging="218"/>
        <w:rPr>
          <w:rFonts w:ascii="Times New Roman" w:hAnsi="Times New Roman"/>
          <w:szCs w:val="24"/>
          <w:lang w:val="es-ES"/>
        </w:rPr>
      </w:pPr>
      <w:r w:rsidRPr="00D7357A">
        <w:rPr>
          <w:rFonts w:ascii="Times New Roman" w:hAnsi="Times New Roman"/>
          <w:szCs w:val="24"/>
          <w:lang w:val="es-ES"/>
        </w:rPr>
        <w:t>Realizar procedimientos relacionados con la producción de reactivos biológicos empleados en el tipaje hístico.</w:t>
      </w:r>
    </w:p>
    <w:p w:rsidR="00E972F7" w:rsidRPr="002523AA" w:rsidRDefault="00E972F7" w:rsidP="00E972F7">
      <w:pPr>
        <w:pStyle w:val="Textoindependiente"/>
        <w:spacing w:before="240" w:after="240"/>
        <w:rPr>
          <w:rFonts w:ascii="Times New Roman" w:hAnsi="Times New Roman"/>
          <w:b/>
          <w:szCs w:val="24"/>
          <w:lang w:val="es-ES"/>
        </w:rPr>
      </w:pPr>
      <w:r w:rsidRPr="002523AA">
        <w:rPr>
          <w:rFonts w:ascii="Times New Roman" w:hAnsi="Times New Roman"/>
          <w:b/>
          <w:szCs w:val="24"/>
          <w:lang w:val="es-ES"/>
        </w:rPr>
        <w:t>CONTENIDOS TEMÁTICOS</w:t>
      </w:r>
      <w:r>
        <w:rPr>
          <w:rFonts w:ascii="Times New Roman" w:hAnsi="Times New Roman"/>
          <w:b/>
          <w:szCs w:val="24"/>
          <w:lang w:val="es-ES"/>
        </w:rPr>
        <w:t xml:space="preserve"> Y HABILIDADES</w:t>
      </w:r>
    </w:p>
    <w:tbl>
      <w:tblPr>
        <w:tblW w:w="8653" w:type="dxa"/>
        <w:jc w:val="center"/>
        <w:tblInd w:w="1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3"/>
        <w:gridCol w:w="2977"/>
        <w:gridCol w:w="4633"/>
      </w:tblGrid>
      <w:tr w:rsidR="00E972F7" w:rsidRPr="003A0254" w:rsidTr="00FF0430">
        <w:trPr>
          <w:jc w:val="center"/>
        </w:trPr>
        <w:tc>
          <w:tcPr>
            <w:tcW w:w="1043" w:type="dxa"/>
          </w:tcPr>
          <w:p w:rsidR="00E972F7" w:rsidRPr="003A0254" w:rsidRDefault="00E972F7" w:rsidP="003A0254">
            <w:pPr>
              <w:jc w:val="center"/>
              <w:rPr>
                <w:sz w:val="24"/>
                <w:szCs w:val="24"/>
                <w:lang w:val="es-ES"/>
              </w:rPr>
            </w:pPr>
            <w:r w:rsidRPr="003A0254">
              <w:rPr>
                <w:sz w:val="24"/>
                <w:szCs w:val="24"/>
                <w:lang w:val="es-ES"/>
              </w:rPr>
              <w:t>TEMA</w:t>
            </w:r>
          </w:p>
        </w:tc>
        <w:tc>
          <w:tcPr>
            <w:tcW w:w="2977" w:type="dxa"/>
          </w:tcPr>
          <w:p w:rsidR="00E972F7" w:rsidRPr="003A0254" w:rsidRDefault="00E972F7" w:rsidP="003A0254">
            <w:pPr>
              <w:tabs>
                <w:tab w:val="left" w:pos="2993"/>
                <w:tab w:val="center" w:pos="4193"/>
              </w:tabs>
              <w:jc w:val="center"/>
              <w:rPr>
                <w:sz w:val="24"/>
                <w:szCs w:val="24"/>
                <w:lang w:val="es-ES"/>
              </w:rPr>
            </w:pPr>
            <w:r w:rsidRPr="003A0254">
              <w:rPr>
                <w:sz w:val="24"/>
                <w:szCs w:val="24"/>
                <w:lang w:val="es-ES"/>
              </w:rPr>
              <w:t>CONTENIDO</w:t>
            </w:r>
          </w:p>
        </w:tc>
        <w:tc>
          <w:tcPr>
            <w:tcW w:w="4633" w:type="dxa"/>
          </w:tcPr>
          <w:p w:rsidR="00E972F7" w:rsidRPr="003A0254" w:rsidRDefault="00E972F7" w:rsidP="003A0254">
            <w:pPr>
              <w:tabs>
                <w:tab w:val="left" w:pos="2993"/>
                <w:tab w:val="center" w:pos="4193"/>
              </w:tabs>
              <w:jc w:val="center"/>
              <w:rPr>
                <w:sz w:val="24"/>
                <w:szCs w:val="24"/>
                <w:lang w:val="es-ES"/>
              </w:rPr>
            </w:pPr>
            <w:r w:rsidRPr="003A0254">
              <w:rPr>
                <w:sz w:val="24"/>
                <w:szCs w:val="24"/>
                <w:lang w:val="es-ES"/>
              </w:rPr>
              <w:t>HABILIDADES</w:t>
            </w:r>
          </w:p>
        </w:tc>
      </w:tr>
      <w:tr w:rsidR="00E972F7" w:rsidRPr="003A0254" w:rsidTr="00FF0430">
        <w:trPr>
          <w:trHeight w:val="214"/>
          <w:jc w:val="center"/>
        </w:trPr>
        <w:tc>
          <w:tcPr>
            <w:tcW w:w="1043" w:type="dxa"/>
            <w:vAlign w:val="center"/>
          </w:tcPr>
          <w:p w:rsidR="00E972F7" w:rsidRPr="003A0254" w:rsidRDefault="00E972F7" w:rsidP="003A0254">
            <w:pPr>
              <w:jc w:val="center"/>
              <w:rPr>
                <w:sz w:val="24"/>
                <w:szCs w:val="24"/>
              </w:rPr>
            </w:pPr>
            <w:r w:rsidRPr="003A0254">
              <w:rPr>
                <w:sz w:val="24"/>
                <w:szCs w:val="24"/>
              </w:rPr>
              <w:t>1</w:t>
            </w:r>
          </w:p>
        </w:tc>
        <w:tc>
          <w:tcPr>
            <w:tcW w:w="2977" w:type="dxa"/>
            <w:vAlign w:val="center"/>
          </w:tcPr>
          <w:p w:rsidR="00E972F7" w:rsidRPr="003A0254" w:rsidRDefault="003F48CB" w:rsidP="003A0254">
            <w:pPr>
              <w:jc w:val="both"/>
              <w:rPr>
                <w:sz w:val="24"/>
                <w:szCs w:val="24"/>
              </w:rPr>
            </w:pPr>
            <w:r w:rsidRPr="003A0254">
              <w:rPr>
                <w:sz w:val="24"/>
                <w:szCs w:val="24"/>
                <w:lang w:val="es-ES"/>
              </w:rPr>
              <w:t>El Plan Nacional de Trasplante renal</w:t>
            </w:r>
          </w:p>
        </w:tc>
        <w:tc>
          <w:tcPr>
            <w:tcW w:w="4633" w:type="dxa"/>
          </w:tcPr>
          <w:p w:rsidR="00E972F7" w:rsidRPr="003A0254" w:rsidRDefault="003F48CB" w:rsidP="003A0254">
            <w:pPr>
              <w:pStyle w:val="Textoindependiente"/>
              <w:rPr>
                <w:rFonts w:ascii="Times New Roman" w:hAnsi="Times New Roman"/>
                <w:szCs w:val="24"/>
                <w:lang w:val="es-ES"/>
              </w:rPr>
            </w:pPr>
            <w:r w:rsidRPr="003A0254">
              <w:rPr>
                <w:rFonts w:ascii="Times New Roman" w:hAnsi="Times New Roman"/>
                <w:szCs w:val="24"/>
                <w:lang w:val="es-ES"/>
              </w:rPr>
              <w:t>Técnicas y procedimientos utilizados en el aseguramiento inmunológico del trasplante</w:t>
            </w:r>
          </w:p>
        </w:tc>
      </w:tr>
      <w:tr w:rsidR="00E972F7" w:rsidRPr="003A0254" w:rsidTr="00FF0430">
        <w:trPr>
          <w:jc w:val="center"/>
        </w:trPr>
        <w:tc>
          <w:tcPr>
            <w:tcW w:w="1043" w:type="dxa"/>
            <w:vAlign w:val="center"/>
          </w:tcPr>
          <w:p w:rsidR="00E972F7" w:rsidRPr="003A0254" w:rsidRDefault="00E972F7" w:rsidP="003A0254">
            <w:pPr>
              <w:jc w:val="center"/>
              <w:rPr>
                <w:sz w:val="24"/>
                <w:szCs w:val="24"/>
              </w:rPr>
            </w:pPr>
            <w:r w:rsidRPr="003A0254">
              <w:rPr>
                <w:sz w:val="24"/>
                <w:szCs w:val="24"/>
              </w:rPr>
              <w:t>2</w:t>
            </w:r>
          </w:p>
        </w:tc>
        <w:tc>
          <w:tcPr>
            <w:tcW w:w="2977" w:type="dxa"/>
            <w:vAlign w:val="center"/>
          </w:tcPr>
          <w:p w:rsidR="00E972F7" w:rsidRPr="003A0254" w:rsidRDefault="003F48CB" w:rsidP="003A0254">
            <w:pPr>
              <w:jc w:val="both"/>
              <w:rPr>
                <w:sz w:val="24"/>
                <w:szCs w:val="24"/>
                <w:lang w:val="es-ES"/>
              </w:rPr>
            </w:pPr>
            <w:r w:rsidRPr="003A0254">
              <w:rPr>
                <w:sz w:val="24"/>
                <w:szCs w:val="24"/>
                <w:lang w:val="es-ES"/>
              </w:rPr>
              <w:t>El rechazo al injerto</w:t>
            </w:r>
          </w:p>
        </w:tc>
        <w:tc>
          <w:tcPr>
            <w:tcW w:w="4633" w:type="dxa"/>
          </w:tcPr>
          <w:p w:rsidR="00E972F7" w:rsidRPr="003A0254" w:rsidRDefault="003F48CB" w:rsidP="003A0254">
            <w:pPr>
              <w:pStyle w:val="Textoindependiente"/>
              <w:rPr>
                <w:rFonts w:ascii="Times New Roman" w:hAnsi="Times New Roman"/>
                <w:szCs w:val="24"/>
                <w:lang w:val="es-ES"/>
              </w:rPr>
            </w:pPr>
            <w:r w:rsidRPr="003A0254">
              <w:rPr>
                <w:rFonts w:ascii="Times New Roman" w:hAnsi="Times New Roman"/>
                <w:szCs w:val="24"/>
                <w:lang w:val="es-ES"/>
              </w:rPr>
              <w:t>Manejo del paciente trasplantado.</w:t>
            </w:r>
          </w:p>
        </w:tc>
      </w:tr>
      <w:tr w:rsidR="00E972F7" w:rsidRPr="003A0254" w:rsidTr="00FF0430">
        <w:trPr>
          <w:jc w:val="center"/>
        </w:trPr>
        <w:tc>
          <w:tcPr>
            <w:tcW w:w="1043" w:type="dxa"/>
            <w:vAlign w:val="center"/>
          </w:tcPr>
          <w:p w:rsidR="00E972F7" w:rsidRPr="003A0254" w:rsidRDefault="00E972F7" w:rsidP="003A0254">
            <w:pPr>
              <w:jc w:val="center"/>
              <w:rPr>
                <w:sz w:val="24"/>
                <w:szCs w:val="24"/>
              </w:rPr>
            </w:pPr>
            <w:r w:rsidRPr="003A0254">
              <w:rPr>
                <w:sz w:val="24"/>
                <w:szCs w:val="24"/>
              </w:rPr>
              <w:t>3</w:t>
            </w:r>
          </w:p>
        </w:tc>
        <w:tc>
          <w:tcPr>
            <w:tcW w:w="2977" w:type="dxa"/>
            <w:vAlign w:val="center"/>
          </w:tcPr>
          <w:p w:rsidR="00E972F7" w:rsidRPr="003A0254" w:rsidRDefault="003F48CB" w:rsidP="003A0254">
            <w:pPr>
              <w:jc w:val="both"/>
              <w:rPr>
                <w:sz w:val="24"/>
                <w:szCs w:val="24"/>
                <w:lang w:val="es-ES"/>
              </w:rPr>
            </w:pPr>
            <w:r w:rsidRPr="003A0254">
              <w:rPr>
                <w:sz w:val="24"/>
                <w:szCs w:val="24"/>
                <w:lang w:val="es-ES"/>
              </w:rPr>
              <w:t>La Inmunoterapia en el trasplante.</w:t>
            </w:r>
          </w:p>
        </w:tc>
        <w:tc>
          <w:tcPr>
            <w:tcW w:w="4633" w:type="dxa"/>
          </w:tcPr>
          <w:p w:rsidR="00E972F7" w:rsidRPr="003A0254" w:rsidRDefault="003A0254" w:rsidP="003A0254">
            <w:pPr>
              <w:pStyle w:val="Textoindependiente"/>
              <w:rPr>
                <w:rFonts w:ascii="Times New Roman" w:hAnsi="Times New Roman"/>
                <w:szCs w:val="24"/>
                <w:lang w:val="es-ES"/>
              </w:rPr>
            </w:pPr>
            <w:r w:rsidRPr="003A0254">
              <w:rPr>
                <w:rFonts w:ascii="Times New Roman" w:hAnsi="Times New Roman"/>
                <w:szCs w:val="24"/>
                <w:lang w:val="es-ES"/>
              </w:rPr>
              <w:t>Métodos para el diagnóstico de las glomerulopatías</w:t>
            </w:r>
          </w:p>
        </w:tc>
      </w:tr>
      <w:tr w:rsidR="00E972F7" w:rsidRPr="003A0254" w:rsidTr="003A0254">
        <w:trPr>
          <w:trHeight w:val="356"/>
          <w:jc w:val="center"/>
        </w:trPr>
        <w:tc>
          <w:tcPr>
            <w:tcW w:w="1043" w:type="dxa"/>
            <w:vAlign w:val="center"/>
          </w:tcPr>
          <w:p w:rsidR="00E972F7" w:rsidRPr="003A0254" w:rsidRDefault="00E972F7" w:rsidP="003A0254">
            <w:pPr>
              <w:jc w:val="center"/>
              <w:rPr>
                <w:sz w:val="24"/>
                <w:szCs w:val="24"/>
              </w:rPr>
            </w:pPr>
            <w:r w:rsidRPr="003A0254">
              <w:rPr>
                <w:sz w:val="24"/>
                <w:szCs w:val="24"/>
              </w:rPr>
              <w:t>4</w:t>
            </w:r>
          </w:p>
        </w:tc>
        <w:tc>
          <w:tcPr>
            <w:tcW w:w="2977" w:type="dxa"/>
            <w:vAlign w:val="center"/>
          </w:tcPr>
          <w:p w:rsidR="00E972F7" w:rsidRPr="003A0254" w:rsidRDefault="003F48CB" w:rsidP="003A0254">
            <w:pPr>
              <w:jc w:val="both"/>
              <w:rPr>
                <w:sz w:val="24"/>
                <w:szCs w:val="24"/>
                <w:lang w:val="es-ES"/>
              </w:rPr>
            </w:pPr>
            <w:r w:rsidRPr="003A0254">
              <w:rPr>
                <w:sz w:val="24"/>
                <w:szCs w:val="24"/>
                <w:lang w:val="es-ES"/>
              </w:rPr>
              <w:t>Seguimiento del trasplante</w:t>
            </w:r>
          </w:p>
        </w:tc>
        <w:tc>
          <w:tcPr>
            <w:tcW w:w="4633" w:type="dxa"/>
          </w:tcPr>
          <w:p w:rsidR="00E972F7" w:rsidRPr="003A0254" w:rsidRDefault="00E972F7" w:rsidP="003A0254">
            <w:pPr>
              <w:pStyle w:val="Textoindependiente"/>
              <w:rPr>
                <w:rFonts w:ascii="Times New Roman" w:hAnsi="Times New Roman"/>
                <w:szCs w:val="24"/>
                <w:lang w:val="es-ES"/>
              </w:rPr>
            </w:pPr>
          </w:p>
        </w:tc>
      </w:tr>
      <w:tr w:rsidR="00E972F7" w:rsidRPr="003A0254" w:rsidTr="00FF0430">
        <w:trPr>
          <w:jc w:val="center"/>
        </w:trPr>
        <w:tc>
          <w:tcPr>
            <w:tcW w:w="1043" w:type="dxa"/>
            <w:vAlign w:val="center"/>
          </w:tcPr>
          <w:p w:rsidR="00E972F7" w:rsidRPr="003A0254" w:rsidRDefault="00E972F7" w:rsidP="003A0254">
            <w:pPr>
              <w:jc w:val="center"/>
              <w:rPr>
                <w:sz w:val="24"/>
                <w:szCs w:val="24"/>
              </w:rPr>
            </w:pPr>
            <w:r w:rsidRPr="003A0254">
              <w:rPr>
                <w:sz w:val="24"/>
                <w:szCs w:val="24"/>
              </w:rPr>
              <w:t>5</w:t>
            </w:r>
          </w:p>
        </w:tc>
        <w:tc>
          <w:tcPr>
            <w:tcW w:w="2977" w:type="dxa"/>
            <w:vAlign w:val="center"/>
          </w:tcPr>
          <w:p w:rsidR="00E972F7" w:rsidRPr="003A0254" w:rsidRDefault="003F48CB" w:rsidP="003A0254">
            <w:pPr>
              <w:jc w:val="both"/>
              <w:rPr>
                <w:sz w:val="24"/>
                <w:szCs w:val="24"/>
                <w:lang w:val="es-ES"/>
              </w:rPr>
            </w:pPr>
            <w:r w:rsidRPr="003A0254">
              <w:rPr>
                <w:sz w:val="24"/>
                <w:szCs w:val="24"/>
                <w:lang w:val="es-ES"/>
              </w:rPr>
              <w:t>Inmunopatología del daño hístico renal glomerular</w:t>
            </w:r>
          </w:p>
        </w:tc>
        <w:tc>
          <w:tcPr>
            <w:tcW w:w="4633" w:type="dxa"/>
          </w:tcPr>
          <w:p w:rsidR="00E972F7" w:rsidRPr="003A0254" w:rsidRDefault="00E972F7" w:rsidP="003A0254">
            <w:pPr>
              <w:pStyle w:val="Textoindependiente"/>
              <w:rPr>
                <w:rFonts w:ascii="Times New Roman" w:hAnsi="Times New Roman"/>
                <w:szCs w:val="24"/>
                <w:lang w:val="es-ES"/>
              </w:rPr>
            </w:pPr>
          </w:p>
        </w:tc>
      </w:tr>
    </w:tbl>
    <w:p w:rsidR="001E13D1" w:rsidRPr="003A0254" w:rsidRDefault="001E13D1" w:rsidP="003E7EE1">
      <w:pPr>
        <w:pStyle w:val="Textoindependiente"/>
        <w:spacing w:after="240"/>
        <w:rPr>
          <w:rFonts w:ascii="Times New Roman" w:hAnsi="Times New Roman"/>
          <w:szCs w:val="24"/>
          <w:lang w:val="es-ES"/>
        </w:rPr>
      </w:pPr>
    </w:p>
    <w:p w:rsidR="001E13D1" w:rsidRPr="00D7357A" w:rsidRDefault="003A0254" w:rsidP="003E7EE1">
      <w:pPr>
        <w:spacing w:after="240"/>
        <w:jc w:val="both"/>
        <w:rPr>
          <w:b/>
          <w:sz w:val="24"/>
          <w:szCs w:val="24"/>
          <w:lang w:val="es-ES"/>
        </w:rPr>
      </w:pPr>
      <w:r>
        <w:rPr>
          <w:b/>
          <w:sz w:val="24"/>
          <w:szCs w:val="24"/>
          <w:lang w:val="es-ES"/>
        </w:rPr>
        <w:t>7. MÓDULO</w:t>
      </w:r>
      <w:r w:rsidR="001E13D1" w:rsidRPr="00D7357A">
        <w:rPr>
          <w:b/>
          <w:sz w:val="24"/>
          <w:szCs w:val="24"/>
          <w:lang w:val="es-ES"/>
        </w:rPr>
        <w:t>: ANAFILAXIA</w:t>
      </w:r>
    </w:p>
    <w:p w:rsidR="001E13D1" w:rsidRPr="00D7357A" w:rsidRDefault="001E13D1" w:rsidP="003A0254">
      <w:pPr>
        <w:jc w:val="both"/>
        <w:rPr>
          <w:sz w:val="24"/>
          <w:szCs w:val="24"/>
          <w:lang w:val="es-ES"/>
        </w:rPr>
      </w:pPr>
      <w:r w:rsidRPr="00D7357A">
        <w:rPr>
          <w:sz w:val="24"/>
          <w:szCs w:val="24"/>
          <w:lang w:val="es-ES"/>
        </w:rPr>
        <w:t>Centro Participante</w:t>
      </w:r>
      <w:r w:rsidRPr="00D7357A">
        <w:rPr>
          <w:b/>
          <w:sz w:val="24"/>
          <w:szCs w:val="24"/>
          <w:lang w:val="es-ES"/>
        </w:rPr>
        <w:t>: Dpto. Inmunología. ICBP "Victoria de Girón"</w:t>
      </w:r>
    </w:p>
    <w:p w:rsidR="001E13D1" w:rsidRPr="00D7357A" w:rsidRDefault="001E13D1" w:rsidP="003A0254">
      <w:pPr>
        <w:pStyle w:val="Textoindependiente"/>
        <w:rPr>
          <w:rFonts w:ascii="Times New Roman" w:hAnsi="Times New Roman"/>
          <w:b/>
          <w:szCs w:val="24"/>
          <w:lang w:val="es-ES"/>
        </w:rPr>
      </w:pPr>
      <w:r w:rsidRPr="00D7357A">
        <w:rPr>
          <w:rFonts w:ascii="Times New Roman" w:hAnsi="Times New Roman"/>
          <w:szCs w:val="24"/>
          <w:lang w:val="es-ES"/>
        </w:rPr>
        <w:t xml:space="preserve">Duración de la Rotación: </w:t>
      </w:r>
      <w:r w:rsidRPr="00D7357A">
        <w:rPr>
          <w:rFonts w:ascii="Times New Roman" w:hAnsi="Times New Roman"/>
          <w:b/>
          <w:szCs w:val="24"/>
          <w:lang w:val="es-ES"/>
        </w:rPr>
        <w:t>64  horas</w:t>
      </w:r>
    </w:p>
    <w:p w:rsidR="001E13D1" w:rsidRPr="00D7357A" w:rsidRDefault="001E13D1" w:rsidP="00D06D68">
      <w:pPr>
        <w:pStyle w:val="Textoindependiente"/>
        <w:spacing w:before="240" w:after="120"/>
        <w:rPr>
          <w:rFonts w:ascii="Times New Roman" w:hAnsi="Times New Roman"/>
          <w:b/>
          <w:szCs w:val="24"/>
          <w:lang w:val="es-ES"/>
        </w:rPr>
      </w:pPr>
      <w:r w:rsidRPr="00D7357A">
        <w:rPr>
          <w:rFonts w:ascii="Times New Roman" w:hAnsi="Times New Roman"/>
          <w:b/>
          <w:szCs w:val="24"/>
          <w:lang w:val="es-ES"/>
        </w:rPr>
        <w:t>OBJETIVOS</w:t>
      </w:r>
    </w:p>
    <w:p w:rsidR="001E13D1" w:rsidRPr="00D7357A" w:rsidRDefault="001E13D1" w:rsidP="00E11E5C">
      <w:pPr>
        <w:pStyle w:val="Textoindependiente"/>
        <w:numPr>
          <w:ilvl w:val="0"/>
          <w:numId w:val="4"/>
        </w:numPr>
        <w:ind w:hanging="218"/>
        <w:rPr>
          <w:rFonts w:ascii="Times New Roman" w:hAnsi="Times New Roman"/>
          <w:szCs w:val="24"/>
          <w:lang w:val="es-ES"/>
        </w:rPr>
      </w:pPr>
      <w:r w:rsidRPr="00D7357A">
        <w:rPr>
          <w:rFonts w:ascii="Times New Roman" w:hAnsi="Times New Roman"/>
          <w:szCs w:val="24"/>
          <w:lang w:val="es-ES"/>
        </w:rPr>
        <w:t>Fundamentar los principios que rigen el diagnóstico clínico e inmunológico de la hipersensibilidad tipo I, así como su clasificación.</w:t>
      </w:r>
    </w:p>
    <w:p w:rsidR="001E13D1" w:rsidRPr="00D7357A" w:rsidRDefault="001E13D1" w:rsidP="00E11E5C">
      <w:pPr>
        <w:pStyle w:val="Textoindependiente"/>
        <w:numPr>
          <w:ilvl w:val="0"/>
          <w:numId w:val="4"/>
        </w:numPr>
        <w:ind w:hanging="218"/>
        <w:rPr>
          <w:rFonts w:ascii="Times New Roman" w:hAnsi="Times New Roman"/>
          <w:szCs w:val="24"/>
          <w:lang w:val="es-ES"/>
        </w:rPr>
      </w:pPr>
      <w:r w:rsidRPr="00D7357A">
        <w:rPr>
          <w:rFonts w:ascii="Times New Roman" w:hAnsi="Times New Roman"/>
          <w:szCs w:val="24"/>
          <w:lang w:val="es-ES"/>
        </w:rPr>
        <w:t>Argumentar acerca de los mecanismos involucrados en las respuestas a las pruebas in vivo realizadas como parte del nomograma de estudio del paciente atópico.</w:t>
      </w:r>
    </w:p>
    <w:p w:rsidR="001E13D1" w:rsidRPr="00D7357A" w:rsidRDefault="001E13D1" w:rsidP="00E11E5C">
      <w:pPr>
        <w:pStyle w:val="Textoindependiente"/>
        <w:numPr>
          <w:ilvl w:val="0"/>
          <w:numId w:val="4"/>
        </w:numPr>
        <w:ind w:hanging="218"/>
        <w:rPr>
          <w:rFonts w:ascii="Times New Roman" w:hAnsi="Times New Roman"/>
          <w:szCs w:val="24"/>
          <w:lang w:val="es-ES"/>
        </w:rPr>
      </w:pPr>
      <w:r w:rsidRPr="00D7357A">
        <w:rPr>
          <w:rFonts w:ascii="Times New Roman" w:hAnsi="Times New Roman"/>
          <w:szCs w:val="24"/>
          <w:lang w:val="es-ES"/>
        </w:rPr>
        <w:t>Analizar las características bioquímicas de los extractos empleados en el diagnóstico y el tratamiento de las enfermedades alérgicas y los requerimientos de calidad para su utilización en los humanos.</w:t>
      </w:r>
    </w:p>
    <w:p w:rsidR="001E13D1" w:rsidRPr="00D7357A" w:rsidRDefault="001E13D1" w:rsidP="00E11E5C">
      <w:pPr>
        <w:pStyle w:val="Textoindependiente"/>
        <w:numPr>
          <w:ilvl w:val="0"/>
          <w:numId w:val="4"/>
        </w:numPr>
        <w:ind w:hanging="218"/>
        <w:rPr>
          <w:rFonts w:ascii="Times New Roman" w:hAnsi="Times New Roman"/>
          <w:szCs w:val="24"/>
          <w:lang w:val="es-ES"/>
        </w:rPr>
      </w:pPr>
      <w:r w:rsidRPr="00D7357A">
        <w:rPr>
          <w:rFonts w:ascii="Times New Roman" w:hAnsi="Times New Roman"/>
          <w:szCs w:val="24"/>
          <w:lang w:val="es-ES"/>
        </w:rPr>
        <w:t>Fundamentar los principios de la utilización de los  métodos in vitro para la detección de la IgE total y específica para alergenos.</w:t>
      </w:r>
    </w:p>
    <w:p w:rsidR="001E13D1" w:rsidRPr="00D7357A" w:rsidRDefault="001E13D1" w:rsidP="00E11E5C">
      <w:pPr>
        <w:pStyle w:val="Textoindependiente"/>
        <w:numPr>
          <w:ilvl w:val="0"/>
          <w:numId w:val="4"/>
        </w:numPr>
        <w:ind w:hanging="218"/>
        <w:rPr>
          <w:rFonts w:ascii="Times New Roman" w:hAnsi="Times New Roman"/>
          <w:szCs w:val="24"/>
          <w:lang w:val="es-ES"/>
        </w:rPr>
      </w:pPr>
      <w:r w:rsidRPr="00D7357A">
        <w:rPr>
          <w:rFonts w:ascii="Times New Roman" w:hAnsi="Times New Roman"/>
          <w:szCs w:val="24"/>
          <w:lang w:val="es-ES"/>
        </w:rPr>
        <w:t>Analizar y fundamentar el papel de la inmunoterapia y la terapéutica medicamentosa en las enfermedades alérgicas.</w:t>
      </w:r>
    </w:p>
    <w:p w:rsidR="001E13D1" w:rsidRPr="00D7357A" w:rsidRDefault="001E13D1" w:rsidP="00E11E5C">
      <w:pPr>
        <w:pStyle w:val="Textoindependiente"/>
        <w:numPr>
          <w:ilvl w:val="0"/>
          <w:numId w:val="4"/>
        </w:numPr>
        <w:ind w:hanging="218"/>
        <w:rPr>
          <w:rFonts w:ascii="Times New Roman" w:hAnsi="Times New Roman"/>
          <w:szCs w:val="24"/>
          <w:lang w:val="es-ES"/>
        </w:rPr>
      </w:pPr>
      <w:r w:rsidRPr="00D7357A">
        <w:rPr>
          <w:rFonts w:ascii="Times New Roman" w:hAnsi="Times New Roman"/>
          <w:szCs w:val="24"/>
          <w:lang w:val="es-ES"/>
        </w:rPr>
        <w:t>Aplicar e interpretar los métodos que se emplean para el estudio de la génesis de las enfermedades alérgicas.</w:t>
      </w:r>
    </w:p>
    <w:p w:rsidR="001E13D1" w:rsidRPr="00D7357A" w:rsidRDefault="001E13D1" w:rsidP="00E11E5C">
      <w:pPr>
        <w:pStyle w:val="Textoindependiente"/>
        <w:numPr>
          <w:ilvl w:val="0"/>
          <w:numId w:val="4"/>
        </w:numPr>
        <w:ind w:hanging="218"/>
        <w:rPr>
          <w:rFonts w:ascii="Times New Roman" w:hAnsi="Times New Roman"/>
          <w:szCs w:val="24"/>
          <w:lang w:val="es-ES"/>
        </w:rPr>
      </w:pPr>
      <w:r w:rsidRPr="00D7357A">
        <w:rPr>
          <w:rFonts w:ascii="Times New Roman" w:hAnsi="Times New Roman"/>
          <w:szCs w:val="24"/>
          <w:lang w:val="es-ES"/>
        </w:rPr>
        <w:t>Interpretar los resultados de las pruebas de detección de la IgE total y específica.</w:t>
      </w:r>
    </w:p>
    <w:p w:rsidR="00FF0430" w:rsidRPr="002523AA" w:rsidRDefault="00FF0430" w:rsidP="00FF0430">
      <w:pPr>
        <w:pStyle w:val="Textoindependiente"/>
        <w:spacing w:before="240" w:after="240"/>
        <w:rPr>
          <w:rFonts w:ascii="Times New Roman" w:hAnsi="Times New Roman"/>
          <w:b/>
          <w:szCs w:val="24"/>
          <w:lang w:val="es-ES"/>
        </w:rPr>
      </w:pPr>
      <w:r w:rsidRPr="002523AA">
        <w:rPr>
          <w:rFonts w:ascii="Times New Roman" w:hAnsi="Times New Roman"/>
          <w:b/>
          <w:szCs w:val="24"/>
          <w:lang w:val="es-ES"/>
        </w:rPr>
        <w:t>CONTENIDOS TEMÁTICOS</w:t>
      </w:r>
      <w:r>
        <w:rPr>
          <w:rFonts w:ascii="Times New Roman" w:hAnsi="Times New Roman"/>
          <w:b/>
          <w:szCs w:val="24"/>
          <w:lang w:val="es-ES"/>
        </w:rPr>
        <w:t xml:space="preserve"> Y HABILIDADES</w:t>
      </w:r>
    </w:p>
    <w:tbl>
      <w:tblPr>
        <w:tblW w:w="8653" w:type="dxa"/>
        <w:jc w:val="center"/>
        <w:tblInd w:w="1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3"/>
        <w:gridCol w:w="2977"/>
        <w:gridCol w:w="4633"/>
      </w:tblGrid>
      <w:tr w:rsidR="00FF0430" w:rsidRPr="003A0254" w:rsidTr="00FF0430">
        <w:trPr>
          <w:jc w:val="center"/>
        </w:trPr>
        <w:tc>
          <w:tcPr>
            <w:tcW w:w="1043" w:type="dxa"/>
          </w:tcPr>
          <w:p w:rsidR="00FF0430" w:rsidRPr="003A0254" w:rsidRDefault="00FF0430" w:rsidP="00FF0430">
            <w:pPr>
              <w:jc w:val="center"/>
              <w:rPr>
                <w:sz w:val="24"/>
                <w:szCs w:val="24"/>
                <w:lang w:val="es-ES"/>
              </w:rPr>
            </w:pPr>
            <w:r w:rsidRPr="003A0254">
              <w:rPr>
                <w:sz w:val="24"/>
                <w:szCs w:val="24"/>
                <w:lang w:val="es-ES"/>
              </w:rPr>
              <w:t>TEMA</w:t>
            </w:r>
          </w:p>
        </w:tc>
        <w:tc>
          <w:tcPr>
            <w:tcW w:w="2977" w:type="dxa"/>
          </w:tcPr>
          <w:p w:rsidR="00FF0430" w:rsidRPr="003A0254" w:rsidRDefault="00FF0430" w:rsidP="00FF0430">
            <w:pPr>
              <w:tabs>
                <w:tab w:val="left" w:pos="2993"/>
                <w:tab w:val="center" w:pos="4193"/>
              </w:tabs>
              <w:jc w:val="center"/>
              <w:rPr>
                <w:sz w:val="24"/>
                <w:szCs w:val="24"/>
                <w:lang w:val="es-ES"/>
              </w:rPr>
            </w:pPr>
            <w:r w:rsidRPr="003A0254">
              <w:rPr>
                <w:sz w:val="24"/>
                <w:szCs w:val="24"/>
                <w:lang w:val="es-ES"/>
              </w:rPr>
              <w:t>CONTENIDO</w:t>
            </w:r>
          </w:p>
        </w:tc>
        <w:tc>
          <w:tcPr>
            <w:tcW w:w="4633" w:type="dxa"/>
          </w:tcPr>
          <w:p w:rsidR="00FF0430" w:rsidRPr="003A0254" w:rsidRDefault="00FF0430" w:rsidP="00FF0430">
            <w:pPr>
              <w:tabs>
                <w:tab w:val="left" w:pos="2993"/>
                <w:tab w:val="center" w:pos="4193"/>
              </w:tabs>
              <w:jc w:val="center"/>
              <w:rPr>
                <w:sz w:val="24"/>
                <w:szCs w:val="24"/>
                <w:lang w:val="es-ES"/>
              </w:rPr>
            </w:pPr>
            <w:r w:rsidRPr="003A0254">
              <w:rPr>
                <w:sz w:val="24"/>
                <w:szCs w:val="24"/>
                <w:lang w:val="es-ES"/>
              </w:rPr>
              <w:t>HABILIDADES</w:t>
            </w:r>
          </w:p>
        </w:tc>
      </w:tr>
      <w:tr w:rsidR="00FF0430" w:rsidRPr="003A0254" w:rsidTr="00FF0430">
        <w:trPr>
          <w:trHeight w:val="214"/>
          <w:jc w:val="center"/>
        </w:trPr>
        <w:tc>
          <w:tcPr>
            <w:tcW w:w="1043" w:type="dxa"/>
            <w:vAlign w:val="center"/>
          </w:tcPr>
          <w:p w:rsidR="00FF0430" w:rsidRPr="003A0254" w:rsidRDefault="00FF0430" w:rsidP="00FF0430">
            <w:pPr>
              <w:jc w:val="center"/>
              <w:rPr>
                <w:sz w:val="24"/>
                <w:szCs w:val="24"/>
              </w:rPr>
            </w:pPr>
            <w:r w:rsidRPr="003A0254">
              <w:rPr>
                <w:sz w:val="24"/>
                <w:szCs w:val="24"/>
              </w:rPr>
              <w:lastRenderedPageBreak/>
              <w:t>1</w:t>
            </w:r>
          </w:p>
        </w:tc>
        <w:tc>
          <w:tcPr>
            <w:tcW w:w="2977" w:type="dxa"/>
            <w:vAlign w:val="center"/>
          </w:tcPr>
          <w:p w:rsidR="00FF0430" w:rsidRPr="00330EAA" w:rsidRDefault="00FF0430" w:rsidP="00FF0430">
            <w:pPr>
              <w:jc w:val="both"/>
              <w:rPr>
                <w:sz w:val="24"/>
                <w:szCs w:val="24"/>
              </w:rPr>
            </w:pPr>
            <w:r w:rsidRPr="00330EAA">
              <w:rPr>
                <w:sz w:val="24"/>
                <w:szCs w:val="24"/>
                <w:lang w:val="es-ES"/>
              </w:rPr>
              <w:t>Diagnóstico clínico e inmunológico de la hipersensibilidad tipo I</w:t>
            </w:r>
          </w:p>
        </w:tc>
        <w:tc>
          <w:tcPr>
            <w:tcW w:w="4633" w:type="dxa"/>
          </w:tcPr>
          <w:p w:rsidR="00FF0430" w:rsidRPr="00330EAA" w:rsidRDefault="00D62673" w:rsidP="00D62673">
            <w:pPr>
              <w:pStyle w:val="Textoindependiente"/>
              <w:spacing w:after="240"/>
              <w:rPr>
                <w:rFonts w:ascii="Times New Roman" w:hAnsi="Times New Roman"/>
                <w:szCs w:val="24"/>
                <w:lang w:val="es-ES"/>
              </w:rPr>
            </w:pPr>
            <w:r w:rsidRPr="00330EAA">
              <w:rPr>
                <w:rFonts w:ascii="Times New Roman" w:hAnsi="Times New Roman"/>
                <w:szCs w:val="24"/>
                <w:lang w:val="es-ES"/>
              </w:rPr>
              <w:t xml:space="preserve">Métodos para el estudio y evaluación de los factores que intervienen en la génesis de las enfermedades alérgicas. Pruebas cutáneas e intradérmicas empleando alergenos y antígenos bacterianos y fúngicos. </w:t>
            </w:r>
          </w:p>
        </w:tc>
      </w:tr>
      <w:tr w:rsidR="00FF0430" w:rsidRPr="003A0254" w:rsidTr="00FF0430">
        <w:trPr>
          <w:jc w:val="center"/>
        </w:trPr>
        <w:tc>
          <w:tcPr>
            <w:tcW w:w="1043" w:type="dxa"/>
            <w:vAlign w:val="center"/>
          </w:tcPr>
          <w:p w:rsidR="00FF0430" w:rsidRPr="003A0254" w:rsidRDefault="00FF0430" w:rsidP="00FF0430">
            <w:pPr>
              <w:jc w:val="center"/>
              <w:rPr>
                <w:sz w:val="24"/>
                <w:szCs w:val="24"/>
              </w:rPr>
            </w:pPr>
            <w:r w:rsidRPr="003A0254">
              <w:rPr>
                <w:sz w:val="24"/>
                <w:szCs w:val="24"/>
              </w:rPr>
              <w:t>2</w:t>
            </w:r>
          </w:p>
        </w:tc>
        <w:tc>
          <w:tcPr>
            <w:tcW w:w="2977" w:type="dxa"/>
            <w:vAlign w:val="center"/>
          </w:tcPr>
          <w:p w:rsidR="00FF0430" w:rsidRPr="00330EAA" w:rsidRDefault="00FF0430" w:rsidP="00FF0430">
            <w:pPr>
              <w:jc w:val="both"/>
              <w:rPr>
                <w:sz w:val="24"/>
                <w:szCs w:val="24"/>
                <w:lang w:val="es-ES"/>
              </w:rPr>
            </w:pPr>
            <w:r w:rsidRPr="00330EAA">
              <w:rPr>
                <w:sz w:val="24"/>
                <w:szCs w:val="24"/>
                <w:lang w:val="es-ES"/>
              </w:rPr>
              <w:t>Nomograma de estudio de los síndromes alérgicos</w:t>
            </w:r>
          </w:p>
        </w:tc>
        <w:tc>
          <w:tcPr>
            <w:tcW w:w="4633" w:type="dxa"/>
          </w:tcPr>
          <w:p w:rsidR="00FF0430" w:rsidRPr="00330EAA" w:rsidRDefault="00D62673" w:rsidP="00FF0430">
            <w:pPr>
              <w:pStyle w:val="Textoindependiente"/>
              <w:rPr>
                <w:rFonts w:ascii="Times New Roman" w:hAnsi="Times New Roman"/>
                <w:szCs w:val="24"/>
                <w:lang w:val="es-ES"/>
              </w:rPr>
            </w:pPr>
            <w:r w:rsidRPr="00330EAA">
              <w:rPr>
                <w:rFonts w:ascii="Times New Roman" w:hAnsi="Times New Roman"/>
                <w:szCs w:val="24"/>
                <w:lang w:val="es-ES"/>
              </w:rPr>
              <w:t>Métodos para la detección de la IgE específica para alergenos y antígenos alergenizantes</w:t>
            </w:r>
          </w:p>
        </w:tc>
      </w:tr>
      <w:tr w:rsidR="00FF0430" w:rsidRPr="003A0254" w:rsidTr="00FF0430">
        <w:trPr>
          <w:jc w:val="center"/>
        </w:trPr>
        <w:tc>
          <w:tcPr>
            <w:tcW w:w="1043" w:type="dxa"/>
            <w:vAlign w:val="center"/>
          </w:tcPr>
          <w:p w:rsidR="00FF0430" w:rsidRPr="003A0254" w:rsidRDefault="00FF0430" w:rsidP="00FF0430">
            <w:pPr>
              <w:jc w:val="center"/>
              <w:rPr>
                <w:sz w:val="24"/>
                <w:szCs w:val="24"/>
              </w:rPr>
            </w:pPr>
            <w:r w:rsidRPr="003A0254">
              <w:rPr>
                <w:sz w:val="24"/>
                <w:szCs w:val="24"/>
              </w:rPr>
              <w:t>3</w:t>
            </w:r>
          </w:p>
        </w:tc>
        <w:tc>
          <w:tcPr>
            <w:tcW w:w="2977" w:type="dxa"/>
            <w:vAlign w:val="center"/>
          </w:tcPr>
          <w:p w:rsidR="00FF0430" w:rsidRPr="00330EAA" w:rsidRDefault="00FF0430" w:rsidP="00FF0430">
            <w:pPr>
              <w:jc w:val="both"/>
              <w:rPr>
                <w:sz w:val="24"/>
                <w:szCs w:val="24"/>
                <w:lang w:val="es-ES"/>
              </w:rPr>
            </w:pPr>
            <w:r w:rsidRPr="00330EAA">
              <w:rPr>
                <w:sz w:val="24"/>
                <w:szCs w:val="24"/>
                <w:lang w:val="es-ES"/>
              </w:rPr>
              <w:t>Principios de la inmunoterapia y de la terapia medicamentosa en las enfermedades alérgicas</w:t>
            </w:r>
          </w:p>
        </w:tc>
        <w:tc>
          <w:tcPr>
            <w:tcW w:w="4633" w:type="dxa"/>
          </w:tcPr>
          <w:p w:rsidR="00FF0430" w:rsidRPr="00330EAA" w:rsidRDefault="00D62673" w:rsidP="00FF0430">
            <w:pPr>
              <w:pStyle w:val="Textoindependiente"/>
              <w:rPr>
                <w:rFonts w:ascii="Times New Roman" w:hAnsi="Times New Roman"/>
                <w:szCs w:val="24"/>
                <w:lang w:val="es-ES"/>
              </w:rPr>
            </w:pPr>
            <w:r w:rsidRPr="00330EAA">
              <w:rPr>
                <w:rFonts w:ascii="Times New Roman" w:hAnsi="Times New Roman"/>
                <w:szCs w:val="24"/>
                <w:lang w:val="es-ES"/>
              </w:rPr>
              <w:t>Métodos para la detección de anticuerpos totales contra proteínas y alergenos.</w:t>
            </w:r>
          </w:p>
        </w:tc>
      </w:tr>
    </w:tbl>
    <w:p w:rsidR="001E13D1" w:rsidRPr="00D7357A" w:rsidRDefault="001E13D1" w:rsidP="003E7EE1">
      <w:pPr>
        <w:pStyle w:val="Textoindependiente"/>
        <w:spacing w:after="240"/>
        <w:rPr>
          <w:rFonts w:ascii="Times New Roman" w:hAnsi="Times New Roman"/>
          <w:szCs w:val="24"/>
          <w:lang w:val="es-ES"/>
        </w:rPr>
      </w:pPr>
    </w:p>
    <w:p w:rsidR="001E13D1" w:rsidRPr="004450A1" w:rsidRDefault="004450A1" w:rsidP="00E11E5C">
      <w:pPr>
        <w:pStyle w:val="Ttulo1"/>
        <w:numPr>
          <w:ilvl w:val="0"/>
          <w:numId w:val="4"/>
        </w:numPr>
        <w:spacing w:after="240" w:line="240" w:lineRule="auto"/>
        <w:rPr>
          <w:rFonts w:ascii="Times New Roman" w:hAnsi="Times New Roman"/>
          <w:szCs w:val="24"/>
          <w:lang w:val="es-ES"/>
        </w:rPr>
      </w:pPr>
      <w:r w:rsidRPr="004450A1">
        <w:rPr>
          <w:rFonts w:ascii="Times New Roman" w:hAnsi="Times New Roman"/>
          <w:szCs w:val="24"/>
          <w:lang w:val="es-ES"/>
        </w:rPr>
        <w:t>MÓDULO</w:t>
      </w:r>
      <w:r w:rsidR="001E13D1" w:rsidRPr="004450A1">
        <w:rPr>
          <w:szCs w:val="24"/>
          <w:lang w:val="es-ES"/>
        </w:rPr>
        <w:t xml:space="preserve">: </w:t>
      </w:r>
      <w:r w:rsidR="001E13D1" w:rsidRPr="004450A1">
        <w:rPr>
          <w:rFonts w:ascii="Times New Roman" w:hAnsi="Times New Roman"/>
          <w:szCs w:val="24"/>
          <w:lang w:val="es-ES"/>
        </w:rPr>
        <w:t>AUTOINMUNIDAD</w:t>
      </w:r>
    </w:p>
    <w:p w:rsidR="001E13D1" w:rsidRPr="00D7357A" w:rsidRDefault="001E13D1" w:rsidP="004450A1">
      <w:pPr>
        <w:jc w:val="both"/>
        <w:rPr>
          <w:sz w:val="24"/>
          <w:szCs w:val="24"/>
          <w:lang w:val="es-ES"/>
        </w:rPr>
      </w:pPr>
      <w:r w:rsidRPr="00D7357A">
        <w:rPr>
          <w:sz w:val="24"/>
          <w:szCs w:val="24"/>
          <w:lang w:val="es-ES"/>
        </w:rPr>
        <w:t>Centro Participante</w:t>
      </w:r>
      <w:r w:rsidRPr="00D7357A">
        <w:rPr>
          <w:b/>
          <w:sz w:val="24"/>
          <w:szCs w:val="24"/>
          <w:lang w:val="es-ES"/>
        </w:rPr>
        <w:t>: Dpto. Inmunología. ICBP "Victoria de Girón" y Hospital Clínico-Quirúrgico "Hnos</w:t>
      </w:r>
      <w:r w:rsidR="004450A1">
        <w:rPr>
          <w:b/>
          <w:sz w:val="24"/>
          <w:szCs w:val="24"/>
          <w:lang w:val="es-ES"/>
        </w:rPr>
        <w:t>.</w:t>
      </w:r>
      <w:r w:rsidRPr="00D7357A">
        <w:rPr>
          <w:b/>
          <w:sz w:val="24"/>
          <w:szCs w:val="24"/>
          <w:lang w:val="es-ES"/>
        </w:rPr>
        <w:t xml:space="preserve"> Ameijeiras"</w:t>
      </w:r>
    </w:p>
    <w:p w:rsidR="001E13D1" w:rsidRPr="00D7357A" w:rsidRDefault="001E13D1" w:rsidP="004450A1">
      <w:pPr>
        <w:pStyle w:val="Textoindependiente"/>
        <w:rPr>
          <w:rFonts w:ascii="Times New Roman" w:hAnsi="Times New Roman"/>
          <w:b/>
          <w:szCs w:val="24"/>
          <w:lang w:val="es-ES"/>
        </w:rPr>
      </w:pPr>
      <w:r w:rsidRPr="00D7357A">
        <w:rPr>
          <w:rFonts w:ascii="Times New Roman" w:hAnsi="Times New Roman"/>
          <w:szCs w:val="24"/>
          <w:lang w:val="es-ES"/>
        </w:rPr>
        <w:t xml:space="preserve">Duración de la Rotación: </w:t>
      </w:r>
      <w:r w:rsidR="004450A1">
        <w:rPr>
          <w:rFonts w:ascii="Times New Roman" w:hAnsi="Times New Roman"/>
          <w:b/>
          <w:szCs w:val="24"/>
          <w:lang w:val="es-ES"/>
        </w:rPr>
        <w:t>160 horas</w:t>
      </w:r>
    </w:p>
    <w:p w:rsidR="001E13D1" w:rsidRPr="00D7357A" w:rsidRDefault="001E13D1" w:rsidP="004450A1">
      <w:pPr>
        <w:pStyle w:val="Textoindependiente"/>
        <w:spacing w:before="240" w:after="240"/>
        <w:rPr>
          <w:rFonts w:ascii="Times New Roman" w:hAnsi="Times New Roman"/>
          <w:b/>
          <w:szCs w:val="24"/>
          <w:lang w:val="es-ES"/>
        </w:rPr>
      </w:pPr>
      <w:r w:rsidRPr="00D7357A">
        <w:rPr>
          <w:rFonts w:ascii="Times New Roman" w:hAnsi="Times New Roman"/>
          <w:b/>
          <w:szCs w:val="24"/>
          <w:lang w:val="es-ES"/>
        </w:rPr>
        <w:t>OBJETIVOS</w:t>
      </w:r>
    </w:p>
    <w:p w:rsidR="001E13D1" w:rsidRPr="004450A1" w:rsidRDefault="001E13D1" w:rsidP="00E11E5C">
      <w:pPr>
        <w:pStyle w:val="Textoindependiente"/>
        <w:numPr>
          <w:ilvl w:val="0"/>
          <w:numId w:val="5"/>
        </w:numPr>
        <w:ind w:hanging="218"/>
        <w:rPr>
          <w:rFonts w:ascii="Times New Roman" w:hAnsi="Times New Roman"/>
          <w:szCs w:val="24"/>
          <w:lang w:val="es-ES"/>
        </w:rPr>
      </w:pPr>
      <w:r w:rsidRPr="00D7357A">
        <w:rPr>
          <w:rFonts w:ascii="Times New Roman" w:hAnsi="Times New Roman"/>
          <w:szCs w:val="24"/>
          <w:lang w:val="es-ES"/>
        </w:rPr>
        <w:t>Analizar las características clínicas e inmunopatológicas de las enfermedades autoinmunes sistémicas.</w:t>
      </w:r>
    </w:p>
    <w:p w:rsidR="001E13D1" w:rsidRPr="004450A1" w:rsidRDefault="001E13D1" w:rsidP="00E11E5C">
      <w:pPr>
        <w:pStyle w:val="Textoindependiente"/>
        <w:numPr>
          <w:ilvl w:val="0"/>
          <w:numId w:val="5"/>
        </w:numPr>
        <w:ind w:hanging="218"/>
        <w:rPr>
          <w:rFonts w:ascii="Times New Roman" w:hAnsi="Times New Roman"/>
          <w:szCs w:val="24"/>
          <w:lang w:val="es-ES"/>
        </w:rPr>
      </w:pPr>
      <w:r w:rsidRPr="00D7357A">
        <w:rPr>
          <w:rFonts w:ascii="Times New Roman" w:hAnsi="Times New Roman"/>
          <w:szCs w:val="24"/>
          <w:lang w:val="es-ES"/>
        </w:rPr>
        <w:t>Fundamentar los principios de los diferentes procedimientos terapéuticos empleados en las enfermedades autoinmunes así como los de sus indicaciones.</w:t>
      </w:r>
    </w:p>
    <w:p w:rsidR="001E13D1" w:rsidRPr="004450A1" w:rsidRDefault="001E13D1" w:rsidP="00E11E5C">
      <w:pPr>
        <w:pStyle w:val="Textoindependiente"/>
        <w:numPr>
          <w:ilvl w:val="0"/>
          <w:numId w:val="5"/>
        </w:numPr>
        <w:ind w:hanging="218"/>
        <w:rPr>
          <w:rFonts w:ascii="Times New Roman" w:hAnsi="Times New Roman"/>
          <w:szCs w:val="24"/>
          <w:lang w:val="es-ES"/>
        </w:rPr>
      </w:pPr>
      <w:r w:rsidRPr="00D7357A">
        <w:rPr>
          <w:rFonts w:ascii="Times New Roman" w:hAnsi="Times New Roman"/>
          <w:szCs w:val="24"/>
          <w:lang w:val="es-ES"/>
        </w:rPr>
        <w:t>Explicar la relación de los autoanticuerpos y sus especificidades con su significación clínica y biológica en las enfermedades autoinmunes sistémicas.</w:t>
      </w:r>
    </w:p>
    <w:p w:rsidR="001E13D1" w:rsidRPr="004450A1" w:rsidRDefault="001E13D1" w:rsidP="00E11E5C">
      <w:pPr>
        <w:pStyle w:val="Textoindependiente"/>
        <w:numPr>
          <w:ilvl w:val="0"/>
          <w:numId w:val="5"/>
        </w:numPr>
        <w:ind w:hanging="218"/>
        <w:rPr>
          <w:rFonts w:ascii="Times New Roman" w:hAnsi="Times New Roman"/>
          <w:szCs w:val="24"/>
          <w:lang w:val="es-ES"/>
        </w:rPr>
      </w:pPr>
      <w:r w:rsidRPr="00D7357A">
        <w:rPr>
          <w:rFonts w:ascii="Times New Roman" w:hAnsi="Times New Roman"/>
          <w:szCs w:val="24"/>
          <w:lang w:val="es-ES"/>
        </w:rPr>
        <w:t>Fundamentar la significación clínica y biológica de los autoanticuerpos órganoespecíficos.</w:t>
      </w:r>
    </w:p>
    <w:p w:rsidR="001E13D1" w:rsidRPr="004450A1" w:rsidRDefault="001E13D1" w:rsidP="00E11E5C">
      <w:pPr>
        <w:pStyle w:val="Textoindependiente"/>
        <w:numPr>
          <w:ilvl w:val="0"/>
          <w:numId w:val="5"/>
        </w:numPr>
        <w:ind w:hanging="218"/>
        <w:rPr>
          <w:rFonts w:ascii="Times New Roman" w:hAnsi="Times New Roman"/>
          <w:szCs w:val="24"/>
          <w:lang w:val="es-ES"/>
        </w:rPr>
      </w:pPr>
      <w:r w:rsidRPr="00D7357A">
        <w:rPr>
          <w:rFonts w:ascii="Times New Roman" w:hAnsi="Times New Roman"/>
          <w:szCs w:val="24"/>
          <w:lang w:val="es-ES"/>
        </w:rPr>
        <w:t>Ejecutar los métodos mas comúnmente empleados para el diagnóstico de las enfermedades autoinmunes e interpretar sus resultados.</w:t>
      </w:r>
    </w:p>
    <w:p w:rsidR="001E13D1" w:rsidRPr="004450A1" w:rsidRDefault="001E13D1" w:rsidP="00E11E5C">
      <w:pPr>
        <w:pStyle w:val="Textoindependiente"/>
        <w:numPr>
          <w:ilvl w:val="0"/>
          <w:numId w:val="5"/>
        </w:numPr>
        <w:ind w:hanging="218"/>
        <w:rPr>
          <w:rFonts w:ascii="Times New Roman" w:hAnsi="Times New Roman"/>
          <w:szCs w:val="24"/>
          <w:lang w:val="es-ES"/>
        </w:rPr>
      </w:pPr>
      <w:r w:rsidRPr="00D7357A">
        <w:rPr>
          <w:rFonts w:ascii="Times New Roman" w:hAnsi="Times New Roman"/>
          <w:szCs w:val="24"/>
          <w:lang w:val="es-ES"/>
        </w:rPr>
        <w:t>Aplicar esquemas terapéuticos de inmunomodulación en las enfermedades autoinmunes.</w:t>
      </w:r>
    </w:p>
    <w:p w:rsidR="001E13D1" w:rsidRPr="004450A1" w:rsidRDefault="001E13D1" w:rsidP="00E11E5C">
      <w:pPr>
        <w:pStyle w:val="Textoindependiente"/>
        <w:numPr>
          <w:ilvl w:val="0"/>
          <w:numId w:val="5"/>
        </w:numPr>
        <w:ind w:hanging="218"/>
        <w:rPr>
          <w:rFonts w:ascii="Times New Roman" w:hAnsi="Times New Roman"/>
          <w:szCs w:val="24"/>
          <w:lang w:val="es-ES"/>
        </w:rPr>
      </w:pPr>
      <w:r w:rsidRPr="00D7357A">
        <w:rPr>
          <w:rFonts w:ascii="Times New Roman" w:hAnsi="Times New Roman"/>
          <w:szCs w:val="24"/>
          <w:lang w:val="es-ES"/>
        </w:rPr>
        <w:t xml:space="preserve">Interpretar los resultados de la evaluación inmunológica del paciente en respuesta a la terapéutica. </w:t>
      </w:r>
    </w:p>
    <w:p w:rsidR="00330EAA" w:rsidRPr="002523AA" w:rsidRDefault="00330EAA" w:rsidP="00330EAA">
      <w:pPr>
        <w:pStyle w:val="Textoindependiente"/>
        <w:spacing w:before="240" w:after="240"/>
        <w:rPr>
          <w:rFonts w:ascii="Times New Roman" w:hAnsi="Times New Roman"/>
          <w:b/>
          <w:szCs w:val="24"/>
          <w:lang w:val="es-ES"/>
        </w:rPr>
      </w:pPr>
      <w:r w:rsidRPr="002523AA">
        <w:rPr>
          <w:rFonts w:ascii="Times New Roman" w:hAnsi="Times New Roman"/>
          <w:b/>
          <w:szCs w:val="24"/>
          <w:lang w:val="es-ES"/>
        </w:rPr>
        <w:t>CONTENIDOS TEMÁTICOS</w:t>
      </w:r>
      <w:r>
        <w:rPr>
          <w:rFonts w:ascii="Times New Roman" w:hAnsi="Times New Roman"/>
          <w:b/>
          <w:szCs w:val="24"/>
          <w:lang w:val="es-ES"/>
        </w:rPr>
        <w:t xml:space="preserve"> Y HABILIDADES</w:t>
      </w:r>
    </w:p>
    <w:tbl>
      <w:tblPr>
        <w:tblW w:w="8653" w:type="dxa"/>
        <w:jc w:val="center"/>
        <w:tblInd w:w="1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3"/>
        <w:gridCol w:w="2977"/>
        <w:gridCol w:w="4633"/>
      </w:tblGrid>
      <w:tr w:rsidR="00330EAA" w:rsidRPr="0054526D" w:rsidTr="0054526D">
        <w:trPr>
          <w:trHeight w:val="178"/>
          <w:jc w:val="center"/>
        </w:trPr>
        <w:tc>
          <w:tcPr>
            <w:tcW w:w="1043" w:type="dxa"/>
          </w:tcPr>
          <w:p w:rsidR="00330EAA" w:rsidRPr="0054526D" w:rsidRDefault="00330EAA" w:rsidP="0054526D">
            <w:pPr>
              <w:jc w:val="center"/>
              <w:rPr>
                <w:b/>
                <w:sz w:val="24"/>
                <w:szCs w:val="24"/>
                <w:lang w:val="es-ES"/>
              </w:rPr>
            </w:pPr>
            <w:r w:rsidRPr="0054526D">
              <w:rPr>
                <w:b/>
                <w:sz w:val="24"/>
                <w:szCs w:val="24"/>
                <w:lang w:val="es-ES"/>
              </w:rPr>
              <w:t>TEMA</w:t>
            </w:r>
          </w:p>
        </w:tc>
        <w:tc>
          <w:tcPr>
            <w:tcW w:w="2977" w:type="dxa"/>
          </w:tcPr>
          <w:p w:rsidR="00330EAA" w:rsidRPr="0054526D" w:rsidRDefault="00330EAA" w:rsidP="0054526D">
            <w:pPr>
              <w:tabs>
                <w:tab w:val="left" w:pos="2993"/>
                <w:tab w:val="center" w:pos="4193"/>
              </w:tabs>
              <w:jc w:val="center"/>
              <w:rPr>
                <w:b/>
                <w:sz w:val="24"/>
                <w:szCs w:val="24"/>
                <w:lang w:val="es-ES"/>
              </w:rPr>
            </w:pPr>
            <w:r w:rsidRPr="0054526D">
              <w:rPr>
                <w:b/>
                <w:sz w:val="24"/>
                <w:szCs w:val="24"/>
                <w:lang w:val="es-ES"/>
              </w:rPr>
              <w:t>CONTENIDO</w:t>
            </w:r>
          </w:p>
        </w:tc>
        <w:tc>
          <w:tcPr>
            <w:tcW w:w="4633" w:type="dxa"/>
          </w:tcPr>
          <w:p w:rsidR="00330EAA" w:rsidRPr="0054526D" w:rsidRDefault="00330EAA" w:rsidP="0054526D">
            <w:pPr>
              <w:tabs>
                <w:tab w:val="left" w:pos="2993"/>
                <w:tab w:val="center" w:pos="4193"/>
              </w:tabs>
              <w:jc w:val="center"/>
              <w:rPr>
                <w:b/>
                <w:sz w:val="24"/>
                <w:szCs w:val="24"/>
                <w:lang w:val="es-ES"/>
              </w:rPr>
            </w:pPr>
            <w:r w:rsidRPr="0054526D">
              <w:rPr>
                <w:b/>
                <w:sz w:val="24"/>
                <w:szCs w:val="24"/>
                <w:lang w:val="es-ES"/>
              </w:rPr>
              <w:t>HABILIDADES</w:t>
            </w:r>
          </w:p>
        </w:tc>
      </w:tr>
      <w:tr w:rsidR="00330EAA" w:rsidRPr="0054526D" w:rsidTr="00EF49B0">
        <w:trPr>
          <w:trHeight w:val="214"/>
          <w:jc w:val="center"/>
        </w:trPr>
        <w:tc>
          <w:tcPr>
            <w:tcW w:w="1043" w:type="dxa"/>
            <w:vAlign w:val="center"/>
          </w:tcPr>
          <w:p w:rsidR="00330EAA" w:rsidRPr="0054526D" w:rsidRDefault="00330EAA" w:rsidP="0054526D">
            <w:pPr>
              <w:jc w:val="center"/>
              <w:rPr>
                <w:sz w:val="24"/>
                <w:szCs w:val="24"/>
              </w:rPr>
            </w:pPr>
            <w:r w:rsidRPr="0054526D">
              <w:rPr>
                <w:sz w:val="24"/>
                <w:szCs w:val="24"/>
              </w:rPr>
              <w:t>1</w:t>
            </w:r>
          </w:p>
        </w:tc>
        <w:tc>
          <w:tcPr>
            <w:tcW w:w="2977" w:type="dxa"/>
            <w:vAlign w:val="center"/>
          </w:tcPr>
          <w:p w:rsidR="00330EAA" w:rsidRPr="0054526D" w:rsidRDefault="00330EAA" w:rsidP="0054526D">
            <w:pPr>
              <w:jc w:val="both"/>
              <w:rPr>
                <w:sz w:val="24"/>
                <w:szCs w:val="24"/>
              </w:rPr>
            </w:pPr>
            <w:r w:rsidRPr="0054526D">
              <w:rPr>
                <w:sz w:val="24"/>
                <w:szCs w:val="24"/>
                <w:lang w:val="es-ES"/>
              </w:rPr>
              <w:t>Enfermedades autoinmunes sistémicas</w:t>
            </w:r>
          </w:p>
        </w:tc>
        <w:tc>
          <w:tcPr>
            <w:tcW w:w="4633" w:type="dxa"/>
          </w:tcPr>
          <w:p w:rsidR="00330EAA" w:rsidRPr="0054526D" w:rsidRDefault="0054526D" w:rsidP="0054526D">
            <w:pPr>
              <w:pStyle w:val="Textoindependiente"/>
              <w:rPr>
                <w:rFonts w:ascii="Times New Roman" w:hAnsi="Times New Roman"/>
                <w:szCs w:val="24"/>
                <w:lang w:val="es-ES"/>
              </w:rPr>
            </w:pPr>
            <w:r w:rsidRPr="0054526D">
              <w:rPr>
                <w:rFonts w:ascii="Times New Roman" w:hAnsi="Times New Roman"/>
                <w:szCs w:val="24"/>
                <w:lang w:val="es-ES"/>
              </w:rPr>
              <w:t>El manejo integral del paciente con enfermedades sistémicas y órgano-específicas. Diagnóstico clínico y de laboratorio. Uso de drogas y de moléculas en la inmunomodulación. Esquemas terapéuticos contemporáneos</w:t>
            </w:r>
          </w:p>
        </w:tc>
      </w:tr>
      <w:tr w:rsidR="00330EAA" w:rsidRPr="0054526D" w:rsidTr="00EF49B0">
        <w:trPr>
          <w:jc w:val="center"/>
        </w:trPr>
        <w:tc>
          <w:tcPr>
            <w:tcW w:w="1043" w:type="dxa"/>
            <w:vAlign w:val="center"/>
          </w:tcPr>
          <w:p w:rsidR="00330EAA" w:rsidRPr="0054526D" w:rsidRDefault="00330EAA" w:rsidP="0054526D">
            <w:pPr>
              <w:jc w:val="center"/>
              <w:rPr>
                <w:sz w:val="24"/>
                <w:szCs w:val="24"/>
              </w:rPr>
            </w:pPr>
            <w:r w:rsidRPr="0054526D">
              <w:rPr>
                <w:sz w:val="24"/>
                <w:szCs w:val="24"/>
              </w:rPr>
              <w:t>2</w:t>
            </w:r>
          </w:p>
        </w:tc>
        <w:tc>
          <w:tcPr>
            <w:tcW w:w="2977" w:type="dxa"/>
            <w:vAlign w:val="center"/>
          </w:tcPr>
          <w:p w:rsidR="00330EAA" w:rsidRPr="0054526D" w:rsidRDefault="0054526D" w:rsidP="0054526D">
            <w:pPr>
              <w:jc w:val="both"/>
              <w:rPr>
                <w:sz w:val="24"/>
                <w:szCs w:val="24"/>
                <w:lang w:val="es-ES"/>
              </w:rPr>
            </w:pPr>
            <w:r w:rsidRPr="0054526D">
              <w:rPr>
                <w:sz w:val="24"/>
                <w:szCs w:val="24"/>
                <w:lang w:val="es-ES"/>
              </w:rPr>
              <w:t xml:space="preserve">Utilidad de la terapia </w:t>
            </w:r>
            <w:r w:rsidRPr="0054526D">
              <w:rPr>
                <w:sz w:val="24"/>
                <w:szCs w:val="24"/>
                <w:lang w:val="es-ES"/>
              </w:rPr>
              <w:lastRenderedPageBreak/>
              <w:t>inmunomoduladora en las enfermedades autoinmunes sistémicas</w:t>
            </w:r>
          </w:p>
        </w:tc>
        <w:tc>
          <w:tcPr>
            <w:tcW w:w="4633" w:type="dxa"/>
          </w:tcPr>
          <w:p w:rsidR="00330EAA" w:rsidRPr="0054526D" w:rsidRDefault="0054526D" w:rsidP="0054526D">
            <w:pPr>
              <w:pStyle w:val="Textoindependiente"/>
              <w:rPr>
                <w:rFonts w:ascii="Times New Roman" w:hAnsi="Times New Roman"/>
                <w:szCs w:val="24"/>
                <w:lang w:val="es-ES"/>
              </w:rPr>
            </w:pPr>
            <w:r w:rsidRPr="0054526D">
              <w:rPr>
                <w:rFonts w:ascii="Times New Roman" w:hAnsi="Times New Roman"/>
                <w:szCs w:val="24"/>
                <w:lang w:val="es-ES"/>
              </w:rPr>
              <w:lastRenderedPageBreak/>
              <w:t xml:space="preserve">La evaluación inmunológica de la respuesta a </w:t>
            </w:r>
            <w:r w:rsidRPr="0054526D">
              <w:rPr>
                <w:rFonts w:ascii="Times New Roman" w:hAnsi="Times New Roman"/>
                <w:szCs w:val="24"/>
                <w:lang w:val="es-ES"/>
              </w:rPr>
              <w:lastRenderedPageBreak/>
              <w:t>la terapéutica. Métodos clínicos y de laboratorio.</w:t>
            </w:r>
          </w:p>
        </w:tc>
      </w:tr>
      <w:tr w:rsidR="00330EAA" w:rsidRPr="0054526D" w:rsidTr="00EF49B0">
        <w:trPr>
          <w:jc w:val="center"/>
        </w:trPr>
        <w:tc>
          <w:tcPr>
            <w:tcW w:w="1043" w:type="dxa"/>
            <w:vAlign w:val="center"/>
          </w:tcPr>
          <w:p w:rsidR="00330EAA" w:rsidRPr="0054526D" w:rsidRDefault="00330EAA" w:rsidP="0054526D">
            <w:pPr>
              <w:jc w:val="center"/>
              <w:rPr>
                <w:sz w:val="24"/>
                <w:szCs w:val="24"/>
              </w:rPr>
            </w:pPr>
            <w:r w:rsidRPr="0054526D">
              <w:rPr>
                <w:sz w:val="24"/>
                <w:szCs w:val="24"/>
              </w:rPr>
              <w:lastRenderedPageBreak/>
              <w:t>3</w:t>
            </w:r>
          </w:p>
        </w:tc>
        <w:tc>
          <w:tcPr>
            <w:tcW w:w="2977" w:type="dxa"/>
            <w:vAlign w:val="center"/>
          </w:tcPr>
          <w:p w:rsidR="00330EAA" w:rsidRPr="0054526D" w:rsidRDefault="0054526D" w:rsidP="0054526D">
            <w:pPr>
              <w:jc w:val="both"/>
              <w:rPr>
                <w:sz w:val="24"/>
                <w:szCs w:val="24"/>
                <w:lang w:val="es-ES"/>
              </w:rPr>
            </w:pPr>
            <w:r w:rsidRPr="0054526D">
              <w:rPr>
                <w:sz w:val="24"/>
                <w:szCs w:val="24"/>
                <w:lang w:val="es-ES"/>
              </w:rPr>
              <w:t>Autoanticuerpos antinucleares</w:t>
            </w:r>
          </w:p>
        </w:tc>
        <w:tc>
          <w:tcPr>
            <w:tcW w:w="4633" w:type="dxa"/>
          </w:tcPr>
          <w:p w:rsidR="00330EAA" w:rsidRPr="0054526D" w:rsidRDefault="0054526D" w:rsidP="0054526D">
            <w:pPr>
              <w:pStyle w:val="Textoindependiente"/>
              <w:rPr>
                <w:rFonts w:ascii="Times New Roman" w:hAnsi="Times New Roman"/>
                <w:szCs w:val="24"/>
                <w:lang w:val="es-ES"/>
              </w:rPr>
            </w:pPr>
            <w:r w:rsidRPr="0054526D">
              <w:rPr>
                <w:rFonts w:ascii="Times New Roman" w:hAnsi="Times New Roman"/>
                <w:szCs w:val="24"/>
                <w:lang w:val="es-ES"/>
              </w:rPr>
              <w:t>Interpretación de los métodos inmunológicos para el diagnóstico y seguimiento del paciente con enfermedades autoinmunes</w:t>
            </w:r>
          </w:p>
        </w:tc>
      </w:tr>
      <w:tr w:rsidR="0054526D" w:rsidRPr="0054526D" w:rsidTr="00EF49B0">
        <w:trPr>
          <w:jc w:val="center"/>
        </w:trPr>
        <w:tc>
          <w:tcPr>
            <w:tcW w:w="1043" w:type="dxa"/>
            <w:vAlign w:val="center"/>
          </w:tcPr>
          <w:p w:rsidR="0054526D" w:rsidRPr="0054526D" w:rsidRDefault="0054526D" w:rsidP="0054526D">
            <w:pPr>
              <w:jc w:val="center"/>
              <w:rPr>
                <w:sz w:val="24"/>
                <w:szCs w:val="24"/>
              </w:rPr>
            </w:pPr>
            <w:r w:rsidRPr="0054526D">
              <w:rPr>
                <w:sz w:val="24"/>
                <w:szCs w:val="24"/>
              </w:rPr>
              <w:t>4</w:t>
            </w:r>
          </w:p>
        </w:tc>
        <w:tc>
          <w:tcPr>
            <w:tcW w:w="2977" w:type="dxa"/>
            <w:vAlign w:val="center"/>
          </w:tcPr>
          <w:p w:rsidR="0054526D" w:rsidRPr="0054526D" w:rsidRDefault="0054526D" w:rsidP="0054526D">
            <w:pPr>
              <w:jc w:val="both"/>
              <w:rPr>
                <w:sz w:val="24"/>
                <w:szCs w:val="24"/>
                <w:lang w:val="es-ES"/>
              </w:rPr>
            </w:pPr>
            <w:r w:rsidRPr="0054526D">
              <w:rPr>
                <w:sz w:val="24"/>
                <w:szCs w:val="24"/>
                <w:lang w:val="es-ES"/>
              </w:rPr>
              <w:t>Autoanticuerpos órgano-específicos</w:t>
            </w:r>
          </w:p>
        </w:tc>
        <w:tc>
          <w:tcPr>
            <w:tcW w:w="4633" w:type="dxa"/>
          </w:tcPr>
          <w:p w:rsidR="0054526D" w:rsidRPr="0054526D" w:rsidRDefault="0054526D" w:rsidP="0054526D">
            <w:pPr>
              <w:pStyle w:val="Textoindependiente"/>
              <w:rPr>
                <w:rFonts w:ascii="Times New Roman" w:hAnsi="Times New Roman"/>
                <w:szCs w:val="24"/>
                <w:lang w:val="es-ES"/>
              </w:rPr>
            </w:pPr>
            <w:r w:rsidRPr="0054526D">
              <w:rPr>
                <w:rFonts w:ascii="Times New Roman" w:hAnsi="Times New Roman"/>
                <w:szCs w:val="24"/>
                <w:lang w:val="es-ES"/>
              </w:rPr>
              <w:t>Métodos de Inmunofluorescencia, de aglutinación e inmunoenzimáticos mas empleados en el diagnóstico  de la presencia de los autoanticuerpos y para el  seguimiento de los pacientes con enfermedades autionmunes.</w:t>
            </w:r>
          </w:p>
        </w:tc>
      </w:tr>
      <w:tr w:rsidR="0054526D" w:rsidRPr="0054526D" w:rsidTr="00EF49B0">
        <w:trPr>
          <w:jc w:val="center"/>
        </w:trPr>
        <w:tc>
          <w:tcPr>
            <w:tcW w:w="1043" w:type="dxa"/>
            <w:vAlign w:val="center"/>
          </w:tcPr>
          <w:p w:rsidR="0054526D" w:rsidRPr="0054526D" w:rsidRDefault="0054526D" w:rsidP="0054526D">
            <w:pPr>
              <w:jc w:val="center"/>
              <w:rPr>
                <w:sz w:val="24"/>
                <w:szCs w:val="24"/>
              </w:rPr>
            </w:pPr>
            <w:r w:rsidRPr="0054526D">
              <w:rPr>
                <w:sz w:val="24"/>
                <w:szCs w:val="24"/>
              </w:rPr>
              <w:t>5</w:t>
            </w:r>
          </w:p>
        </w:tc>
        <w:tc>
          <w:tcPr>
            <w:tcW w:w="2977" w:type="dxa"/>
            <w:vAlign w:val="center"/>
          </w:tcPr>
          <w:p w:rsidR="0054526D" w:rsidRPr="0054526D" w:rsidRDefault="0054526D" w:rsidP="0054526D">
            <w:pPr>
              <w:jc w:val="both"/>
              <w:rPr>
                <w:sz w:val="24"/>
                <w:szCs w:val="24"/>
                <w:lang w:val="es-ES"/>
              </w:rPr>
            </w:pPr>
            <w:r w:rsidRPr="0054526D">
              <w:rPr>
                <w:sz w:val="24"/>
                <w:szCs w:val="24"/>
                <w:lang w:val="es-ES"/>
              </w:rPr>
              <w:t>HLA y Autoinmunidad</w:t>
            </w:r>
          </w:p>
        </w:tc>
        <w:tc>
          <w:tcPr>
            <w:tcW w:w="4633" w:type="dxa"/>
          </w:tcPr>
          <w:p w:rsidR="0054526D" w:rsidRPr="0054526D" w:rsidRDefault="0054526D" w:rsidP="0054526D">
            <w:pPr>
              <w:pStyle w:val="Textoindependiente"/>
              <w:rPr>
                <w:rFonts w:ascii="Times New Roman" w:hAnsi="Times New Roman"/>
                <w:szCs w:val="24"/>
                <w:lang w:val="es-ES"/>
              </w:rPr>
            </w:pPr>
          </w:p>
        </w:tc>
      </w:tr>
    </w:tbl>
    <w:p w:rsidR="00C30B0A" w:rsidRDefault="00C30B0A" w:rsidP="003E7EE1">
      <w:pPr>
        <w:pStyle w:val="Ttulo1"/>
        <w:spacing w:after="240" w:line="240" w:lineRule="auto"/>
        <w:rPr>
          <w:rFonts w:ascii="Times New Roman" w:hAnsi="Times New Roman"/>
          <w:szCs w:val="24"/>
          <w:lang w:val="es-ES"/>
        </w:rPr>
      </w:pPr>
    </w:p>
    <w:p w:rsidR="001E13D1" w:rsidRPr="00C30B0A" w:rsidRDefault="00C30B0A" w:rsidP="00E11E5C">
      <w:pPr>
        <w:pStyle w:val="Ttulo1"/>
        <w:numPr>
          <w:ilvl w:val="0"/>
          <w:numId w:val="4"/>
        </w:numPr>
        <w:spacing w:after="240" w:line="240" w:lineRule="auto"/>
        <w:rPr>
          <w:szCs w:val="24"/>
          <w:lang w:val="es-ES"/>
        </w:rPr>
      </w:pPr>
      <w:r w:rsidRPr="00C30B0A">
        <w:rPr>
          <w:rFonts w:ascii="Times New Roman" w:hAnsi="Times New Roman"/>
          <w:szCs w:val="24"/>
          <w:lang w:val="es-ES"/>
        </w:rPr>
        <w:t>MÓDULO</w:t>
      </w:r>
      <w:r w:rsidR="001E13D1" w:rsidRPr="00C30B0A">
        <w:rPr>
          <w:szCs w:val="24"/>
          <w:lang w:val="es-ES"/>
        </w:rPr>
        <w:t>:</w:t>
      </w:r>
      <w:r w:rsidR="001E13D1" w:rsidRPr="00F07DAA">
        <w:rPr>
          <w:rFonts w:ascii="Times New Roman" w:hAnsi="Times New Roman"/>
          <w:szCs w:val="24"/>
          <w:lang w:val="es-ES"/>
        </w:rPr>
        <w:t xml:space="preserve"> RADIOINMUNOANÁLISIS</w:t>
      </w:r>
    </w:p>
    <w:p w:rsidR="001E13D1" w:rsidRPr="00D7357A" w:rsidRDefault="001E13D1" w:rsidP="00C30B0A">
      <w:pPr>
        <w:jc w:val="both"/>
        <w:rPr>
          <w:sz w:val="24"/>
          <w:szCs w:val="24"/>
          <w:lang w:val="es-ES"/>
        </w:rPr>
      </w:pPr>
      <w:r w:rsidRPr="00D7357A">
        <w:rPr>
          <w:sz w:val="24"/>
          <w:szCs w:val="24"/>
          <w:lang w:val="es-ES"/>
        </w:rPr>
        <w:t xml:space="preserve">Centro Participante: </w:t>
      </w:r>
      <w:r w:rsidRPr="00D7357A">
        <w:rPr>
          <w:b/>
          <w:sz w:val="24"/>
          <w:szCs w:val="24"/>
          <w:lang w:val="es-ES"/>
        </w:rPr>
        <w:t>Instituto de Endocrinología y Enfermedades Metabólicas</w:t>
      </w:r>
    </w:p>
    <w:p w:rsidR="001E13D1" w:rsidRPr="00D7357A" w:rsidRDefault="001E13D1" w:rsidP="00C30B0A">
      <w:pPr>
        <w:pStyle w:val="Textoindependiente"/>
        <w:rPr>
          <w:rFonts w:ascii="Times New Roman" w:hAnsi="Times New Roman"/>
          <w:b/>
          <w:szCs w:val="24"/>
          <w:lang w:val="es-ES"/>
        </w:rPr>
      </w:pPr>
      <w:r w:rsidRPr="00D7357A">
        <w:rPr>
          <w:rFonts w:ascii="Times New Roman" w:hAnsi="Times New Roman"/>
          <w:szCs w:val="24"/>
          <w:lang w:val="es-ES"/>
        </w:rPr>
        <w:t>Duración de la Rotación:</w:t>
      </w:r>
      <w:r w:rsidR="00C30B0A">
        <w:rPr>
          <w:rFonts w:ascii="Times New Roman" w:hAnsi="Times New Roman"/>
          <w:b/>
          <w:szCs w:val="24"/>
          <w:lang w:val="es-ES"/>
        </w:rPr>
        <w:t xml:space="preserve"> 64 horas</w:t>
      </w:r>
    </w:p>
    <w:p w:rsidR="001E13D1" w:rsidRPr="00D7357A" w:rsidRDefault="001E13D1" w:rsidP="00C30B0A">
      <w:pPr>
        <w:pStyle w:val="Textoindependiente"/>
        <w:spacing w:before="240" w:after="240"/>
        <w:rPr>
          <w:rFonts w:ascii="Times New Roman" w:hAnsi="Times New Roman"/>
          <w:b/>
          <w:szCs w:val="24"/>
          <w:lang w:val="es-ES"/>
        </w:rPr>
      </w:pPr>
      <w:r w:rsidRPr="00D7357A">
        <w:rPr>
          <w:rFonts w:ascii="Times New Roman" w:hAnsi="Times New Roman"/>
          <w:b/>
          <w:szCs w:val="24"/>
          <w:lang w:val="es-ES"/>
        </w:rPr>
        <w:t>OBJETIVOS</w:t>
      </w:r>
    </w:p>
    <w:p w:rsidR="001E13D1" w:rsidRPr="00D7357A" w:rsidRDefault="001E13D1" w:rsidP="00E11E5C">
      <w:pPr>
        <w:pStyle w:val="Textoindependiente"/>
        <w:numPr>
          <w:ilvl w:val="0"/>
          <w:numId w:val="9"/>
        </w:numPr>
        <w:ind w:hanging="218"/>
        <w:rPr>
          <w:rFonts w:ascii="Times New Roman" w:hAnsi="Times New Roman"/>
          <w:szCs w:val="24"/>
          <w:lang w:val="es-ES"/>
        </w:rPr>
      </w:pPr>
      <w:r w:rsidRPr="00D7357A">
        <w:rPr>
          <w:rFonts w:ascii="Times New Roman" w:hAnsi="Times New Roman"/>
          <w:szCs w:val="24"/>
          <w:lang w:val="es-ES"/>
        </w:rPr>
        <w:t>Fundamentar la importancia y utilidad de los procedimientos radioinmunológicos en la determinación de hormonas y de drogas.</w:t>
      </w:r>
    </w:p>
    <w:p w:rsidR="001E13D1" w:rsidRPr="00C30B0A" w:rsidRDefault="001E13D1" w:rsidP="00E11E5C">
      <w:pPr>
        <w:pStyle w:val="Textoindependiente"/>
        <w:numPr>
          <w:ilvl w:val="0"/>
          <w:numId w:val="9"/>
        </w:numPr>
        <w:ind w:hanging="218"/>
        <w:rPr>
          <w:rFonts w:ascii="Times New Roman" w:hAnsi="Times New Roman"/>
          <w:szCs w:val="24"/>
          <w:lang w:val="es-ES"/>
        </w:rPr>
      </w:pPr>
      <w:r w:rsidRPr="00D7357A">
        <w:rPr>
          <w:rFonts w:ascii="Times New Roman" w:hAnsi="Times New Roman"/>
          <w:szCs w:val="24"/>
          <w:lang w:val="es-ES"/>
        </w:rPr>
        <w:t>Explicar las características y principios generales de los métodos redioinmunológicos y de los cuidados en el manejo de las sustancias radiactivas</w:t>
      </w:r>
    </w:p>
    <w:p w:rsidR="001E13D1" w:rsidRPr="00C30B0A" w:rsidRDefault="001E13D1" w:rsidP="00E11E5C">
      <w:pPr>
        <w:pStyle w:val="Textoindependiente"/>
        <w:numPr>
          <w:ilvl w:val="0"/>
          <w:numId w:val="9"/>
        </w:numPr>
        <w:ind w:hanging="218"/>
        <w:rPr>
          <w:rFonts w:ascii="Times New Roman" w:hAnsi="Times New Roman"/>
          <w:szCs w:val="24"/>
          <w:lang w:val="es-ES"/>
        </w:rPr>
      </w:pPr>
      <w:r w:rsidRPr="00D7357A">
        <w:rPr>
          <w:rFonts w:ascii="Times New Roman" w:hAnsi="Times New Roman"/>
          <w:szCs w:val="24"/>
          <w:lang w:val="es-ES"/>
        </w:rPr>
        <w:t>Aplicar los principios del control de la calidad al desarrollo y validación de los métodos radioinmunológicos.</w:t>
      </w:r>
    </w:p>
    <w:p w:rsidR="001E13D1" w:rsidRPr="00C30B0A" w:rsidRDefault="001E13D1" w:rsidP="00E11E5C">
      <w:pPr>
        <w:pStyle w:val="Textoindependiente"/>
        <w:numPr>
          <w:ilvl w:val="0"/>
          <w:numId w:val="9"/>
        </w:numPr>
        <w:ind w:hanging="218"/>
        <w:rPr>
          <w:rFonts w:ascii="Times New Roman" w:hAnsi="Times New Roman"/>
          <w:szCs w:val="24"/>
          <w:lang w:val="es-ES"/>
        </w:rPr>
      </w:pPr>
      <w:r w:rsidRPr="00D7357A">
        <w:rPr>
          <w:rFonts w:ascii="Times New Roman" w:hAnsi="Times New Roman"/>
          <w:szCs w:val="24"/>
          <w:lang w:val="es-ES"/>
        </w:rPr>
        <w:t>Realizar acoplamiento de proteínas a radioisótopos.</w:t>
      </w:r>
    </w:p>
    <w:p w:rsidR="001E13D1" w:rsidRPr="00C30B0A" w:rsidRDefault="001E13D1" w:rsidP="00E11E5C">
      <w:pPr>
        <w:pStyle w:val="Textoindependiente"/>
        <w:numPr>
          <w:ilvl w:val="0"/>
          <w:numId w:val="9"/>
        </w:numPr>
        <w:ind w:hanging="218"/>
        <w:rPr>
          <w:rFonts w:ascii="Times New Roman" w:hAnsi="Times New Roman"/>
          <w:szCs w:val="24"/>
          <w:lang w:val="es-ES"/>
        </w:rPr>
      </w:pPr>
      <w:r w:rsidRPr="00D7357A">
        <w:rPr>
          <w:rFonts w:ascii="Times New Roman" w:hAnsi="Times New Roman"/>
          <w:szCs w:val="24"/>
          <w:lang w:val="es-ES"/>
        </w:rPr>
        <w:t>Ejecutar técnicas radioinmunológicas para la detección de hormonas.</w:t>
      </w:r>
    </w:p>
    <w:p w:rsidR="001E13D1" w:rsidRPr="00C30B0A" w:rsidRDefault="001E13D1" w:rsidP="00E11E5C">
      <w:pPr>
        <w:pStyle w:val="Textoindependiente"/>
        <w:numPr>
          <w:ilvl w:val="0"/>
          <w:numId w:val="9"/>
        </w:numPr>
        <w:ind w:hanging="218"/>
        <w:rPr>
          <w:rFonts w:ascii="Times New Roman" w:hAnsi="Times New Roman"/>
          <w:szCs w:val="24"/>
          <w:lang w:val="es-ES"/>
        </w:rPr>
      </w:pPr>
      <w:r w:rsidRPr="00D7357A">
        <w:rPr>
          <w:rFonts w:ascii="Times New Roman" w:hAnsi="Times New Roman"/>
          <w:szCs w:val="24"/>
          <w:lang w:val="es-ES"/>
        </w:rPr>
        <w:t>Interpretar los resultados de las técnicas radioinmunológicas para la  detección de hormonas.</w:t>
      </w:r>
    </w:p>
    <w:p w:rsidR="001E13D1" w:rsidRPr="00D7357A" w:rsidRDefault="001E13D1" w:rsidP="00E11E5C">
      <w:pPr>
        <w:pStyle w:val="Textoindependiente"/>
        <w:numPr>
          <w:ilvl w:val="0"/>
          <w:numId w:val="9"/>
        </w:numPr>
        <w:ind w:hanging="218"/>
        <w:rPr>
          <w:rFonts w:ascii="Times New Roman" w:hAnsi="Times New Roman"/>
          <w:szCs w:val="24"/>
          <w:lang w:val="es-ES"/>
        </w:rPr>
      </w:pPr>
      <w:r w:rsidRPr="00D7357A">
        <w:rPr>
          <w:rFonts w:ascii="Times New Roman" w:hAnsi="Times New Roman"/>
          <w:szCs w:val="24"/>
          <w:lang w:val="es-ES"/>
        </w:rPr>
        <w:t>Interpretar los procedimientos establecidos para el control de la calidad en los métodos radioinmunoanalíticos.</w:t>
      </w:r>
    </w:p>
    <w:p w:rsidR="00F07DAA" w:rsidRPr="002523AA" w:rsidRDefault="00F07DAA" w:rsidP="00F07DAA">
      <w:pPr>
        <w:pStyle w:val="Textoindependiente"/>
        <w:spacing w:before="240" w:after="240"/>
        <w:rPr>
          <w:rFonts w:ascii="Times New Roman" w:hAnsi="Times New Roman"/>
          <w:b/>
          <w:szCs w:val="24"/>
          <w:lang w:val="es-ES"/>
        </w:rPr>
      </w:pPr>
      <w:r w:rsidRPr="002523AA">
        <w:rPr>
          <w:rFonts w:ascii="Times New Roman" w:hAnsi="Times New Roman"/>
          <w:b/>
          <w:szCs w:val="24"/>
          <w:lang w:val="es-ES"/>
        </w:rPr>
        <w:t>CONTENIDOS TEMÁTICOS</w:t>
      </w:r>
      <w:r>
        <w:rPr>
          <w:rFonts w:ascii="Times New Roman" w:hAnsi="Times New Roman"/>
          <w:b/>
          <w:szCs w:val="24"/>
          <w:lang w:val="es-ES"/>
        </w:rPr>
        <w:t xml:space="preserve"> Y HABILIDADES</w:t>
      </w:r>
    </w:p>
    <w:tbl>
      <w:tblPr>
        <w:tblW w:w="8808" w:type="dxa"/>
        <w:jc w:val="center"/>
        <w:tblInd w:w="1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6"/>
        <w:gridCol w:w="2835"/>
        <w:gridCol w:w="4917"/>
      </w:tblGrid>
      <w:tr w:rsidR="00F07DAA" w:rsidRPr="000A1E25" w:rsidTr="000A1E25">
        <w:trPr>
          <w:trHeight w:val="178"/>
          <w:jc w:val="center"/>
        </w:trPr>
        <w:tc>
          <w:tcPr>
            <w:tcW w:w="1056" w:type="dxa"/>
          </w:tcPr>
          <w:p w:rsidR="00F07DAA" w:rsidRPr="000A1E25" w:rsidRDefault="00F07DAA" w:rsidP="004539E1">
            <w:pPr>
              <w:jc w:val="center"/>
              <w:rPr>
                <w:b/>
                <w:sz w:val="24"/>
                <w:szCs w:val="24"/>
                <w:lang w:val="es-ES"/>
              </w:rPr>
            </w:pPr>
            <w:r w:rsidRPr="000A1E25">
              <w:rPr>
                <w:b/>
                <w:sz w:val="24"/>
                <w:szCs w:val="24"/>
                <w:lang w:val="es-ES"/>
              </w:rPr>
              <w:t>TEMA</w:t>
            </w:r>
          </w:p>
        </w:tc>
        <w:tc>
          <w:tcPr>
            <w:tcW w:w="2835" w:type="dxa"/>
          </w:tcPr>
          <w:p w:rsidR="00F07DAA" w:rsidRPr="000A1E25" w:rsidRDefault="00F07DAA" w:rsidP="004539E1">
            <w:pPr>
              <w:tabs>
                <w:tab w:val="left" w:pos="2993"/>
                <w:tab w:val="center" w:pos="4193"/>
              </w:tabs>
              <w:jc w:val="center"/>
              <w:rPr>
                <w:b/>
                <w:sz w:val="24"/>
                <w:szCs w:val="24"/>
                <w:lang w:val="es-ES"/>
              </w:rPr>
            </w:pPr>
            <w:r w:rsidRPr="000A1E25">
              <w:rPr>
                <w:b/>
                <w:sz w:val="24"/>
                <w:szCs w:val="24"/>
                <w:lang w:val="es-ES"/>
              </w:rPr>
              <w:t>CONTENIDO</w:t>
            </w:r>
          </w:p>
        </w:tc>
        <w:tc>
          <w:tcPr>
            <w:tcW w:w="4917" w:type="dxa"/>
          </w:tcPr>
          <w:p w:rsidR="00F07DAA" w:rsidRPr="000A1E25" w:rsidRDefault="00F07DAA" w:rsidP="004539E1">
            <w:pPr>
              <w:tabs>
                <w:tab w:val="left" w:pos="2993"/>
                <w:tab w:val="center" w:pos="4193"/>
              </w:tabs>
              <w:jc w:val="center"/>
              <w:rPr>
                <w:b/>
                <w:sz w:val="24"/>
                <w:szCs w:val="24"/>
                <w:lang w:val="es-ES"/>
              </w:rPr>
            </w:pPr>
            <w:r w:rsidRPr="000A1E25">
              <w:rPr>
                <w:b/>
                <w:sz w:val="24"/>
                <w:szCs w:val="24"/>
                <w:lang w:val="es-ES"/>
              </w:rPr>
              <w:t>HABILIDADES</w:t>
            </w:r>
          </w:p>
        </w:tc>
      </w:tr>
      <w:tr w:rsidR="00F07DAA" w:rsidRPr="004539E1" w:rsidTr="000A1E25">
        <w:trPr>
          <w:trHeight w:val="214"/>
          <w:jc w:val="center"/>
        </w:trPr>
        <w:tc>
          <w:tcPr>
            <w:tcW w:w="1056" w:type="dxa"/>
            <w:vAlign w:val="center"/>
          </w:tcPr>
          <w:p w:rsidR="00F07DAA" w:rsidRPr="004539E1" w:rsidRDefault="00F07DAA" w:rsidP="004539E1">
            <w:pPr>
              <w:jc w:val="center"/>
              <w:rPr>
                <w:sz w:val="24"/>
                <w:szCs w:val="24"/>
              </w:rPr>
            </w:pPr>
            <w:r w:rsidRPr="004539E1">
              <w:rPr>
                <w:sz w:val="24"/>
                <w:szCs w:val="24"/>
              </w:rPr>
              <w:t>1</w:t>
            </w:r>
          </w:p>
        </w:tc>
        <w:tc>
          <w:tcPr>
            <w:tcW w:w="2835" w:type="dxa"/>
            <w:vAlign w:val="center"/>
          </w:tcPr>
          <w:p w:rsidR="00F07DAA" w:rsidRPr="004539E1" w:rsidRDefault="001E7D0A" w:rsidP="004539E1">
            <w:pPr>
              <w:jc w:val="both"/>
              <w:rPr>
                <w:sz w:val="24"/>
                <w:szCs w:val="24"/>
              </w:rPr>
            </w:pPr>
            <w:r w:rsidRPr="004539E1">
              <w:rPr>
                <w:sz w:val="24"/>
                <w:szCs w:val="24"/>
                <w:lang w:val="es-ES"/>
              </w:rPr>
              <w:t>Procedimientos radioinmunoanalíticos</w:t>
            </w:r>
          </w:p>
        </w:tc>
        <w:tc>
          <w:tcPr>
            <w:tcW w:w="4917" w:type="dxa"/>
          </w:tcPr>
          <w:p w:rsidR="00F07DAA" w:rsidRPr="004539E1" w:rsidRDefault="004539E1" w:rsidP="004539E1">
            <w:pPr>
              <w:pStyle w:val="Textoindependiente"/>
              <w:rPr>
                <w:rFonts w:ascii="Times New Roman" w:hAnsi="Times New Roman"/>
                <w:szCs w:val="24"/>
                <w:lang w:val="es-ES"/>
              </w:rPr>
            </w:pPr>
            <w:r w:rsidRPr="004539E1">
              <w:rPr>
                <w:rFonts w:ascii="Times New Roman" w:hAnsi="Times New Roman"/>
                <w:szCs w:val="24"/>
                <w:lang w:val="es-ES"/>
              </w:rPr>
              <w:t>Marcaje con trazadores radiactivos para radioinmunoensayo y ensayos radioinmunométricos mediante el acoplamiento de moléculas a radioisótopos</w:t>
            </w:r>
          </w:p>
        </w:tc>
      </w:tr>
      <w:tr w:rsidR="00F07DAA" w:rsidRPr="004539E1" w:rsidTr="000A1E25">
        <w:trPr>
          <w:jc w:val="center"/>
        </w:trPr>
        <w:tc>
          <w:tcPr>
            <w:tcW w:w="1056" w:type="dxa"/>
            <w:vAlign w:val="center"/>
          </w:tcPr>
          <w:p w:rsidR="00F07DAA" w:rsidRPr="004539E1" w:rsidRDefault="00F07DAA" w:rsidP="004539E1">
            <w:pPr>
              <w:jc w:val="center"/>
              <w:rPr>
                <w:sz w:val="24"/>
                <w:szCs w:val="24"/>
              </w:rPr>
            </w:pPr>
            <w:r w:rsidRPr="004539E1">
              <w:rPr>
                <w:sz w:val="24"/>
                <w:szCs w:val="24"/>
              </w:rPr>
              <w:t>2</w:t>
            </w:r>
          </w:p>
        </w:tc>
        <w:tc>
          <w:tcPr>
            <w:tcW w:w="2835" w:type="dxa"/>
            <w:vAlign w:val="center"/>
          </w:tcPr>
          <w:p w:rsidR="00F07DAA" w:rsidRPr="004539E1" w:rsidRDefault="001E7D0A" w:rsidP="004539E1">
            <w:pPr>
              <w:jc w:val="both"/>
              <w:rPr>
                <w:sz w:val="24"/>
                <w:szCs w:val="24"/>
                <w:lang w:val="es-ES"/>
              </w:rPr>
            </w:pPr>
            <w:r w:rsidRPr="004539E1">
              <w:rPr>
                <w:sz w:val="24"/>
                <w:szCs w:val="24"/>
                <w:lang w:val="es-ES"/>
              </w:rPr>
              <w:t>El manejo de los trazadores radiactivos</w:t>
            </w:r>
          </w:p>
        </w:tc>
        <w:tc>
          <w:tcPr>
            <w:tcW w:w="4917" w:type="dxa"/>
          </w:tcPr>
          <w:p w:rsidR="00F07DAA" w:rsidRPr="004539E1" w:rsidRDefault="004539E1" w:rsidP="004539E1">
            <w:pPr>
              <w:pStyle w:val="Textoindependiente"/>
              <w:rPr>
                <w:rFonts w:ascii="Times New Roman" w:hAnsi="Times New Roman"/>
                <w:szCs w:val="24"/>
                <w:lang w:val="es-ES"/>
              </w:rPr>
            </w:pPr>
            <w:r w:rsidRPr="004539E1">
              <w:rPr>
                <w:rFonts w:ascii="Times New Roman" w:hAnsi="Times New Roman"/>
                <w:szCs w:val="24"/>
                <w:lang w:val="es-ES"/>
              </w:rPr>
              <w:t>Técnicas para la detección de hormonas e Interpretación de los resultados</w:t>
            </w:r>
          </w:p>
        </w:tc>
      </w:tr>
      <w:tr w:rsidR="00F07DAA" w:rsidRPr="004539E1" w:rsidTr="000A1E25">
        <w:trPr>
          <w:jc w:val="center"/>
        </w:trPr>
        <w:tc>
          <w:tcPr>
            <w:tcW w:w="1056" w:type="dxa"/>
            <w:vAlign w:val="center"/>
          </w:tcPr>
          <w:p w:rsidR="00F07DAA" w:rsidRPr="004539E1" w:rsidRDefault="00F07DAA" w:rsidP="004539E1">
            <w:pPr>
              <w:jc w:val="center"/>
              <w:rPr>
                <w:sz w:val="24"/>
                <w:szCs w:val="24"/>
              </w:rPr>
            </w:pPr>
            <w:r w:rsidRPr="004539E1">
              <w:rPr>
                <w:sz w:val="24"/>
                <w:szCs w:val="24"/>
              </w:rPr>
              <w:t>3</w:t>
            </w:r>
          </w:p>
        </w:tc>
        <w:tc>
          <w:tcPr>
            <w:tcW w:w="2835" w:type="dxa"/>
            <w:vAlign w:val="center"/>
          </w:tcPr>
          <w:p w:rsidR="00F07DAA" w:rsidRPr="004539E1" w:rsidRDefault="001E7D0A" w:rsidP="004539E1">
            <w:pPr>
              <w:jc w:val="both"/>
              <w:rPr>
                <w:sz w:val="24"/>
                <w:szCs w:val="24"/>
                <w:lang w:val="es-ES"/>
              </w:rPr>
            </w:pPr>
            <w:r w:rsidRPr="004539E1">
              <w:rPr>
                <w:sz w:val="24"/>
                <w:szCs w:val="24"/>
                <w:lang w:val="es-ES"/>
              </w:rPr>
              <w:t>El control de la calidad en los procedimientos radioinmunológicos.</w:t>
            </w:r>
          </w:p>
        </w:tc>
        <w:tc>
          <w:tcPr>
            <w:tcW w:w="4917" w:type="dxa"/>
          </w:tcPr>
          <w:p w:rsidR="00F07DAA" w:rsidRPr="004539E1" w:rsidRDefault="004539E1" w:rsidP="004539E1">
            <w:pPr>
              <w:pStyle w:val="Textoindependiente"/>
              <w:rPr>
                <w:rFonts w:ascii="Times New Roman" w:hAnsi="Times New Roman"/>
                <w:szCs w:val="24"/>
                <w:lang w:val="es-ES"/>
              </w:rPr>
            </w:pPr>
            <w:r w:rsidRPr="004539E1">
              <w:rPr>
                <w:rFonts w:ascii="Times New Roman" w:hAnsi="Times New Roman"/>
                <w:szCs w:val="24"/>
                <w:lang w:val="es-ES"/>
              </w:rPr>
              <w:t>El  control de la calidad establecido para las técnicas radioinmunológicas</w:t>
            </w:r>
          </w:p>
        </w:tc>
      </w:tr>
    </w:tbl>
    <w:p w:rsidR="001E13D1" w:rsidRPr="00D7357A" w:rsidRDefault="001E13D1" w:rsidP="001E7D0A">
      <w:pPr>
        <w:pStyle w:val="Textoindependiente"/>
        <w:spacing w:after="240"/>
        <w:rPr>
          <w:rFonts w:ascii="Times New Roman" w:hAnsi="Times New Roman"/>
          <w:szCs w:val="24"/>
          <w:lang w:val="es-ES"/>
        </w:rPr>
      </w:pPr>
    </w:p>
    <w:p w:rsidR="001E13D1" w:rsidRPr="000A1E25" w:rsidRDefault="00CF1498" w:rsidP="00E11E5C">
      <w:pPr>
        <w:pStyle w:val="Ttulo1"/>
        <w:numPr>
          <w:ilvl w:val="0"/>
          <w:numId w:val="4"/>
        </w:numPr>
        <w:spacing w:after="240" w:line="240" w:lineRule="auto"/>
        <w:rPr>
          <w:rFonts w:ascii="Times New Roman" w:hAnsi="Times New Roman"/>
          <w:szCs w:val="24"/>
          <w:lang w:val="es-ES"/>
        </w:rPr>
      </w:pPr>
      <w:r w:rsidRPr="00CF1498">
        <w:rPr>
          <w:rFonts w:ascii="Times New Roman" w:hAnsi="Times New Roman"/>
          <w:szCs w:val="24"/>
          <w:lang w:val="es-ES"/>
        </w:rPr>
        <w:t xml:space="preserve">MÓDULO: </w:t>
      </w:r>
      <w:r w:rsidR="001E13D1" w:rsidRPr="000A1E25">
        <w:rPr>
          <w:rFonts w:ascii="Times New Roman" w:hAnsi="Times New Roman"/>
          <w:szCs w:val="24"/>
          <w:lang w:val="es-ES"/>
        </w:rPr>
        <w:t>INMUNOLOGÍA TUMORAL</w:t>
      </w:r>
    </w:p>
    <w:p w:rsidR="001E13D1" w:rsidRPr="00D7357A" w:rsidRDefault="001E13D1" w:rsidP="00CF1498">
      <w:pPr>
        <w:jc w:val="both"/>
        <w:rPr>
          <w:b/>
          <w:sz w:val="24"/>
          <w:szCs w:val="24"/>
          <w:lang w:val="es-ES"/>
        </w:rPr>
      </w:pPr>
      <w:r w:rsidRPr="00D7357A">
        <w:rPr>
          <w:sz w:val="24"/>
          <w:szCs w:val="24"/>
          <w:lang w:val="es-ES"/>
        </w:rPr>
        <w:t xml:space="preserve">Centro Participante: </w:t>
      </w:r>
      <w:r w:rsidRPr="00D7357A">
        <w:rPr>
          <w:b/>
          <w:sz w:val="24"/>
          <w:szCs w:val="24"/>
          <w:lang w:val="es-ES"/>
        </w:rPr>
        <w:t xml:space="preserve">Instituto de Oncología y Radiobiología y el Centro de  </w:t>
      </w:r>
    </w:p>
    <w:p w:rsidR="001E13D1" w:rsidRPr="00D7357A" w:rsidRDefault="001E13D1" w:rsidP="00CF1498">
      <w:pPr>
        <w:jc w:val="both"/>
        <w:rPr>
          <w:sz w:val="24"/>
          <w:szCs w:val="24"/>
          <w:lang w:val="es-ES"/>
        </w:rPr>
      </w:pPr>
      <w:r w:rsidRPr="00D7357A">
        <w:rPr>
          <w:b/>
          <w:sz w:val="24"/>
          <w:szCs w:val="24"/>
          <w:lang w:val="es-ES"/>
        </w:rPr>
        <w:t xml:space="preserve">                                 Inmunología Molecular</w:t>
      </w:r>
    </w:p>
    <w:p w:rsidR="001E13D1" w:rsidRPr="00D7357A" w:rsidRDefault="001E13D1" w:rsidP="00CF1498">
      <w:pPr>
        <w:pStyle w:val="Textoindependiente"/>
        <w:rPr>
          <w:rFonts w:ascii="Times New Roman" w:hAnsi="Times New Roman"/>
          <w:b/>
          <w:szCs w:val="24"/>
          <w:lang w:val="es-ES"/>
        </w:rPr>
      </w:pPr>
      <w:r w:rsidRPr="00D7357A">
        <w:rPr>
          <w:rFonts w:ascii="Times New Roman" w:hAnsi="Times New Roman"/>
          <w:szCs w:val="24"/>
          <w:lang w:val="es-ES"/>
        </w:rPr>
        <w:t xml:space="preserve">Duración de la Rotación: </w:t>
      </w:r>
      <w:r w:rsidR="00CF1498">
        <w:rPr>
          <w:rFonts w:ascii="Times New Roman" w:hAnsi="Times New Roman"/>
          <w:b/>
          <w:szCs w:val="24"/>
          <w:lang w:val="es-ES"/>
        </w:rPr>
        <w:t>128 horas</w:t>
      </w:r>
    </w:p>
    <w:p w:rsidR="001E13D1" w:rsidRPr="00D7357A" w:rsidRDefault="001E13D1" w:rsidP="003E7EE1">
      <w:pPr>
        <w:pStyle w:val="Textoindependiente"/>
        <w:spacing w:after="240"/>
        <w:rPr>
          <w:rFonts w:ascii="Times New Roman" w:hAnsi="Times New Roman"/>
          <w:b/>
          <w:szCs w:val="24"/>
          <w:lang w:val="es-ES"/>
        </w:rPr>
      </w:pPr>
      <w:r w:rsidRPr="00D7357A">
        <w:rPr>
          <w:rFonts w:ascii="Times New Roman" w:hAnsi="Times New Roman"/>
          <w:b/>
          <w:szCs w:val="24"/>
          <w:lang w:val="es-ES"/>
        </w:rPr>
        <w:t>OBJETIVOS</w:t>
      </w:r>
    </w:p>
    <w:p w:rsidR="001E13D1" w:rsidRPr="00D7357A" w:rsidRDefault="001E13D1" w:rsidP="00E11E5C">
      <w:pPr>
        <w:pStyle w:val="Textoindependiente"/>
        <w:numPr>
          <w:ilvl w:val="0"/>
          <w:numId w:val="6"/>
        </w:numPr>
        <w:tabs>
          <w:tab w:val="clear" w:pos="360"/>
          <w:tab w:val="num" w:pos="567"/>
        </w:tabs>
        <w:ind w:left="567" w:hanging="425"/>
        <w:rPr>
          <w:rFonts w:ascii="Times New Roman" w:hAnsi="Times New Roman"/>
          <w:szCs w:val="24"/>
          <w:lang w:val="es-ES"/>
        </w:rPr>
      </w:pPr>
      <w:r w:rsidRPr="00D7357A">
        <w:rPr>
          <w:rFonts w:ascii="Times New Roman" w:hAnsi="Times New Roman"/>
          <w:szCs w:val="24"/>
          <w:lang w:val="es-ES"/>
        </w:rPr>
        <w:t>Fundamentar la clasificación de los tumores de acuerdo con las bases inmunológicas  contemporáneas.</w:t>
      </w:r>
    </w:p>
    <w:p w:rsidR="001E13D1" w:rsidRPr="00D7357A" w:rsidRDefault="001E13D1" w:rsidP="00E11E5C">
      <w:pPr>
        <w:pStyle w:val="Textoindependiente"/>
        <w:numPr>
          <w:ilvl w:val="0"/>
          <w:numId w:val="6"/>
        </w:numPr>
        <w:tabs>
          <w:tab w:val="clear" w:pos="360"/>
          <w:tab w:val="num" w:pos="567"/>
        </w:tabs>
        <w:ind w:left="567" w:hanging="425"/>
        <w:rPr>
          <w:rFonts w:ascii="Times New Roman" w:hAnsi="Times New Roman"/>
          <w:szCs w:val="24"/>
          <w:lang w:val="es-ES"/>
        </w:rPr>
      </w:pPr>
      <w:r w:rsidRPr="00D7357A">
        <w:rPr>
          <w:rFonts w:ascii="Times New Roman" w:hAnsi="Times New Roman"/>
          <w:szCs w:val="24"/>
          <w:lang w:val="es-ES"/>
        </w:rPr>
        <w:t>Explicar los principios de la inmunovigilancia en relación con el desarrollo de tumores y los mecanismos humorales y celulares que participan en la misma.</w:t>
      </w:r>
    </w:p>
    <w:p w:rsidR="001E13D1" w:rsidRPr="00D7357A" w:rsidRDefault="001E13D1" w:rsidP="00E11E5C">
      <w:pPr>
        <w:pStyle w:val="Textoindependiente"/>
        <w:numPr>
          <w:ilvl w:val="0"/>
          <w:numId w:val="6"/>
        </w:numPr>
        <w:tabs>
          <w:tab w:val="clear" w:pos="360"/>
          <w:tab w:val="num" w:pos="567"/>
        </w:tabs>
        <w:ind w:left="567" w:hanging="425"/>
        <w:rPr>
          <w:rFonts w:ascii="Times New Roman" w:hAnsi="Times New Roman"/>
          <w:szCs w:val="24"/>
          <w:lang w:val="es-ES"/>
        </w:rPr>
      </w:pPr>
      <w:r w:rsidRPr="00D7357A">
        <w:rPr>
          <w:rFonts w:ascii="Times New Roman" w:hAnsi="Times New Roman"/>
          <w:szCs w:val="24"/>
          <w:lang w:val="es-ES"/>
        </w:rPr>
        <w:t>Analizar las principales características de los antígenos y marcadores tumorales.</w:t>
      </w:r>
    </w:p>
    <w:p w:rsidR="001E13D1" w:rsidRPr="00D7357A" w:rsidRDefault="001E13D1" w:rsidP="00E11E5C">
      <w:pPr>
        <w:pStyle w:val="Textoindependiente"/>
        <w:numPr>
          <w:ilvl w:val="0"/>
          <w:numId w:val="6"/>
        </w:numPr>
        <w:tabs>
          <w:tab w:val="clear" w:pos="360"/>
          <w:tab w:val="num" w:pos="567"/>
        </w:tabs>
        <w:ind w:left="567" w:hanging="425"/>
        <w:rPr>
          <w:rFonts w:ascii="Times New Roman" w:hAnsi="Times New Roman"/>
          <w:szCs w:val="24"/>
          <w:lang w:val="es-ES"/>
        </w:rPr>
      </w:pPr>
      <w:r w:rsidRPr="00D7357A">
        <w:rPr>
          <w:rFonts w:ascii="Times New Roman" w:hAnsi="Times New Roman"/>
          <w:szCs w:val="24"/>
          <w:lang w:val="es-ES"/>
        </w:rPr>
        <w:t>Argumentar los principios de la inmunoterapia contemporánea en las enfermedades tumorales de acuerdo con su papel modificador de la respuesta inmune.</w:t>
      </w:r>
    </w:p>
    <w:p w:rsidR="001E13D1" w:rsidRPr="00D7357A" w:rsidRDefault="001E13D1" w:rsidP="00E11E5C">
      <w:pPr>
        <w:pStyle w:val="Textoindependiente"/>
        <w:numPr>
          <w:ilvl w:val="0"/>
          <w:numId w:val="6"/>
        </w:numPr>
        <w:tabs>
          <w:tab w:val="clear" w:pos="360"/>
          <w:tab w:val="num" w:pos="567"/>
        </w:tabs>
        <w:ind w:left="567" w:hanging="425"/>
        <w:rPr>
          <w:rFonts w:ascii="Times New Roman" w:hAnsi="Times New Roman"/>
          <w:szCs w:val="24"/>
          <w:lang w:val="es-ES"/>
        </w:rPr>
      </w:pPr>
      <w:r w:rsidRPr="00D7357A">
        <w:rPr>
          <w:rFonts w:ascii="Times New Roman" w:hAnsi="Times New Roman"/>
          <w:szCs w:val="24"/>
          <w:lang w:val="es-ES"/>
        </w:rPr>
        <w:t>Aplicar los principios de la generación y producción de los anticuerpos monoclonales a su empleo en el diagnóstico de tumores y a la terapia antitumoral.</w:t>
      </w:r>
    </w:p>
    <w:p w:rsidR="001E13D1" w:rsidRPr="00D7357A" w:rsidRDefault="001E13D1" w:rsidP="00E11E5C">
      <w:pPr>
        <w:pStyle w:val="Textoindependiente"/>
        <w:numPr>
          <w:ilvl w:val="0"/>
          <w:numId w:val="6"/>
        </w:numPr>
        <w:tabs>
          <w:tab w:val="clear" w:pos="360"/>
          <w:tab w:val="num" w:pos="567"/>
        </w:tabs>
        <w:ind w:left="567" w:hanging="425"/>
        <w:rPr>
          <w:rFonts w:ascii="Times New Roman" w:hAnsi="Times New Roman"/>
          <w:szCs w:val="24"/>
          <w:lang w:val="es-ES"/>
        </w:rPr>
      </w:pPr>
      <w:r w:rsidRPr="00D7357A">
        <w:rPr>
          <w:rFonts w:ascii="Times New Roman" w:hAnsi="Times New Roman"/>
          <w:szCs w:val="24"/>
          <w:lang w:val="es-ES"/>
        </w:rPr>
        <w:t>Relacionar los aspectos clínicos y anatomopatológicos de los linfomas con los criterios de clasificación inmunológica y tradicional.</w:t>
      </w:r>
    </w:p>
    <w:p w:rsidR="001E13D1" w:rsidRPr="00D7357A" w:rsidRDefault="001E13D1" w:rsidP="00E11E5C">
      <w:pPr>
        <w:pStyle w:val="Textoindependiente"/>
        <w:numPr>
          <w:ilvl w:val="0"/>
          <w:numId w:val="6"/>
        </w:numPr>
        <w:tabs>
          <w:tab w:val="clear" w:pos="360"/>
          <w:tab w:val="num" w:pos="567"/>
        </w:tabs>
        <w:ind w:left="567" w:hanging="425"/>
        <w:rPr>
          <w:rFonts w:ascii="Times New Roman" w:hAnsi="Times New Roman"/>
          <w:szCs w:val="24"/>
          <w:lang w:val="es-ES"/>
        </w:rPr>
      </w:pPr>
      <w:r w:rsidRPr="00D7357A">
        <w:rPr>
          <w:rFonts w:ascii="Times New Roman" w:hAnsi="Times New Roman"/>
          <w:szCs w:val="24"/>
          <w:lang w:val="es-ES"/>
        </w:rPr>
        <w:t>Interpretar los resultados de los métodos inmunológicos para el estudio de marcadores tumorales.</w:t>
      </w:r>
    </w:p>
    <w:p w:rsidR="001E13D1" w:rsidRPr="00D7357A" w:rsidRDefault="001E13D1" w:rsidP="00E11E5C">
      <w:pPr>
        <w:pStyle w:val="Textoindependiente"/>
        <w:numPr>
          <w:ilvl w:val="0"/>
          <w:numId w:val="6"/>
        </w:numPr>
        <w:tabs>
          <w:tab w:val="clear" w:pos="360"/>
          <w:tab w:val="num" w:pos="567"/>
        </w:tabs>
        <w:ind w:left="567" w:hanging="425"/>
        <w:rPr>
          <w:rFonts w:ascii="Times New Roman" w:hAnsi="Times New Roman"/>
          <w:szCs w:val="24"/>
          <w:lang w:val="es-ES"/>
        </w:rPr>
      </w:pPr>
      <w:r w:rsidRPr="00D7357A">
        <w:rPr>
          <w:rFonts w:ascii="Times New Roman" w:hAnsi="Times New Roman"/>
          <w:szCs w:val="24"/>
          <w:lang w:val="es-ES"/>
        </w:rPr>
        <w:t>Realizar métodos para la evaluación de la oncoinmunidad celular e interpretar sus resultados.</w:t>
      </w:r>
    </w:p>
    <w:p w:rsidR="001E13D1" w:rsidRPr="00D7357A" w:rsidRDefault="001E13D1" w:rsidP="00E11E5C">
      <w:pPr>
        <w:pStyle w:val="Textoindependiente"/>
        <w:numPr>
          <w:ilvl w:val="0"/>
          <w:numId w:val="6"/>
        </w:numPr>
        <w:tabs>
          <w:tab w:val="clear" w:pos="360"/>
          <w:tab w:val="num" w:pos="567"/>
        </w:tabs>
        <w:ind w:left="567" w:hanging="425"/>
        <w:rPr>
          <w:rFonts w:ascii="Times New Roman" w:hAnsi="Times New Roman"/>
          <w:szCs w:val="24"/>
          <w:lang w:val="es-ES"/>
        </w:rPr>
      </w:pPr>
      <w:r w:rsidRPr="00D7357A">
        <w:rPr>
          <w:rFonts w:ascii="Times New Roman" w:hAnsi="Times New Roman"/>
          <w:szCs w:val="24"/>
          <w:lang w:val="es-ES"/>
        </w:rPr>
        <w:t>Realizar los métodos para la detección de mediadores solubles de la respuesta inmune de interés en oncología e interpretación de sus resultados.</w:t>
      </w:r>
    </w:p>
    <w:p w:rsidR="001E13D1" w:rsidRPr="00D7357A" w:rsidRDefault="001E13D1" w:rsidP="00E11E5C">
      <w:pPr>
        <w:pStyle w:val="Textoindependiente"/>
        <w:numPr>
          <w:ilvl w:val="0"/>
          <w:numId w:val="6"/>
        </w:numPr>
        <w:tabs>
          <w:tab w:val="clear" w:pos="360"/>
          <w:tab w:val="num" w:pos="567"/>
        </w:tabs>
        <w:ind w:left="567" w:hanging="425"/>
        <w:rPr>
          <w:rFonts w:ascii="Times New Roman" w:hAnsi="Times New Roman"/>
          <w:szCs w:val="24"/>
          <w:lang w:val="es-ES"/>
        </w:rPr>
      </w:pPr>
      <w:r w:rsidRPr="00D7357A">
        <w:rPr>
          <w:rFonts w:ascii="Times New Roman" w:hAnsi="Times New Roman"/>
          <w:szCs w:val="24"/>
          <w:lang w:val="es-ES"/>
        </w:rPr>
        <w:t>Aplicar los anticuerpos monoclonales con fines diagnósticos.</w:t>
      </w:r>
    </w:p>
    <w:p w:rsidR="001E13D1" w:rsidRPr="00D7357A" w:rsidRDefault="001E13D1" w:rsidP="00E11E5C">
      <w:pPr>
        <w:pStyle w:val="Textoindependiente"/>
        <w:numPr>
          <w:ilvl w:val="0"/>
          <w:numId w:val="6"/>
        </w:numPr>
        <w:tabs>
          <w:tab w:val="clear" w:pos="360"/>
          <w:tab w:val="num" w:pos="567"/>
        </w:tabs>
        <w:ind w:left="567" w:hanging="425"/>
        <w:rPr>
          <w:rFonts w:ascii="Times New Roman" w:hAnsi="Times New Roman"/>
          <w:szCs w:val="24"/>
          <w:lang w:val="es-ES"/>
        </w:rPr>
      </w:pPr>
      <w:r w:rsidRPr="00D7357A">
        <w:rPr>
          <w:rFonts w:ascii="Times New Roman" w:hAnsi="Times New Roman"/>
          <w:szCs w:val="24"/>
          <w:lang w:val="es-ES"/>
        </w:rPr>
        <w:t xml:space="preserve">Aplicar los anticuerpos monoclonales con fines terapéuticos en ensayos clínicos </w:t>
      </w:r>
    </w:p>
    <w:p w:rsidR="001E13D1" w:rsidRPr="00D7357A" w:rsidRDefault="001E13D1" w:rsidP="00E11E5C">
      <w:pPr>
        <w:pStyle w:val="Textoindependiente"/>
        <w:numPr>
          <w:ilvl w:val="0"/>
          <w:numId w:val="6"/>
        </w:numPr>
        <w:tabs>
          <w:tab w:val="clear" w:pos="360"/>
          <w:tab w:val="num" w:pos="567"/>
        </w:tabs>
        <w:ind w:left="567" w:hanging="425"/>
        <w:rPr>
          <w:rFonts w:ascii="Times New Roman" w:hAnsi="Times New Roman"/>
          <w:szCs w:val="24"/>
          <w:lang w:val="es-ES"/>
        </w:rPr>
      </w:pPr>
      <w:r w:rsidRPr="00D7357A">
        <w:rPr>
          <w:rFonts w:ascii="Times New Roman" w:hAnsi="Times New Roman"/>
          <w:szCs w:val="24"/>
          <w:lang w:val="es-ES"/>
        </w:rPr>
        <w:t>Interpretar los métodos de evaluación de la hipersensibilidad retardada al DNBC y de antígenos de memoria.</w:t>
      </w:r>
    </w:p>
    <w:p w:rsidR="00456DF1" w:rsidRPr="002523AA" w:rsidRDefault="00456DF1" w:rsidP="00456DF1">
      <w:pPr>
        <w:pStyle w:val="Textoindependiente"/>
        <w:spacing w:before="240" w:after="240"/>
        <w:rPr>
          <w:rFonts w:ascii="Times New Roman" w:hAnsi="Times New Roman"/>
          <w:b/>
          <w:szCs w:val="24"/>
          <w:lang w:val="es-ES"/>
        </w:rPr>
      </w:pPr>
      <w:r w:rsidRPr="002523AA">
        <w:rPr>
          <w:rFonts w:ascii="Times New Roman" w:hAnsi="Times New Roman"/>
          <w:b/>
          <w:szCs w:val="24"/>
          <w:lang w:val="es-ES"/>
        </w:rPr>
        <w:t>CONTENIDOS TEMÁTICOS</w:t>
      </w:r>
      <w:r>
        <w:rPr>
          <w:rFonts w:ascii="Times New Roman" w:hAnsi="Times New Roman"/>
          <w:b/>
          <w:szCs w:val="24"/>
          <w:lang w:val="es-ES"/>
        </w:rPr>
        <w:t xml:space="preserve"> Y HABILIDADES</w:t>
      </w:r>
    </w:p>
    <w:tbl>
      <w:tblPr>
        <w:tblW w:w="8808" w:type="dxa"/>
        <w:jc w:val="center"/>
        <w:tblInd w:w="1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6"/>
        <w:gridCol w:w="2474"/>
        <w:gridCol w:w="5278"/>
      </w:tblGrid>
      <w:tr w:rsidR="00456DF1" w:rsidRPr="00B13614" w:rsidTr="00BF59E0">
        <w:trPr>
          <w:trHeight w:val="178"/>
          <w:jc w:val="center"/>
        </w:trPr>
        <w:tc>
          <w:tcPr>
            <w:tcW w:w="1056" w:type="dxa"/>
          </w:tcPr>
          <w:p w:rsidR="00456DF1" w:rsidRPr="00B13614" w:rsidRDefault="00456DF1" w:rsidP="00033DD7">
            <w:pPr>
              <w:jc w:val="center"/>
              <w:rPr>
                <w:b/>
                <w:sz w:val="24"/>
                <w:szCs w:val="24"/>
                <w:lang w:val="es-ES"/>
              </w:rPr>
            </w:pPr>
            <w:r w:rsidRPr="00B13614">
              <w:rPr>
                <w:b/>
                <w:sz w:val="24"/>
                <w:szCs w:val="24"/>
                <w:lang w:val="es-ES"/>
              </w:rPr>
              <w:t>TEMA</w:t>
            </w:r>
          </w:p>
        </w:tc>
        <w:tc>
          <w:tcPr>
            <w:tcW w:w="2474" w:type="dxa"/>
          </w:tcPr>
          <w:p w:rsidR="00456DF1" w:rsidRPr="00B13614" w:rsidRDefault="00456DF1" w:rsidP="00033DD7">
            <w:pPr>
              <w:tabs>
                <w:tab w:val="left" w:pos="2993"/>
                <w:tab w:val="center" w:pos="4193"/>
              </w:tabs>
              <w:jc w:val="center"/>
              <w:rPr>
                <w:b/>
                <w:sz w:val="24"/>
                <w:szCs w:val="24"/>
                <w:lang w:val="es-ES"/>
              </w:rPr>
            </w:pPr>
            <w:r w:rsidRPr="00B13614">
              <w:rPr>
                <w:b/>
                <w:sz w:val="24"/>
                <w:szCs w:val="24"/>
                <w:lang w:val="es-ES"/>
              </w:rPr>
              <w:t>CONTENIDO</w:t>
            </w:r>
          </w:p>
        </w:tc>
        <w:tc>
          <w:tcPr>
            <w:tcW w:w="5278" w:type="dxa"/>
          </w:tcPr>
          <w:p w:rsidR="00456DF1" w:rsidRPr="00B13614" w:rsidRDefault="00456DF1" w:rsidP="00033DD7">
            <w:pPr>
              <w:tabs>
                <w:tab w:val="left" w:pos="2993"/>
                <w:tab w:val="center" w:pos="4193"/>
              </w:tabs>
              <w:jc w:val="center"/>
              <w:rPr>
                <w:b/>
                <w:sz w:val="24"/>
                <w:szCs w:val="24"/>
                <w:lang w:val="es-ES"/>
              </w:rPr>
            </w:pPr>
            <w:r w:rsidRPr="00B13614">
              <w:rPr>
                <w:b/>
                <w:sz w:val="24"/>
                <w:szCs w:val="24"/>
                <w:lang w:val="es-ES"/>
              </w:rPr>
              <w:t>HABILIDADES</w:t>
            </w:r>
          </w:p>
        </w:tc>
      </w:tr>
      <w:tr w:rsidR="00456DF1" w:rsidRPr="00B13614" w:rsidTr="00BF59E0">
        <w:trPr>
          <w:trHeight w:val="214"/>
          <w:jc w:val="center"/>
        </w:trPr>
        <w:tc>
          <w:tcPr>
            <w:tcW w:w="1056" w:type="dxa"/>
            <w:vAlign w:val="center"/>
          </w:tcPr>
          <w:p w:rsidR="00456DF1" w:rsidRPr="00B13614" w:rsidRDefault="00456DF1" w:rsidP="00031C39">
            <w:pPr>
              <w:jc w:val="center"/>
              <w:rPr>
                <w:sz w:val="24"/>
                <w:szCs w:val="24"/>
              </w:rPr>
            </w:pPr>
            <w:r w:rsidRPr="00B13614">
              <w:rPr>
                <w:sz w:val="24"/>
                <w:szCs w:val="24"/>
              </w:rPr>
              <w:t>1</w:t>
            </w:r>
          </w:p>
        </w:tc>
        <w:tc>
          <w:tcPr>
            <w:tcW w:w="2474" w:type="dxa"/>
            <w:vAlign w:val="center"/>
          </w:tcPr>
          <w:p w:rsidR="00456DF1" w:rsidRPr="00B13614" w:rsidRDefault="00456DF1" w:rsidP="00031C39">
            <w:pPr>
              <w:jc w:val="both"/>
              <w:rPr>
                <w:sz w:val="24"/>
                <w:szCs w:val="24"/>
              </w:rPr>
            </w:pPr>
            <w:r w:rsidRPr="00B13614">
              <w:rPr>
                <w:sz w:val="24"/>
                <w:szCs w:val="24"/>
                <w:lang w:val="es-ES"/>
              </w:rPr>
              <w:t>Clasificación de los tumores</w:t>
            </w:r>
          </w:p>
        </w:tc>
        <w:tc>
          <w:tcPr>
            <w:tcW w:w="5278" w:type="dxa"/>
          </w:tcPr>
          <w:p w:rsidR="00456DF1" w:rsidRPr="00B13614" w:rsidRDefault="00190E07" w:rsidP="00031C39">
            <w:pPr>
              <w:pStyle w:val="Textoindependiente"/>
              <w:rPr>
                <w:rFonts w:ascii="Times New Roman" w:hAnsi="Times New Roman"/>
                <w:szCs w:val="24"/>
                <w:lang w:val="es-ES"/>
              </w:rPr>
            </w:pPr>
            <w:r w:rsidRPr="00B13614">
              <w:rPr>
                <w:rFonts w:ascii="Times New Roman" w:hAnsi="Times New Roman"/>
                <w:szCs w:val="24"/>
                <w:lang w:val="es-ES"/>
              </w:rPr>
              <w:t>Métodos para el estudio de marcadores tumorales humorales y celulares empleando técnicas inmunoenzimáticas y de inmunofluorescencia</w:t>
            </w:r>
          </w:p>
        </w:tc>
      </w:tr>
      <w:tr w:rsidR="00456DF1" w:rsidRPr="00B13614" w:rsidTr="00BF59E0">
        <w:trPr>
          <w:jc w:val="center"/>
        </w:trPr>
        <w:tc>
          <w:tcPr>
            <w:tcW w:w="1056" w:type="dxa"/>
            <w:vAlign w:val="center"/>
          </w:tcPr>
          <w:p w:rsidR="00456DF1" w:rsidRPr="00B13614" w:rsidRDefault="00456DF1" w:rsidP="00031C39">
            <w:pPr>
              <w:jc w:val="center"/>
              <w:rPr>
                <w:sz w:val="24"/>
                <w:szCs w:val="24"/>
              </w:rPr>
            </w:pPr>
            <w:r w:rsidRPr="00B13614">
              <w:rPr>
                <w:sz w:val="24"/>
                <w:szCs w:val="24"/>
              </w:rPr>
              <w:t>2</w:t>
            </w:r>
          </w:p>
        </w:tc>
        <w:tc>
          <w:tcPr>
            <w:tcW w:w="2474" w:type="dxa"/>
            <w:vAlign w:val="center"/>
          </w:tcPr>
          <w:p w:rsidR="00456DF1" w:rsidRPr="00B13614" w:rsidRDefault="00456DF1" w:rsidP="00031C39">
            <w:pPr>
              <w:jc w:val="both"/>
              <w:rPr>
                <w:sz w:val="24"/>
                <w:szCs w:val="24"/>
                <w:lang w:val="es-ES"/>
              </w:rPr>
            </w:pPr>
            <w:r w:rsidRPr="00B13614">
              <w:rPr>
                <w:sz w:val="24"/>
                <w:szCs w:val="24"/>
                <w:lang w:val="es-ES"/>
              </w:rPr>
              <w:t>Inmunovigilancia oncológica</w:t>
            </w:r>
          </w:p>
        </w:tc>
        <w:tc>
          <w:tcPr>
            <w:tcW w:w="5278" w:type="dxa"/>
          </w:tcPr>
          <w:p w:rsidR="00456DF1" w:rsidRPr="00B13614" w:rsidRDefault="00190E07" w:rsidP="00031C39">
            <w:pPr>
              <w:pStyle w:val="Textoindependiente"/>
              <w:rPr>
                <w:rFonts w:ascii="Times New Roman" w:hAnsi="Times New Roman"/>
                <w:szCs w:val="24"/>
                <w:lang w:val="es-ES"/>
              </w:rPr>
            </w:pPr>
            <w:r w:rsidRPr="00B13614">
              <w:rPr>
                <w:rFonts w:ascii="Times New Roman" w:hAnsi="Times New Roman"/>
                <w:szCs w:val="24"/>
                <w:lang w:val="es-ES"/>
              </w:rPr>
              <w:t>Métodos para la evaluación de la oncoinmunidad celular: Actividad de células asesinas naturales. Citotoxicidad mediada por anticuerpos y por células linfoides</w:t>
            </w:r>
          </w:p>
        </w:tc>
      </w:tr>
      <w:tr w:rsidR="00456DF1" w:rsidRPr="00B13614" w:rsidTr="00BF59E0">
        <w:trPr>
          <w:jc w:val="center"/>
        </w:trPr>
        <w:tc>
          <w:tcPr>
            <w:tcW w:w="1056" w:type="dxa"/>
            <w:vAlign w:val="center"/>
          </w:tcPr>
          <w:p w:rsidR="00456DF1" w:rsidRPr="00B13614" w:rsidRDefault="00456DF1" w:rsidP="00031C39">
            <w:pPr>
              <w:jc w:val="center"/>
              <w:rPr>
                <w:sz w:val="24"/>
                <w:szCs w:val="24"/>
              </w:rPr>
            </w:pPr>
            <w:r w:rsidRPr="00B13614">
              <w:rPr>
                <w:sz w:val="24"/>
                <w:szCs w:val="24"/>
              </w:rPr>
              <w:t>3</w:t>
            </w:r>
          </w:p>
        </w:tc>
        <w:tc>
          <w:tcPr>
            <w:tcW w:w="2474" w:type="dxa"/>
            <w:vAlign w:val="center"/>
          </w:tcPr>
          <w:p w:rsidR="00456DF1" w:rsidRPr="00B13614" w:rsidRDefault="00456DF1" w:rsidP="00031C39">
            <w:pPr>
              <w:jc w:val="both"/>
              <w:rPr>
                <w:sz w:val="24"/>
                <w:szCs w:val="24"/>
                <w:lang w:val="es-ES"/>
              </w:rPr>
            </w:pPr>
            <w:r w:rsidRPr="00B13614">
              <w:rPr>
                <w:sz w:val="24"/>
                <w:szCs w:val="24"/>
                <w:lang w:val="es-ES"/>
              </w:rPr>
              <w:t>Antígenos y marcadores tumorales</w:t>
            </w:r>
          </w:p>
        </w:tc>
        <w:tc>
          <w:tcPr>
            <w:tcW w:w="5278" w:type="dxa"/>
          </w:tcPr>
          <w:p w:rsidR="00456DF1" w:rsidRPr="00B13614" w:rsidRDefault="00190E07" w:rsidP="00B13614">
            <w:pPr>
              <w:pStyle w:val="Textoindependiente"/>
              <w:rPr>
                <w:rFonts w:ascii="Times New Roman" w:hAnsi="Times New Roman"/>
                <w:szCs w:val="24"/>
                <w:lang w:val="es-ES"/>
              </w:rPr>
            </w:pPr>
            <w:r w:rsidRPr="00B13614">
              <w:rPr>
                <w:rFonts w:ascii="Times New Roman" w:hAnsi="Times New Roman"/>
                <w:szCs w:val="24"/>
                <w:lang w:val="es-ES"/>
              </w:rPr>
              <w:t>Métodos para la evaluación de mediadores solubles de la respuesta inmune de interés en oncología.</w:t>
            </w:r>
          </w:p>
        </w:tc>
      </w:tr>
      <w:tr w:rsidR="00456DF1" w:rsidRPr="00B13614" w:rsidTr="00BF59E0">
        <w:trPr>
          <w:jc w:val="center"/>
        </w:trPr>
        <w:tc>
          <w:tcPr>
            <w:tcW w:w="1056" w:type="dxa"/>
            <w:vAlign w:val="center"/>
          </w:tcPr>
          <w:p w:rsidR="00456DF1" w:rsidRPr="00B13614" w:rsidRDefault="00190E07" w:rsidP="00031C39">
            <w:pPr>
              <w:jc w:val="center"/>
              <w:rPr>
                <w:sz w:val="24"/>
                <w:szCs w:val="24"/>
              </w:rPr>
            </w:pPr>
            <w:r w:rsidRPr="00B13614">
              <w:rPr>
                <w:sz w:val="24"/>
                <w:szCs w:val="24"/>
              </w:rPr>
              <w:t>4</w:t>
            </w:r>
          </w:p>
        </w:tc>
        <w:tc>
          <w:tcPr>
            <w:tcW w:w="2474" w:type="dxa"/>
            <w:vAlign w:val="center"/>
          </w:tcPr>
          <w:p w:rsidR="00456DF1" w:rsidRPr="00B13614" w:rsidRDefault="00190E07" w:rsidP="00031C39">
            <w:pPr>
              <w:jc w:val="both"/>
              <w:rPr>
                <w:sz w:val="24"/>
                <w:szCs w:val="24"/>
                <w:lang w:val="es-ES"/>
              </w:rPr>
            </w:pPr>
            <w:r w:rsidRPr="00B13614">
              <w:rPr>
                <w:sz w:val="24"/>
                <w:szCs w:val="24"/>
                <w:lang w:val="es-ES"/>
              </w:rPr>
              <w:t>La inmunoterapia en oncología</w:t>
            </w:r>
          </w:p>
        </w:tc>
        <w:tc>
          <w:tcPr>
            <w:tcW w:w="5278" w:type="dxa"/>
          </w:tcPr>
          <w:p w:rsidR="00456DF1" w:rsidRPr="00B13614" w:rsidRDefault="00190E07" w:rsidP="00031C39">
            <w:pPr>
              <w:pStyle w:val="Textoindependiente"/>
              <w:rPr>
                <w:rFonts w:ascii="Times New Roman" w:hAnsi="Times New Roman"/>
                <w:szCs w:val="24"/>
                <w:lang w:val="es-ES"/>
              </w:rPr>
            </w:pPr>
            <w:r w:rsidRPr="00B13614">
              <w:rPr>
                <w:rFonts w:ascii="Times New Roman" w:hAnsi="Times New Roman"/>
                <w:szCs w:val="24"/>
                <w:lang w:val="es-ES"/>
              </w:rPr>
              <w:t>Procedimientos para la generación y pesquisaje de anticuerpos monoclonales</w:t>
            </w:r>
          </w:p>
        </w:tc>
      </w:tr>
      <w:tr w:rsidR="00456DF1" w:rsidRPr="00B13614" w:rsidTr="00BF59E0">
        <w:trPr>
          <w:jc w:val="center"/>
        </w:trPr>
        <w:tc>
          <w:tcPr>
            <w:tcW w:w="1056" w:type="dxa"/>
            <w:vAlign w:val="center"/>
          </w:tcPr>
          <w:p w:rsidR="00456DF1" w:rsidRPr="00B13614" w:rsidRDefault="00190E07" w:rsidP="00031C39">
            <w:pPr>
              <w:jc w:val="center"/>
              <w:rPr>
                <w:sz w:val="24"/>
                <w:szCs w:val="24"/>
              </w:rPr>
            </w:pPr>
            <w:r w:rsidRPr="00B13614">
              <w:rPr>
                <w:sz w:val="24"/>
                <w:szCs w:val="24"/>
              </w:rPr>
              <w:t>5</w:t>
            </w:r>
          </w:p>
        </w:tc>
        <w:tc>
          <w:tcPr>
            <w:tcW w:w="2474" w:type="dxa"/>
            <w:vAlign w:val="center"/>
          </w:tcPr>
          <w:p w:rsidR="00456DF1" w:rsidRPr="00B13614" w:rsidRDefault="00190E07" w:rsidP="00031C39">
            <w:pPr>
              <w:jc w:val="both"/>
              <w:rPr>
                <w:sz w:val="24"/>
                <w:szCs w:val="24"/>
                <w:lang w:val="es-ES"/>
              </w:rPr>
            </w:pPr>
            <w:r w:rsidRPr="00B13614">
              <w:rPr>
                <w:sz w:val="24"/>
                <w:szCs w:val="24"/>
                <w:lang w:val="es-ES"/>
              </w:rPr>
              <w:t xml:space="preserve">Los anticuerpos </w:t>
            </w:r>
            <w:r w:rsidRPr="00B13614">
              <w:rPr>
                <w:sz w:val="24"/>
                <w:szCs w:val="24"/>
                <w:lang w:val="es-ES"/>
              </w:rPr>
              <w:lastRenderedPageBreak/>
              <w:t>monoclonales</w:t>
            </w:r>
          </w:p>
        </w:tc>
        <w:tc>
          <w:tcPr>
            <w:tcW w:w="5278" w:type="dxa"/>
          </w:tcPr>
          <w:p w:rsidR="00456DF1" w:rsidRPr="00B13614" w:rsidRDefault="00E809CD" w:rsidP="00031C39">
            <w:pPr>
              <w:pStyle w:val="Textoindependiente"/>
              <w:rPr>
                <w:rFonts w:ascii="Times New Roman" w:hAnsi="Times New Roman"/>
                <w:szCs w:val="24"/>
                <w:lang w:val="es-ES"/>
              </w:rPr>
            </w:pPr>
            <w:r w:rsidRPr="00B13614">
              <w:rPr>
                <w:rFonts w:ascii="Times New Roman" w:hAnsi="Times New Roman"/>
                <w:szCs w:val="24"/>
                <w:lang w:val="es-ES"/>
              </w:rPr>
              <w:lastRenderedPageBreak/>
              <w:t xml:space="preserve">Métodos para producción y purificación de </w:t>
            </w:r>
            <w:r w:rsidRPr="00B13614">
              <w:rPr>
                <w:rFonts w:ascii="Times New Roman" w:hAnsi="Times New Roman"/>
                <w:szCs w:val="24"/>
                <w:lang w:val="es-ES"/>
              </w:rPr>
              <w:lastRenderedPageBreak/>
              <w:t>anticuerpos monoclonales</w:t>
            </w:r>
          </w:p>
        </w:tc>
      </w:tr>
      <w:tr w:rsidR="00456DF1" w:rsidRPr="00B13614" w:rsidTr="00BF59E0">
        <w:trPr>
          <w:jc w:val="center"/>
        </w:trPr>
        <w:tc>
          <w:tcPr>
            <w:tcW w:w="1056" w:type="dxa"/>
            <w:vAlign w:val="center"/>
          </w:tcPr>
          <w:p w:rsidR="00456DF1" w:rsidRPr="00B13614" w:rsidRDefault="00190E07" w:rsidP="00031C39">
            <w:pPr>
              <w:jc w:val="center"/>
              <w:rPr>
                <w:sz w:val="24"/>
                <w:szCs w:val="24"/>
              </w:rPr>
            </w:pPr>
            <w:r w:rsidRPr="00B13614">
              <w:rPr>
                <w:sz w:val="24"/>
                <w:szCs w:val="24"/>
              </w:rPr>
              <w:lastRenderedPageBreak/>
              <w:t>6</w:t>
            </w:r>
          </w:p>
        </w:tc>
        <w:tc>
          <w:tcPr>
            <w:tcW w:w="2474" w:type="dxa"/>
            <w:vAlign w:val="center"/>
          </w:tcPr>
          <w:p w:rsidR="00456DF1" w:rsidRPr="00B13614" w:rsidRDefault="00190E07" w:rsidP="00031C39">
            <w:pPr>
              <w:jc w:val="both"/>
              <w:rPr>
                <w:sz w:val="24"/>
                <w:szCs w:val="24"/>
                <w:lang w:val="es-ES"/>
              </w:rPr>
            </w:pPr>
            <w:r w:rsidRPr="00B13614">
              <w:rPr>
                <w:sz w:val="24"/>
                <w:szCs w:val="24"/>
                <w:lang w:val="es-ES"/>
              </w:rPr>
              <w:t>Inmunoadyuvantes en oncología</w:t>
            </w:r>
          </w:p>
        </w:tc>
        <w:tc>
          <w:tcPr>
            <w:tcW w:w="5278" w:type="dxa"/>
          </w:tcPr>
          <w:p w:rsidR="00456DF1" w:rsidRPr="00B13614" w:rsidRDefault="00532B75" w:rsidP="00031C39">
            <w:pPr>
              <w:pStyle w:val="Textoindependiente"/>
              <w:rPr>
                <w:rFonts w:ascii="Times New Roman" w:hAnsi="Times New Roman"/>
                <w:szCs w:val="24"/>
                <w:lang w:val="es-ES"/>
              </w:rPr>
            </w:pPr>
            <w:r w:rsidRPr="00B13614">
              <w:rPr>
                <w:rFonts w:ascii="Times New Roman" w:hAnsi="Times New Roman"/>
                <w:szCs w:val="24"/>
                <w:lang w:val="es-ES"/>
              </w:rPr>
              <w:t>Métodos inmunológicos empleados en  el estudio de pacientes con neoplasias</w:t>
            </w:r>
          </w:p>
        </w:tc>
      </w:tr>
      <w:tr w:rsidR="00532B75" w:rsidRPr="00B13614" w:rsidTr="00BF59E0">
        <w:trPr>
          <w:jc w:val="center"/>
        </w:trPr>
        <w:tc>
          <w:tcPr>
            <w:tcW w:w="1056" w:type="dxa"/>
            <w:vAlign w:val="center"/>
          </w:tcPr>
          <w:p w:rsidR="00532B75" w:rsidRPr="00B13614" w:rsidRDefault="00532B75" w:rsidP="00031C39">
            <w:pPr>
              <w:jc w:val="center"/>
              <w:rPr>
                <w:sz w:val="24"/>
                <w:szCs w:val="24"/>
              </w:rPr>
            </w:pPr>
          </w:p>
        </w:tc>
        <w:tc>
          <w:tcPr>
            <w:tcW w:w="2474" w:type="dxa"/>
            <w:vAlign w:val="center"/>
          </w:tcPr>
          <w:p w:rsidR="00532B75" w:rsidRPr="00B13614" w:rsidRDefault="00532B75" w:rsidP="00031C39">
            <w:pPr>
              <w:jc w:val="both"/>
              <w:rPr>
                <w:sz w:val="24"/>
                <w:szCs w:val="24"/>
                <w:lang w:val="es-ES"/>
              </w:rPr>
            </w:pPr>
          </w:p>
        </w:tc>
        <w:tc>
          <w:tcPr>
            <w:tcW w:w="5278" w:type="dxa"/>
          </w:tcPr>
          <w:p w:rsidR="00532B75" w:rsidRPr="00B13614" w:rsidRDefault="00532B75" w:rsidP="00B13614">
            <w:pPr>
              <w:pStyle w:val="Textoindependiente"/>
              <w:rPr>
                <w:rFonts w:ascii="Times New Roman" w:hAnsi="Times New Roman"/>
                <w:szCs w:val="24"/>
                <w:lang w:val="es-ES"/>
              </w:rPr>
            </w:pPr>
            <w:r w:rsidRPr="00B13614">
              <w:rPr>
                <w:rFonts w:ascii="Times New Roman" w:hAnsi="Times New Roman"/>
                <w:szCs w:val="24"/>
                <w:lang w:val="es-ES"/>
              </w:rPr>
              <w:t>Ensayos clínicos empleando biomoléculas como herramientas terapéuticas</w:t>
            </w:r>
          </w:p>
        </w:tc>
      </w:tr>
    </w:tbl>
    <w:p w:rsidR="001E13D1" w:rsidRPr="003A0294" w:rsidRDefault="003A0294" w:rsidP="003A0294">
      <w:pPr>
        <w:pStyle w:val="Textoindependiente"/>
        <w:spacing w:before="240" w:after="240"/>
        <w:rPr>
          <w:rFonts w:ascii="Times New Roman" w:hAnsi="Times New Roman"/>
          <w:b/>
          <w:szCs w:val="24"/>
          <w:lang w:val="es-ES"/>
        </w:rPr>
      </w:pPr>
      <w:r w:rsidRPr="003A0294">
        <w:rPr>
          <w:rFonts w:ascii="Times New Roman" w:hAnsi="Times New Roman"/>
          <w:b/>
          <w:szCs w:val="24"/>
          <w:lang w:val="es-ES"/>
        </w:rPr>
        <w:t>1</w:t>
      </w:r>
      <w:r w:rsidR="00BF59E0">
        <w:rPr>
          <w:rFonts w:ascii="Times New Roman" w:hAnsi="Times New Roman"/>
          <w:b/>
          <w:szCs w:val="24"/>
          <w:lang w:val="es-ES"/>
        </w:rPr>
        <w:t>1</w:t>
      </w:r>
      <w:r w:rsidRPr="003A0294">
        <w:rPr>
          <w:rFonts w:ascii="Times New Roman" w:hAnsi="Times New Roman"/>
          <w:b/>
          <w:szCs w:val="24"/>
          <w:lang w:val="es-ES"/>
        </w:rPr>
        <w:t xml:space="preserve">. </w:t>
      </w:r>
      <w:r w:rsidR="00C241DA" w:rsidRPr="003A0294">
        <w:rPr>
          <w:rFonts w:ascii="Times New Roman" w:hAnsi="Times New Roman"/>
          <w:b/>
          <w:szCs w:val="24"/>
          <w:lang w:val="es-ES"/>
        </w:rPr>
        <w:t xml:space="preserve">MÓDULO: </w:t>
      </w:r>
      <w:r w:rsidR="00CF6272" w:rsidRPr="003A0294">
        <w:rPr>
          <w:rFonts w:ascii="Times New Roman" w:hAnsi="Times New Roman"/>
          <w:b/>
          <w:szCs w:val="24"/>
          <w:lang w:val="es-ES"/>
        </w:rPr>
        <w:t>ACTIVIDADES DEL RESIDENTE COMO DOCENTE</w:t>
      </w:r>
    </w:p>
    <w:p w:rsidR="001E13D1" w:rsidRPr="00CF6272" w:rsidRDefault="001E13D1" w:rsidP="00CF6272">
      <w:pPr>
        <w:jc w:val="both"/>
        <w:rPr>
          <w:sz w:val="24"/>
          <w:szCs w:val="24"/>
          <w:lang w:val="es-ES"/>
        </w:rPr>
      </w:pPr>
      <w:r w:rsidRPr="00CF6272">
        <w:rPr>
          <w:sz w:val="24"/>
          <w:szCs w:val="24"/>
          <w:lang w:val="es-ES"/>
        </w:rPr>
        <w:t>Centro Participante</w:t>
      </w:r>
      <w:r w:rsidRPr="00CF6272">
        <w:rPr>
          <w:b/>
          <w:sz w:val="24"/>
          <w:szCs w:val="24"/>
          <w:lang w:val="es-ES"/>
        </w:rPr>
        <w:t>: Dpto. Inmunología. ICBP "Victoria de Girón</w:t>
      </w:r>
      <w:r w:rsidRPr="00CF6272">
        <w:rPr>
          <w:sz w:val="24"/>
          <w:szCs w:val="24"/>
          <w:lang w:val="es-ES"/>
        </w:rPr>
        <w:t>"</w:t>
      </w:r>
    </w:p>
    <w:p w:rsidR="001E13D1" w:rsidRPr="00CF6272" w:rsidRDefault="001E13D1" w:rsidP="00CF6272">
      <w:pPr>
        <w:pStyle w:val="Textoindependiente"/>
        <w:rPr>
          <w:rFonts w:ascii="Times New Roman" w:hAnsi="Times New Roman"/>
          <w:szCs w:val="24"/>
          <w:lang w:val="es-ES"/>
        </w:rPr>
      </w:pPr>
      <w:r w:rsidRPr="00CF6272">
        <w:rPr>
          <w:rFonts w:ascii="Times New Roman" w:hAnsi="Times New Roman"/>
          <w:szCs w:val="24"/>
          <w:lang w:val="es-ES"/>
        </w:rPr>
        <w:t>Duración del Módulo</w:t>
      </w:r>
      <w:r w:rsidRPr="00CF6272">
        <w:rPr>
          <w:rFonts w:ascii="Times New Roman" w:hAnsi="Times New Roman"/>
          <w:b/>
          <w:szCs w:val="24"/>
          <w:lang w:val="es-ES"/>
        </w:rPr>
        <w:t>: 248 horas</w:t>
      </w:r>
    </w:p>
    <w:p w:rsidR="001E13D1" w:rsidRPr="00D7357A" w:rsidRDefault="001E13D1" w:rsidP="00CF6272">
      <w:pPr>
        <w:pStyle w:val="Textoindependiente"/>
        <w:spacing w:before="240" w:after="240"/>
        <w:rPr>
          <w:rFonts w:ascii="Times New Roman" w:hAnsi="Times New Roman"/>
          <w:b/>
          <w:szCs w:val="24"/>
          <w:lang w:val="es-ES"/>
        </w:rPr>
      </w:pPr>
      <w:r w:rsidRPr="00D7357A">
        <w:rPr>
          <w:rFonts w:ascii="Times New Roman" w:hAnsi="Times New Roman"/>
          <w:b/>
          <w:szCs w:val="24"/>
          <w:lang w:val="es-ES"/>
        </w:rPr>
        <w:t>OBJETIVOS</w:t>
      </w:r>
    </w:p>
    <w:p w:rsidR="001E13D1" w:rsidRPr="00CF6272" w:rsidRDefault="001E13D1" w:rsidP="00E11E5C">
      <w:pPr>
        <w:pStyle w:val="Textoindependiente"/>
        <w:numPr>
          <w:ilvl w:val="0"/>
          <w:numId w:val="7"/>
        </w:numPr>
        <w:ind w:hanging="218"/>
        <w:rPr>
          <w:rFonts w:ascii="Times New Roman" w:hAnsi="Times New Roman"/>
          <w:szCs w:val="24"/>
          <w:lang w:val="es-ES"/>
        </w:rPr>
      </w:pPr>
      <w:r w:rsidRPr="00D7357A">
        <w:rPr>
          <w:rFonts w:ascii="Times New Roman" w:hAnsi="Times New Roman"/>
          <w:szCs w:val="24"/>
          <w:lang w:val="es-ES"/>
        </w:rPr>
        <w:t>Confeccionar programas de seminarios y conferencias para alumnos ayudantes de Inmunología y del Círculo de Interés de la especialidad (pregrado)</w:t>
      </w:r>
    </w:p>
    <w:p w:rsidR="001E13D1" w:rsidRPr="00CF6272" w:rsidRDefault="001E13D1" w:rsidP="00E11E5C">
      <w:pPr>
        <w:pStyle w:val="Textoindependiente"/>
        <w:numPr>
          <w:ilvl w:val="0"/>
          <w:numId w:val="7"/>
        </w:numPr>
        <w:ind w:hanging="218"/>
        <w:rPr>
          <w:rFonts w:ascii="Times New Roman" w:hAnsi="Times New Roman"/>
          <w:szCs w:val="24"/>
          <w:lang w:val="es-ES"/>
        </w:rPr>
      </w:pPr>
      <w:r w:rsidRPr="00D7357A">
        <w:rPr>
          <w:rFonts w:ascii="Times New Roman" w:hAnsi="Times New Roman"/>
          <w:szCs w:val="24"/>
          <w:lang w:val="es-ES"/>
        </w:rPr>
        <w:t>Impartir conferencias y seminarios para alumnos ayudantes y estudiantes pertenecientes al Círculo de Interés de Inmunología y en los cursos electivos.</w:t>
      </w:r>
    </w:p>
    <w:p w:rsidR="001E13D1" w:rsidRPr="00CF6272" w:rsidRDefault="001E13D1" w:rsidP="00E11E5C">
      <w:pPr>
        <w:pStyle w:val="Textoindependiente"/>
        <w:numPr>
          <w:ilvl w:val="0"/>
          <w:numId w:val="7"/>
        </w:numPr>
        <w:ind w:hanging="218"/>
        <w:rPr>
          <w:rFonts w:ascii="Times New Roman" w:hAnsi="Times New Roman"/>
          <w:szCs w:val="24"/>
          <w:lang w:val="es-ES"/>
        </w:rPr>
      </w:pPr>
      <w:r w:rsidRPr="00D7357A">
        <w:rPr>
          <w:rFonts w:ascii="Times New Roman" w:hAnsi="Times New Roman"/>
          <w:szCs w:val="24"/>
          <w:lang w:val="es-ES"/>
        </w:rPr>
        <w:t>Impartir conferencias, seminarios y  actividades prácticas para los estudiantes del pregrado en las carreras de Medicina y Licenciatura en Enfermería.</w:t>
      </w:r>
    </w:p>
    <w:p w:rsidR="001E13D1" w:rsidRPr="00CF6272" w:rsidRDefault="001E13D1" w:rsidP="00E11E5C">
      <w:pPr>
        <w:pStyle w:val="Textoindependiente"/>
        <w:numPr>
          <w:ilvl w:val="0"/>
          <w:numId w:val="7"/>
        </w:numPr>
        <w:ind w:hanging="218"/>
        <w:rPr>
          <w:rFonts w:ascii="Times New Roman" w:hAnsi="Times New Roman"/>
          <w:szCs w:val="24"/>
          <w:lang w:val="es-ES"/>
        </w:rPr>
      </w:pPr>
      <w:r w:rsidRPr="00D7357A">
        <w:rPr>
          <w:rFonts w:ascii="Times New Roman" w:hAnsi="Times New Roman"/>
          <w:szCs w:val="24"/>
          <w:lang w:val="es-ES"/>
        </w:rPr>
        <w:t xml:space="preserve">Participar como miembros de tribunales de exámenes del pregrado en las carreras de Medicina y Licenciatura en Enfermería. </w:t>
      </w:r>
    </w:p>
    <w:p w:rsidR="001E13D1" w:rsidRPr="00CF6272" w:rsidRDefault="001E13D1" w:rsidP="00E11E5C">
      <w:pPr>
        <w:pStyle w:val="Textoindependiente"/>
        <w:numPr>
          <w:ilvl w:val="0"/>
          <w:numId w:val="7"/>
        </w:numPr>
        <w:ind w:hanging="218"/>
        <w:rPr>
          <w:rFonts w:ascii="Times New Roman" w:hAnsi="Times New Roman"/>
          <w:szCs w:val="24"/>
          <w:lang w:val="es-ES"/>
        </w:rPr>
      </w:pPr>
      <w:r w:rsidRPr="00D7357A">
        <w:rPr>
          <w:rFonts w:ascii="Times New Roman" w:hAnsi="Times New Roman"/>
          <w:szCs w:val="24"/>
          <w:lang w:val="es-ES"/>
        </w:rPr>
        <w:t>Participar como miembros de tribunales en la evaluación de alumnos ayudantes que serán promovidos a la categoría de Instructores no Graduados.</w:t>
      </w:r>
    </w:p>
    <w:p w:rsidR="001E13D1" w:rsidRPr="00CF6272" w:rsidRDefault="001E13D1" w:rsidP="00E11E5C">
      <w:pPr>
        <w:pStyle w:val="Textoindependiente"/>
        <w:numPr>
          <w:ilvl w:val="0"/>
          <w:numId w:val="7"/>
        </w:numPr>
        <w:ind w:hanging="218"/>
        <w:rPr>
          <w:rFonts w:ascii="Times New Roman" w:hAnsi="Times New Roman"/>
          <w:szCs w:val="24"/>
          <w:lang w:val="es-ES"/>
        </w:rPr>
      </w:pPr>
      <w:r w:rsidRPr="00D7357A">
        <w:rPr>
          <w:rFonts w:ascii="Times New Roman" w:hAnsi="Times New Roman"/>
          <w:szCs w:val="24"/>
          <w:lang w:val="es-ES"/>
        </w:rPr>
        <w:t>Participar como miembros de tribunales en las Jornadas Científicas Estudiantiles.</w:t>
      </w:r>
    </w:p>
    <w:p w:rsidR="001E13D1" w:rsidRPr="00CF6272" w:rsidRDefault="001E13D1" w:rsidP="00E11E5C">
      <w:pPr>
        <w:pStyle w:val="Textoindependiente"/>
        <w:numPr>
          <w:ilvl w:val="0"/>
          <w:numId w:val="7"/>
        </w:numPr>
        <w:ind w:hanging="218"/>
        <w:rPr>
          <w:rFonts w:ascii="Times New Roman" w:hAnsi="Times New Roman"/>
          <w:szCs w:val="24"/>
          <w:lang w:val="es-ES"/>
        </w:rPr>
      </w:pPr>
      <w:r w:rsidRPr="00D7357A">
        <w:rPr>
          <w:rFonts w:ascii="Times New Roman" w:hAnsi="Times New Roman"/>
          <w:szCs w:val="24"/>
          <w:lang w:val="es-ES"/>
        </w:rPr>
        <w:t>Participar junto a los docentes del departamento en los cuidados de exámenes de otras asignaturas.</w:t>
      </w:r>
    </w:p>
    <w:p w:rsidR="00227879" w:rsidRPr="002523AA" w:rsidRDefault="00227879" w:rsidP="00227879">
      <w:pPr>
        <w:pStyle w:val="Textoindependiente"/>
        <w:spacing w:before="240" w:after="240"/>
        <w:rPr>
          <w:rFonts w:ascii="Times New Roman" w:hAnsi="Times New Roman"/>
          <w:b/>
          <w:szCs w:val="24"/>
          <w:lang w:val="es-ES"/>
        </w:rPr>
      </w:pPr>
      <w:r w:rsidRPr="002523AA">
        <w:rPr>
          <w:rFonts w:ascii="Times New Roman" w:hAnsi="Times New Roman"/>
          <w:b/>
          <w:szCs w:val="24"/>
          <w:lang w:val="es-ES"/>
        </w:rPr>
        <w:t>CONTENIDOS TEMÁTICOS</w:t>
      </w:r>
      <w:r>
        <w:rPr>
          <w:rFonts w:ascii="Times New Roman" w:hAnsi="Times New Roman"/>
          <w:b/>
          <w:szCs w:val="24"/>
          <w:lang w:val="es-ES"/>
        </w:rPr>
        <w:t xml:space="preserve"> Y HABILIDADES</w:t>
      </w:r>
    </w:p>
    <w:tbl>
      <w:tblPr>
        <w:tblW w:w="8808" w:type="dxa"/>
        <w:jc w:val="center"/>
        <w:tblInd w:w="1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6"/>
        <w:gridCol w:w="3891"/>
        <w:gridCol w:w="3861"/>
      </w:tblGrid>
      <w:tr w:rsidR="00227879" w:rsidRPr="00F34C50" w:rsidTr="00F34C50">
        <w:trPr>
          <w:trHeight w:val="178"/>
          <w:jc w:val="center"/>
        </w:trPr>
        <w:tc>
          <w:tcPr>
            <w:tcW w:w="1056" w:type="dxa"/>
          </w:tcPr>
          <w:p w:rsidR="00227879" w:rsidRPr="00F34C50" w:rsidRDefault="00227879" w:rsidP="009B2800">
            <w:pPr>
              <w:jc w:val="center"/>
              <w:rPr>
                <w:b/>
                <w:sz w:val="24"/>
                <w:szCs w:val="24"/>
                <w:lang w:val="es-ES"/>
              </w:rPr>
            </w:pPr>
            <w:r w:rsidRPr="00F34C50">
              <w:rPr>
                <w:b/>
                <w:sz w:val="24"/>
                <w:szCs w:val="24"/>
                <w:lang w:val="es-ES"/>
              </w:rPr>
              <w:t>TEMA</w:t>
            </w:r>
          </w:p>
        </w:tc>
        <w:tc>
          <w:tcPr>
            <w:tcW w:w="3891" w:type="dxa"/>
          </w:tcPr>
          <w:p w:rsidR="00227879" w:rsidRPr="00F34C50" w:rsidRDefault="00227879" w:rsidP="009B2800">
            <w:pPr>
              <w:tabs>
                <w:tab w:val="left" w:pos="2993"/>
                <w:tab w:val="center" w:pos="4193"/>
              </w:tabs>
              <w:jc w:val="center"/>
              <w:rPr>
                <w:b/>
                <w:sz w:val="24"/>
                <w:szCs w:val="24"/>
                <w:lang w:val="es-ES"/>
              </w:rPr>
            </w:pPr>
            <w:r w:rsidRPr="00F34C50">
              <w:rPr>
                <w:b/>
                <w:sz w:val="24"/>
                <w:szCs w:val="24"/>
                <w:lang w:val="es-ES"/>
              </w:rPr>
              <w:t>CONTENIDO</w:t>
            </w:r>
          </w:p>
        </w:tc>
        <w:tc>
          <w:tcPr>
            <w:tcW w:w="3861" w:type="dxa"/>
          </w:tcPr>
          <w:p w:rsidR="00227879" w:rsidRPr="00F34C50" w:rsidRDefault="00227879" w:rsidP="009B2800">
            <w:pPr>
              <w:tabs>
                <w:tab w:val="left" w:pos="2993"/>
                <w:tab w:val="center" w:pos="4193"/>
              </w:tabs>
              <w:jc w:val="center"/>
              <w:rPr>
                <w:b/>
                <w:sz w:val="24"/>
                <w:szCs w:val="24"/>
                <w:lang w:val="es-ES"/>
              </w:rPr>
            </w:pPr>
            <w:r w:rsidRPr="00F34C50">
              <w:rPr>
                <w:b/>
                <w:sz w:val="24"/>
                <w:szCs w:val="24"/>
                <w:lang w:val="es-ES"/>
              </w:rPr>
              <w:t>HABILIDADES</w:t>
            </w:r>
          </w:p>
        </w:tc>
      </w:tr>
      <w:tr w:rsidR="00227879" w:rsidRPr="00B13614" w:rsidTr="00F34C50">
        <w:trPr>
          <w:trHeight w:val="214"/>
          <w:jc w:val="center"/>
        </w:trPr>
        <w:tc>
          <w:tcPr>
            <w:tcW w:w="1056" w:type="dxa"/>
            <w:vAlign w:val="center"/>
          </w:tcPr>
          <w:p w:rsidR="00227879" w:rsidRPr="009B2800" w:rsidRDefault="00227879" w:rsidP="009B2800">
            <w:pPr>
              <w:jc w:val="center"/>
              <w:rPr>
                <w:sz w:val="24"/>
                <w:szCs w:val="24"/>
              </w:rPr>
            </w:pPr>
            <w:r w:rsidRPr="009B2800">
              <w:rPr>
                <w:sz w:val="24"/>
                <w:szCs w:val="24"/>
              </w:rPr>
              <w:t>1</w:t>
            </w:r>
          </w:p>
        </w:tc>
        <w:tc>
          <w:tcPr>
            <w:tcW w:w="3891" w:type="dxa"/>
            <w:vAlign w:val="center"/>
          </w:tcPr>
          <w:p w:rsidR="00227879" w:rsidRPr="009B2800" w:rsidRDefault="00227879" w:rsidP="009B2800">
            <w:pPr>
              <w:jc w:val="both"/>
              <w:rPr>
                <w:sz w:val="24"/>
                <w:szCs w:val="24"/>
              </w:rPr>
            </w:pPr>
            <w:r w:rsidRPr="009B2800">
              <w:rPr>
                <w:sz w:val="24"/>
                <w:szCs w:val="24"/>
                <w:lang w:val="es-ES"/>
              </w:rPr>
              <w:t>La formación del perfil de especialización en el estudiante del pregrado</w:t>
            </w:r>
          </w:p>
        </w:tc>
        <w:tc>
          <w:tcPr>
            <w:tcW w:w="3861" w:type="dxa"/>
          </w:tcPr>
          <w:p w:rsidR="00227879" w:rsidRPr="009B2800" w:rsidRDefault="001B4202" w:rsidP="009B2800">
            <w:pPr>
              <w:pStyle w:val="Textoindependiente"/>
              <w:rPr>
                <w:rFonts w:ascii="Times New Roman" w:hAnsi="Times New Roman"/>
                <w:szCs w:val="24"/>
                <w:lang w:val="es-ES"/>
              </w:rPr>
            </w:pPr>
            <w:r w:rsidRPr="009B2800">
              <w:rPr>
                <w:rFonts w:ascii="Times New Roman" w:hAnsi="Times New Roman"/>
                <w:szCs w:val="24"/>
                <w:lang w:val="es-ES"/>
              </w:rPr>
              <w:t>Confección de programas para la formación de alumnos ayudantes e impartición de cursos electivos en Inmunología</w:t>
            </w:r>
          </w:p>
        </w:tc>
      </w:tr>
      <w:tr w:rsidR="00227879" w:rsidRPr="00B13614" w:rsidTr="00F34C50">
        <w:trPr>
          <w:jc w:val="center"/>
        </w:trPr>
        <w:tc>
          <w:tcPr>
            <w:tcW w:w="1056" w:type="dxa"/>
            <w:vAlign w:val="center"/>
          </w:tcPr>
          <w:p w:rsidR="00227879" w:rsidRPr="009B2800" w:rsidRDefault="00227879" w:rsidP="009B2800">
            <w:pPr>
              <w:jc w:val="center"/>
              <w:rPr>
                <w:sz w:val="24"/>
                <w:szCs w:val="24"/>
              </w:rPr>
            </w:pPr>
            <w:r w:rsidRPr="009B2800">
              <w:rPr>
                <w:sz w:val="24"/>
                <w:szCs w:val="24"/>
              </w:rPr>
              <w:t>2</w:t>
            </w:r>
          </w:p>
        </w:tc>
        <w:tc>
          <w:tcPr>
            <w:tcW w:w="3891" w:type="dxa"/>
            <w:vAlign w:val="center"/>
          </w:tcPr>
          <w:p w:rsidR="00227879" w:rsidRPr="009B2800" w:rsidRDefault="00227879" w:rsidP="009B2800">
            <w:pPr>
              <w:pStyle w:val="Textoindependiente"/>
              <w:rPr>
                <w:rFonts w:ascii="Times New Roman" w:hAnsi="Times New Roman"/>
                <w:szCs w:val="24"/>
                <w:lang w:val="es-ES"/>
              </w:rPr>
            </w:pPr>
            <w:r w:rsidRPr="009B2800">
              <w:rPr>
                <w:rFonts w:ascii="Times New Roman" w:hAnsi="Times New Roman"/>
                <w:szCs w:val="24"/>
                <w:lang w:val="es-ES"/>
              </w:rPr>
              <w:t>Consistencia entre los objetivos de salida del médico general básico y  la estructuración de un programa de inserción en círculos de interés y en la ayudantía de Inmunología</w:t>
            </w:r>
          </w:p>
        </w:tc>
        <w:tc>
          <w:tcPr>
            <w:tcW w:w="3861" w:type="dxa"/>
          </w:tcPr>
          <w:p w:rsidR="00227879" w:rsidRPr="009B2800" w:rsidRDefault="001B4202" w:rsidP="009B2800">
            <w:pPr>
              <w:pStyle w:val="Textoindependiente"/>
              <w:rPr>
                <w:rFonts w:ascii="Times New Roman" w:hAnsi="Times New Roman"/>
                <w:szCs w:val="24"/>
                <w:lang w:val="es-ES"/>
              </w:rPr>
            </w:pPr>
            <w:r w:rsidRPr="009B2800">
              <w:rPr>
                <w:rFonts w:ascii="Times New Roman" w:hAnsi="Times New Roman"/>
                <w:szCs w:val="24"/>
                <w:lang w:val="es-ES"/>
              </w:rPr>
              <w:t>Preparación de guías de seminarios para las actividades con alumnos ayudantes y de los cursos electivos de Inmunología</w:t>
            </w:r>
          </w:p>
        </w:tc>
      </w:tr>
      <w:tr w:rsidR="00227879" w:rsidRPr="00B13614" w:rsidTr="00F34C50">
        <w:trPr>
          <w:jc w:val="center"/>
        </w:trPr>
        <w:tc>
          <w:tcPr>
            <w:tcW w:w="1056" w:type="dxa"/>
            <w:vAlign w:val="center"/>
          </w:tcPr>
          <w:p w:rsidR="00227879" w:rsidRPr="009B2800" w:rsidRDefault="00227879" w:rsidP="009B2800">
            <w:pPr>
              <w:jc w:val="center"/>
              <w:rPr>
                <w:sz w:val="24"/>
                <w:szCs w:val="24"/>
              </w:rPr>
            </w:pPr>
            <w:r w:rsidRPr="009B2800">
              <w:rPr>
                <w:sz w:val="24"/>
                <w:szCs w:val="24"/>
              </w:rPr>
              <w:t>3</w:t>
            </w:r>
          </w:p>
        </w:tc>
        <w:tc>
          <w:tcPr>
            <w:tcW w:w="3891" w:type="dxa"/>
            <w:vAlign w:val="center"/>
          </w:tcPr>
          <w:p w:rsidR="00227879" w:rsidRPr="009B2800" w:rsidRDefault="00227879" w:rsidP="009B2800">
            <w:pPr>
              <w:jc w:val="both"/>
              <w:rPr>
                <w:sz w:val="24"/>
                <w:szCs w:val="24"/>
                <w:lang w:val="es-ES"/>
              </w:rPr>
            </w:pPr>
            <w:r w:rsidRPr="009B2800">
              <w:rPr>
                <w:sz w:val="24"/>
                <w:szCs w:val="24"/>
                <w:lang w:val="es-ES"/>
              </w:rPr>
              <w:t>El papel de las conferencias, seminarios y actividades prácticas en la formación básica y especializada del estudiante del pregrado</w:t>
            </w:r>
          </w:p>
        </w:tc>
        <w:tc>
          <w:tcPr>
            <w:tcW w:w="3861" w:type="dxa"/>
          </w:tcPr>
          <w:p w:rsidR="00227879" w:rsidRPr="009B2800" w:rsidRDefault="001B4202" w:rsidP="009B2800">
            <w:pPr>
              <w:pStyle w:val="Textoindependiente"/>
              <w:rPr>
                <w:rFonts w:ascii="Times New Roman" w:hAnsi="Times New Roman"/>
                <w:szCs w:val="24"/>
                <w:lang w:val="es-ES"/>
              </w:rPr>
            </w:pPr>
            <w:r w:rsidRPr="009B2800">
              <w:rPr>
                <w:rFonts w:ascii="Times New Roman" w:hAnsi="Times New Roman"/>
                <w:szCs w:val="24"/>
                <w:lang w:val="es-ES"/>
              </w:rPr>
              <w:t>Orientación y atención a los estudiantes de los círculos de interés de Inmunología</w:t>
            </w:r>
          </w:p>
        </w:tc>
      </w:tr>
      <w:tr w:rsidR="00227879" w:rsidRPr="00B13614" w:rsidTr="00F34C50">
        <w:trPr>
          <w:jc w:val="center"/>
        </w:trPr>
        <w:tc>
          <w:tcPr>
            <w:tcW w:w="1056" w:type="dxa"/>
            <w:vAlign w:val="center"/>
          </w:tcPr>
          <w:p w:rsidR="00227879" w:rsidRPr="009B2800" w:rsidRDefault="00227879" w:rsidP="009B2800">
            <w:pPr>
              <w:jc w:val="center"/>
              <w:rPr>
                <w:sz w:val="24"/>
                <w:szCs w:val="24"/>
              </w:rPr>
            </w:pPr>
            <w:r w:rsidRPr="009B2800">
              <w:rPr>
                <w:sz w:val="24"/>
                <w:szCs w:val="24"/>
              </w:rPr>
              <w:t>4</w:t>
            </w:r>
          </w:p>
        </w:tc>
        <w:tc>
          <w:tcPr>
            <w:tcW w:w="3891" w:type="dxa"/>
            <w:vAlign w:val="center"/>
          </w:tcPr>
          <w:p w:rsidR="00227879" w:rsidRPr="009B2800" w:rsidRDefault="001D2928" w:rsidP="009B2800">
            <w:pPr>
              <w:jc w:val="both"/>
              <w:rPr>
                <w:sz w:val="24"/>
                <w:szCs w:val="24"/>
                <w:lang w:val="es-ES"/>
              </w:rPr>
            </w:pPr>
            <w:r w:rsidRPr="009B2800">
              <w:rPr>
                <w:sz w:val="24"/>
                <w:szCs w:val="24"/>
                <w:lang w:val="es-ES"/>
              </w:rPr>
              <w:t>La evaluación en las actividades curriculares y extracurriculares en el pregrado</w:t>
            </w:r>
          </w:p>
        </w:tc>
        <w:tc>
          <w:tcPr>
            <w:tcW w:w="3861" w:type="dxa"/>
          </w:tcPr>
          <w:p w:rsidR="00227879" w:rsidRPr="009B2800" w:rsidRDefault="009B2800" w:rsidP="009B2800">
            <w:pPr>
              <w:pStyle w:val="Textoindependiente"/>
              <w:rPr>
                <w:rFonts w:ascii="Times New Roman" w:hAnsi="Times New Roman"/>
                <w:szCs w:val="24"/>
                <w:lang w:val="es-ES"/>
              </w:rPr>
            </w:pPr>
            <w:r w:rsidRPr="009B2800">
              <w:rPr>
                <w:rFonts w:ascii="Times New Roman" w:hAnsi="Times New Roman"/>
                <w:szCs w:val="24"/>
                <w:lang w:val="es-ES"/>
              </w:rPr>
              <w:t>Procedimientos de evaluación en actividades académicas y científicas de los estudiantes del pre y postgrado</w:t>
            </w:r>
          </w:p>
        </w:tc>
      </w:tr>
      <w:tr w:rsidR="00227879" w:rsidRPr="00B13614" w:rsidTr="00F34C50">
        <w:trPr>
          <w:jc w:val="center"/>
        </w:trPr>
        <w:tc>
          <w:tcPr>
            <w:tcW w:w="1056" w:type="dxa"/>
            <w:vAlign w:val="center"/>
          </w:tcPr>
          <w:p w:rsidR="00227879" w:rsidRPr="009B2800" w:rsidRDefault="00227879" w:rsidP="009B2800">
            <w:pPr>
              <w:jc w:val="center"/>
              <w:rPr>
                <w:sz w:val="24"/>
                <w:szCs w:val="24"/>
              </w:rPr>
            </w:pPr>
            <w:r w:rsidRPr="009B2800">
              <w:rPr>
                <w:sz w:val="24"/>
                <w:szCs w:val="24"/>
              </w:rPr>
              <w:lastRenderedPageBreak/>
              <w:t>5</w:t>
            </w:r>
          </w:p>
        </w:tc>
        <w:tc>
          <w:tcPr>
            <w:tcW w:w="3891" w:type="dxa"/>
            <w:vAlign w:val="center"/>
          </w:tcPr>
          <w:p w:rsidR="00227879" w:rsidRPr="009B2800" w:rsidRDefault="001D2928" w:rsidP="009B2800">
            <w:pPr>
              <w:jc w:val="both"/>
              <w:rPr>
                <w:sz w:val="24"/>
                <w:szCs w:val="24"/>
                <w:lang w:val="es-ES"/>
              </w:rPr>
            </w:pPr>
            <w:r w:rsidRPr="009B2800">
              <w:rPr>
                <w:sz w:val="24"/>
                <w:szCs w:val="24"/>
                <w:lang w:val="es-ES"/>
              </w:rPr>
              <w:t>Los seminarios y actividades prácticas en la formación especializada del estudiante del pre y postgrado</w:t>
            </w:r>
          </w:p>
        </w:tc>
        <w:tc>
          <w:tcPr>
            <w:tcW w:w="3861" w:type="dxa"/>
          </w:tcPr>
          <w:p w:rsidR="00227879" w:rsidRPr="009B2800" w:rsidRDefault="009B2800" w:rsidP="009B2800">
            <w:pPr>
              <w:pStyle w:val="Textoindependiente"/>
              <w:rPr>
                <w:rFonts w:ascii="Times New Roman" w:hAnsi="Times New Roman"/>
                <w:szCs w:val="24"/>
                <w:lang w:val="es-ES"/>
              </w:rPr>
            </w:pPr>
            <w:r w:rsidRPr="009B2800">
              <w:rPr>
                <w:rFonts w:ascii="Times New Roman" w:hAnsi="Times New Roman"/>
                <w:szCs w:val="24"/>
                <w:lang w:val="es-ES"/>
              </w:rPr>
              <w:t>Procedimientos para la impartición de contenidos de Inmunología en el pre y postgrado</w:t>
            </w:r>
          </w:p>
        </w:tc>
      </w:tr>
      <w:tr w:rsidR="00227879" w:rsidRPr="00B13614" w:rsidTr="00F34C50">
        <w:trPr>
          <w:jc w:val="center"/>
        </w:trPr>
        <w:tc>
          <w:tcPr>
            <w:tcW w:w="1056" w:type="dxa"/>
            <w:vAlign w:val="center"/>
          </w:tcPr>
          <w:p w:rsidR="00227879" w:rsidRPr="009B2800" w:rsidRDefault="00227879" w:rsidP="009B2800">
            <w:pPr>
              <w:jc w:val="center"/>
              <w:rPr>
                <w:sz w:val="24"/>
                <w:szCs w:val="24"/>
              </w:rPr>
            </w:pPr>
            <w:r w:rsidRPr="009B2800">
              <w:rPr>
                <w:sz w:val="24"/>
                <w:szCs w:val="24"/>
              </w:rPr>
              <w:t>6</w:t>
            </w:r>
          </w:p>
        </w:tc>
        <w:tc>
          <w:tcPr>
            <w:tcW w:w="3891" w:type="dxa"/>
            <w:vAlign w:val="center"/>
          </w:tcPr>
          <w:p w:rsidR="00227879" w:rsidRPr="009B2800" w:rsidRDefault="001D2928" w:rsidP="009B2800">
            <w:pPr>
              <w:jc w:val="both"/>
              <w:rPr>
                <w:sz w:val="24"/>
                <w:szCs w:val="24"/>
                <w:lang w:val="es-ES"/>
              </w:rPr>
            </w:pPr>
            <w:r w:rsidRPr="009B2800">
              <w:rPr>
                <w:sz w:val="24"/>
                <w:szCs w:val="24"/>
                <w:lang w:val="es-ES"/>
              </w:rPr>
              <w:t>La evaluación en las actividades curriculares del postgrado</w:t>
            </w:r>
          </w:p>
        </w:tc>
        <w:tc>
          <w:tcPr>
            <w:tcW w:w="3861" w:type="dxa"/>
          </w:tcPr>
          <w:p w:rsidR="00227879" w:rsidRPr="009B2800" w:rsidRDefault="009B2800" w:rsidP="009B2800">
            <w:pPr>
              <w:pStyle w:val="Textoindependiente"/>
              <w:rPr>
                <w:rFonts w:ascii="Times New Roman" w:hAnsi="Times New Roman"/>
                <w:szCs w:val="24"/>
                <w:lang w:val="es-ES"/>
              </w:rPr>
            </w:pPr>
            <w:r w:rsidRPr="009B2800">
              <w:rPr>
                <w:rFonts w:ascii="Times New Roman" w:hAnsi="Times New Roman"/>
                <w:szCs w:val="24"/>
                <w:lang w:val="es-ES"/>
              </w:rPr>
              <w:t>Participación en cuidados de exámenes, tribunales de evaluación en el pregrado y de pase de año de residentes de años inferiores, Jurados de Jornadas Científicas Estudiantiles</w:t>
            </w:r>
          </w:p>
        </w:tc>
      </w:tr>
    </w:tbl>
    <w:p w:rsidR="001E13D1" w:rsidRPr="00DE339F" w:rsidRDefault="00DE339F" w:rsidP="00CC1F71">
      <w:pPr>
        <w:pStyle w:val="Textoindependiente"/>
        <w:spacing w:before="240" w:after="240"/>
        <w:rPr>
          <w:rFonts w:ascii="Times New Roman" w:hAnsi="Times New Roman"/>
          <w:b/>
          <w:szCs w:val="24"/>
          <w:lang w:val="es-ES"/>
        </w:rPr>
      </w:pPr>
      <w:r w:rsidRPr="00DE339F">
        <w:rPr>
          <w:rFonts w:ascii="Times New Roman" w:hAnsi="Times New Roman"/>
          <w:b/>
          <w:szCs w:val="24"/>
          <w:lang w:val="es-ES"/>
        </w:rPr>
        <w:t xml:space="preserve">12. </w:t>
      </w:r>
      <w:r>
        <w:rPr>
          <w:rFonts w:ascii="Times New Roman" w:hAnsi="Times New Roman"/>
          <w:b/>
          <w:szCs w:val="24"/>
          <w:lang w:val="es-ES"/>
        </w:rPr>
        <w:t xml:space="preserve">MÓDULO: </w:t>
      </w:r>
      <w:r w:rsidRPr="00DE339F">
        <w:rPr>
          <w:rFonts w:ascii="Times New Roman" w:hAnsi="Times New Roman"/>
          <w:b/>
          <w:szCs w:val="24"/>
          <w:lang w:val="es-ES"/>
        </w:rPr>
        <w:t>TRABAJO DEL RESIDENTE CON EL TUTOR</w:t>
      </w:r>
    </w:p>
    <w:p w:rsidR="001E13D1" w:rsidRPr="00D7357A" w:rsidRDefault="001E13D1" w:rsidP="00DE339F">
      <w:pPr>
        <w:jc w:val="both"/>
        <w:rPr>
          <w:sz w:val="24"/>
          <w:szCs w:val="24"/>
          <w:lang w:val="es-ES"/>
        </w:rPr>
      </w:pPr>
      <w:r w:rsidRPr="00D7357A">
        <w:rPr>
          <w:sz w:val="24"/>
          <w:szCs w:val="24"/>
          <w:lang w:val="es-ES"/>
        </w:rPr>
        <w:t>Centro Participante</w:t>
      </w:r>
      <w:r w:rsidRPr="00D7357A">
        <w:rPr>
          <w:b/>
          <w:sz w:val="24"/>
          <w:szCs w:val="24"/>
          <w:lang w:val="es-ES"/>
        </w:rPr>
        <w:t>: Todos los centros donde trabajen los tutores</w:t>
      </w:r>
    </w:p>
    <w:p w:rsidR="001E13D1" w:rsidRPr="00472310" w:rsidRDefault="001E13D1" w:rsidP="00DE339F">
      <w:pPr>
        <w:pStyle w:val="Textoindependiente"/>
        <w:rPr>
          <w:rFonts w:ascii="Times New Roman" w:hAnsi="Times New Roman"/>
          <w:szCs w:val="24"/>
          <w:lang w:val="es-ES"/>
        </w:rPr>
      </w:pPr>
      <w:r w:rsidRPr="00D7357A">
        <w:rPr>
          <w:rFonts w:ascii="Times New Roman" w:hAnsi="Times New Roman"/>
          <w:szCs w:val="24"/>
          <w:lang w:val="es-ES"/>
        </w:rPr>
        <w:t>Duración del Módulo</w:t>
      </w:r>
      <w:r w:rsidR="00DE339F">
        <w:rPr>
          <w:rFonts w:ascii="Times New Roman" w:hAnsi="Times New Roman"/>
          <w:b/>
          <w:szCs w:val="24"/>
          <w:lang w:val="es-ES"/>
        </w:rPr>
        <w:t>: 3591 horas</w:t>
      </w:r>
      <w:r w:rsidR="00472310">
        <w:rPr>
          <w:rFonts w:ascii="Times New Roman" w:hAnsi="Times New Roman"/>
          <w:b/>
          <w:szCs w:val="24"/>
          <w:lang w:val="es-ES"/>
        </w:rPr>
        <w:t xml:space="preserve">. </w:t>
      </w:r>
      <w:r w:rsidR="00472310" w:rsidRPr="00472310">
        <w:rPr>
          <w:rFonts w:ascii="Times New Roman" w:hAnsi="Times New Roman"/>
          <w:szCs w:val="24"/>
          <w:lang w:val="es-ES"/>
        </w:rPr>
        <w:t>Se extiende a todo lo largo de la formación del residente</w:t>
      </w:r>
      <w:r w:rsidR="00623D58">
        <w:rPr>
          <w:rFonts w:ascii="Times New Roman" w:hAnsi="Times New Roman"/>
          <w:szCs w:val="24"/>
          <w:lang w:val="es-ES"/>
        </w:rPr>
        <w:t xml:space="preserve"> con </w:t>
      </w:r>
      <w:r w:rsidR="0084328F">
        <w:rPr>
          <w:rFonts w:ascii="Times New Roman" w:hAnsi="Times New Roman"/>
          <w:szCs w:val="24"/>
          <w:lang w:val="es-ES"/>
        </w:rPr>
        <w:t>230</w:t>
      </w:r>
      <w:r w:rsidR="00623D58">
        <w:rPr>
          <w:rFonts w:ascii="Times New Roman" w:hAnsi="Times New Roman"/>
          <w:szCs w:val="24"/>
          <w:lang w:val="es-ES"/>
        </w:rPr>
        <w:t xml:space="preserve"> en 1ro, </w:t>
      </w:r>
      <w:r w:rsidR="0084328F">
        <w:rPr>
          <w:rFonts w:ascii="Times New Roman" w:hAnsi="Times New Roman"/>
          <w:szCs w:val="24"/>
          <w:lang w:val="es-ES"/>
        </w:rPr>
        <w:t>250</w:t>
      </w:r>
      <w:r w:rsidR="00623D58">
        <w:rPr>
          <w:rFonts w:ascii="Times New Roman" w:hAnsi="Times New Roman"/>
          <w:szCs w:val="24"/>
          <w:lang w:val="es-ES"/>
        </w:rPr>
        <w:t xml:space="preserve"> en 2do, </w:t>
      </w:r>
      <w:r w:rsidR="00C203D6">
        <w:rPr>
          <w:rFonts w:ascii="Times New Roman" w:hAnsi="Times New Roman"/>
          <w:szCs w:val="24"/>
          <w:lang w:val="es-ES"/>
        </w:rPr>
        <w:t>25</w:t>
      </w:r>
      <w:r w:rsidR="0084328F">
        <w:rPr>
          <w:rFonts w:ascii="Times New Roman" w:hAnsi="Times New Roman"/>
          <w:szCs w:val="24"/>
          <w:lang w:val="es-ES"/>
        </w:rPr>
        <w:t>0</w:t>
      </w:r>
      <w:r w:rsidR="00623D58">
        <w:rPr>
          <w:rFonts w:ascii="Times New Roman" w:hAnsi="Times New Roman"/>
          <w:szCs w:val="24"/>
          <w:lang w:val="es-ES"/>
        </w:rPr>
        <w:t xml:space="preserve"> en 3ro y </w:t>
      </w:r>
      <w:r w:rsidR="00C203D6">
        <w:rPr>
          <w:rFonts w:ascii="Times New Roman" w:hAnsi="Times New Roman"/>
          <w:szCs w:val="24"/>
          <w:lang w:val="es-ES"/>
        </w:rPr>
        <w:t xml:space="preserve">unas </w:t>
      </w:r>
      <w:r w:rsidR="00E8035E">
        <w:rPr>
          <w:rFonts w:ascii="Times New Roman" w:hAnsi="Times New Roman"/>
          <w:szCs w:val="24"/>
          <w:lang w:val="es-ES"/>
        </w:rPr>
        <w:t>1</w:t>
      </w:r>
      <w:r w:rsidR="00C203D6">
        <w:rPr>
          <w:rFonts w:ascii="Times New Roman" w:hAnsi="Times New Roman"/>
          <w:szCs w:val="24"/>
          <w:lang w:val="es-ES"/>
        </w:rPr>
        <w:t>500</w:t>
      </w:r>
      <w:r w:rsidR="00E8035E">
        <w:rPr>
          <w:rFonts w:ascii="Times New Roman" w:hAnsi="Times New Roman"/>
          <w:szCs w:val="24"/>
          <w:lang w:val="es-ES"/>
        </w:rPr>
        <w:t xml:space="preserve"> horas en 4to año.</w:t>
      </w:r>
    </w:p>
    <w:p w:rsidR="001E13D1" w:rsidRPr="00D7357A" w:rsidRDefault="001E13D1" w:rsidP="000E1C0C">
      <w:pPr>
        <w:pStyle w:val="Textoindependiente"/>
        <w:spacing w:before="240" w:after="240"/>
        <w:rPr>
          <w:rFonts w:ascii="Times New Roman" w:hAnsi="Times New Roman"/>
          <w:szCs w:val="24"/>
          <w:lang w:val="es-ES"/>
        </w:rPr>
      </w:pPr>
      <w:r w:rsidRPr="00D7357A">
        <w:rPr>
          <w:rFonts w:ascii="Times New Roman" w:hAnsi="Times New Roman"/>
          <w:b/>
          <w:szCs w:val="24"/>
          <w:lang w:val="es-ES"/>
        </w:rPr>
        <w:t>OBJETIVOS</w:t>
      </w:r>
    </w:p>
    <w:p w:rsidR="001E13D1" w:rsidRPr="00D7357A" w:rsidRDefault="001E13D1" w:rsidP="00E11E5C">
      <w:pPr>
        <w:numPr>
          <w:ilvl w:val="0"/>
          <w:numId w:val="8"/>
        </w:numPr>
        <w:ind w:hanging="218"/>
        <w:jc w:val="both"/>
        <w:rPr>
          <w:sz w:val="24"/>
          <w:szCs w:val="24"/>
          <w:lang w:val="es-ES"/>
        </w:rPr>
      </w:pPr>
      <w:r w:rsidRPr="00D7357A">
        <w:rPr>
          <w:sz w:val="24"/>
          <w:szCs w:val="24"/>
          <w:lang w:val="es-ES"/>
        </w:rPr>
        <w:t>Ejecutar investigaciones en grupos de trabajo amparadas por proyectos</w:t>
      </w:r>
    </w:p>
    <w:p w:rsidR="001E13D1" w:rsidRPr="00D7357A" w:rsidRDefault="001E13D1" w:rsidP="00E11E5C">
      <w:pPr>
        <w:numPr>
          <w:ilvl w:val="0"/>
          <w:numId w:val="8"/>
        </w:numPr>
        <w:ind w:hanging="218"/>
        <w:jc w:val="both"/>
        <w:rPr>
          <w:sz w:val="24"/>
          <w:szCs w:val="24"/>
          <w:lang w:val="es-ES"/>
        </w:rPr>
      </w:pPr>
      <w:r w:rsidRPr="00D7357A">
        <w:rPr>
          <w:sz w:val="24"/>
          <w:szCs w:val="24"/>
          <w:lang w:val="es-ES"/>
        </w:rPr>
        <w:t>Interpretar los resultados obtenidos en su quehacer científico</w:t>
      </w:r>
    </w:p>
    <w:p w:rsidR="001E13D1" w:rsidRPr="00D7357A" w:rsidRDefault="001E13D1" w:rsidP="00E11E5C">
      <w:pPr>
        <w:numPr>
          <w:ilvl w:val="0"/>
          <w:numId w:val="8"/>
        </w:numPr>
        <w:ind w:hanging="218"/>
        <w:jc w:val="both"/>
        <w:rPr>
          <w:sz w:val="24"/>
          <w:szCs w:val="24"/>
          <w:lang w:val="es-ES"/>
        </w:rPr>
      </w:pPr>
      <w:r w:rsidRPr="00D7357A">
        <w:rPr>
          <w:sz w:val="24"/>
          <w:szCs w:val="24"/>
          <w:lang w:val="es-ES"/>
        </w:rPr>
        <w:t>Preparar los resultados para la confección de su Trabajo de Terminación de Residencia.</w:t>
      </w:r>
    </w:p>
    <w:p w:rsidR="001E13D1" w:rsidRPr="00D7357A" w:rsidRDefault="001E13D1" w:rsidP="00E11E5C">
      <w:pPr>
        <w:numPr>
          <w:ilvl w:val="0"/>
          <w:numId w:val="8"/>
        </w:numPr>
        <w:ind w:hanging="218"/>
        <w:jc w:val="both"/>
        <w:rPr>
          <w:sz w:val="24"/>
          <w:szCs w:val="24"/>
          <w:lang w:val="es-ES"/>
        </w:rPr>
      </w:pPr>
      <w:r w:rsidRPr="00D7357A">
        <w:rPr>
          <w:sz w:val="24"/>
          <w:szCs w:val="24"/>
          <w:lang w:val="es-ES"/>
        </w:rPr>
        <w:t>Escribir y preparar para su defensa el informe final de su Trabajo de Terminación de Residencia.</w:t>
      </w:r>
    </w:p>
    <w:p w:rsidR="001E13D1" w:rsidRPr="00D7357A" w:rsidRDefault="001E13D1" w:rsidP="00E11E5C">
      <w:pPr>
        <w:numPr>
          <w:ilvl w:val="0"/>
          <w:numId w:val="8"/>
        </w:numPr>
        <w:ind w:hanging="218"/>
        <w:jc w:val="both"/>
        <w:rPr>
          <w:sz w:val="24"/>
          <w:szCs w:val="24"/>
          <w:lang w:val="es-ES"/>
        </w:rPr>
      </w:pPr>
      <w:r w:rsidRPr="00D7357A">
        <w:rPr>
          <w:sz w:val="24"/>
          <w:szCs w:val="24"/>
          <w:lang w:val="es-ES"/>
        </w:rPr>
        <w:t>Preparar sus resultados científicos para presentación en eventos y publicaciones en revistas nacionales y de circulación internacional o para protección por patentes.</w:t>
      </w:r>
    </w:p>
    <w:p w:rsidR="001E13D1" w:rsidRPr="00D7357A" w:rsidRDefault="001E13D1" w:rsidP="00E11E5C">
      <w:pPr>
        <w:pStyle w:val="Textoindependiente"/>
        <w:numPr>
          <w:ilvl w:val="0"/>
          <w:numId w:val="8"/>
        </w:numPr>
        <w:ind w:hanging="218"/>
        <w:rPr>
          <w:rFonts w:ascii="Times New Roman" w:hAnsi="Times New Roman"/>
          <w:szCs w:val="24"/>
          <w:lang w:val="es-ES"/>
        </w:rPr>
      </w:pPr>
      <w:r w:rsidRPr="00D7357A">
        <w:rPr>
          <w:rFonts w:ascii="Times New Roman" w:hAnsi="Times New Roman"/>
          <w:szCs w:val="24"/>
          <w:lang w:val="es-ES"/>
        </w:rPr>
        <w:t>Entrenarse para cumplir con las regulaciones éticas vigentes para el trabajo con seres humanos y animales</w:t>
      </w:r>
    </w:p>
    <w:p w:rsidR="00CC1F71" w:rsidRPr="002523AA" w:rsidRDefault="00CC1F71" w:rsidP="00CC1F71">
      <w:pPr>
        <w:pStyle w:val="Textoindependiente"/>
        <w:spacing w:before="240" w:after="240"/>
        <w:rPr>
          <w:rFonts w:ascii="Times New Roman" w:hAnsi="Times New Roman"/>
          <w:b/>
          <w:szCs w:val="24"/>
          <w:lang w:val="es-ES"/>
        </w:rPr>
      </w:pPr>
      <w:r w:rsidRPr="002523AA">
        <w:rPr>
          <w:rFonts w:ascii="Times New Roman" w:hAnsi="Times New Roman"/>
          <w:b/>
          <w:szCs w:val="24"/>
          <w:lang w:val="es-ES"/>
        </w:rPr>
        <w:t>CONTENIDOS TEMÁTICOS</w:t>
      </w:r>
      <w:r>
        <w:rPr>
          <w:rFonts w:ascii="Times New Roman" w:hAnsi="Times New Roman"/>
          <w:b/>
          <w:szCs w:val="24"/>
          <w:lang w:val="es-ES"/>
        </w:rPr>
        <w:t xml:space="preserve"> Y HABILIDADES</w:t>
      </w:r>
    </w:p>
    <w:tbl>
      <w:tblPr>
        <w:tblW w:w="9058" w:type="dxa"/>
        <w:jc w:val="center"/>
        <w:tblInd w:w="1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6"/>
        <w:gridCol w:w="6868"/>
        <w:gridCol w:w="1134"/>
      </w:tblGrid>
      <w:tr w:rsidR="00296ABA" w:rsidRPr="009C5914" w:rsidTr="00296ABA">
        <w:trPr>
          <w:trHeight w:val="178"/>
          <w:jc w:val="center"/>
        </w:trPr>
        <w:tc>
          <w:tcPr>
            <w:tcW w:w="1056" w:type="dxa"/>
          </w:tcPr>
          <w:p w:rsidR="00CC1F71" w:rsidRPr="009C5914" w:rsidRDefault="00CC1F71" w:rsidP="00033DD7">
            <w:pPr>
              <w:jc w:val="center"/>
              <w:rPr>
                <w:b/>
                <w:sz w:val="24"/>
                <w:szCs w:val="24"/>
                <w:lang w:val="es-ES"/>
              </w:rPr>
            </w:pPr>
            <w:r w:rsidRPr="009C5914">
              <w:rPr>
                <w:b/>
                <w:sz w:val="24"/>
                <w:szCs w:val="24"/>
                <w:lang w:val="es-ES"/>
              </w:rPr>
              <w:t>TEMA</w:t>
            </w:r>
          </w:p>
        </w:tc>
        <w:tc>
          <w:tcPr>
            <w:tcW w:w="6868" w:type="dxa"/>
          </w:tcPr>
          <w:p w:rsidR="00CC1F71" w:rsidRPr="009C5914" w:rsidRDefault="00CC1F71" w:rsidP="00033DD7">
            <w:pPr>
              <w:tabs>
                <w:tab w:val="left" w:pos="2993"/>
                <w:tab w:val="center" w:pos="4193"/>
              </w:tabs>
              <w:jc w:val="center"/>
              <w:rPr>
                <w:b/>
                <w:sz w:val="24"/>
                <w:szCs w:val="24"/>
                <w:lang w:val="es-ES"/>
              </w:rPr>
            </w:pPr>
            <w:r w:rsidRPr="009C5914">
              <w:rPr>
                <w:b/>
                <w:sz w:val="24"/>
                <w:szCs w:val="24"/>
                <w:lang w:val="es-ES"/>
              </w:rPr>
              <w:t>CONTENIDO</w:t>
            </w:r>
          </w:p>
        </w:tc>
        <w:tc>
          <w:tcPr>
            <w:tcW w:w="1134" w:type="dxa"/>
          </w:tcPr>
          <w:p w:rsidR="00CC1F71" w:rsidRPr="009C5914" w:rsidRDefault="007757A3" w:rsidP="004D6C3C">
            <w:pPr>
              <w:tabs>
                <w:tab w:val="left" w:pos="2993"/>
                <w:tab w:val="center" w:pos="4193"/>
              </w:tabs>
              <w:jc w:val="center"/>
              <w:rPr>
                <w:b/>
                <w:sz w:val="24"/>
                <w:szCs w:val="24"/>
                <w:lang w:val="es-ES"/>
              </w:rPr>
            </w:pPr>
            <w:r w:rsidRPr="009C5914">
              <w:rPr>
                <w:b/>
                <w:sz w:val="24"/>
                <w:szCs w:val="24"/>
                <w:lang w:val="es-ES"/>
              </w:rPr>
              <w:t>Años</w:t>
            </w:r>
          </w:p>
        </w:tc>
      </w:tr>
      <w:tr w:rsidR="00296ABA" w:rsidRPr="009C5914" w:rsidTr="00296ABA">
        <w:trPr>
          <w:trHeight w:val="214"/>
          <w:jc w:val="center"/>
        </w:trPr>
        <w:tc>
          <w:tcPr>
            <w:tcW w:w="1056" w:type="dxa"/>
            <w:vAlign w:val="center"/>
          </w:tcPr>
          <w:p w:rsidR="00CC1F71" w:rsidRPr="009C5914" w:rsidRDefault="00CC1F71" w:rsidP="00033DD7">
            <w:pPr>
              <w:jc w:val="center"/>
              <w:rPr>
                <w:sz w:val="24"/>
                <w:szCs w:val="24"/>
              </w:rPr>
            </w:pPr>
            <w:r w:rsidRPr="009C5914">
              <w:rPr>
                <w:sz w:val="24"/>
                <w:szCs w:val="24"/>
              </w:rPr>
              <w:t>1</w:t>
            </w:r>
          </w:p>
        </w:tc>
        <w:tc>
          <w:tcPr>
            <w:tcW w:w="6868" w:type="dxa"/>
            <w:vAlign w:val="center"/>
          </w:tcPr>
          <w:p w:rsidR="00CC1F71" w:rsidRPr="009C5914" w:rsidRDefault="00802C06" w:rsidP="00033DD7">
            <w:pPr>
              <w:jc w:val="both"/>
              <w:rPr>
                <w:sz w:val="24"/>
                <w:szCs w:val="24"/>
              </w:rPr>
            </w:pPr>
            <w:r w:rsidRPr="009C5914">
              <w:rPr>
                <w:sz w:val="24"/>
                <w:szCs w:val="24"/>
                <w:lang w:val="es-ES"/>
              </w:rPr>
              <w:t>Confección del perfil de proyecto de TTR</w:t>
            </w:r>
          </w:p>
        </w:tc>
        <w:tc>
          <w:tcPr>
            <w:tcW w:w="1134" w:type="dxa"/>
          </w:tcPr>
          <w:p w:rsidR="00CC1F71" w:rsidRPr="009C5914" w:rsidRDefault="007757A3" w:rsidP="004D6C3C">
            <w:pPr>
              <w:pStyle w:val="Textoindependiente"/>
              <w:jc w:val="center"/>
              <w:rPr>
                <w:rFonts w:ascii="Times New Roman" w:hAnsi="Times New Roman"/>
                <w:szCs w:val="24"/>
                <w:lang w:val="es-ES"/>
              </w:rPr>
            </w:pPr>
            <w:r w:rsidRPr="009C5914">
              <w:rPr>
                <w:rFonts w:ascii="Times New Roman" w:hAnsi="Times New Roman"/>
                <w:szCs w:val="24"/>
                <w:lang w:val="es-ES"/>
              </w:rPr>
              <w:t>1</w:t>
            </w:r>
          </w:p>
        </w:tc>
      </w:tr>
      <w:tr w:rsidR="00296ABA" w:rsidRPr="009C5914" w:rsidTr="00296ABA">
        <w:trPr>
          <w:jc w:val="center"/>
        </w:trPr>
        <w:tc>
          <w:tcPr>
            <w:tcW w:w="1056" w:type="dxa"/>
            <w:vAlign w:val="center"/>
          </w:tcPr>
          <w:p w:rsidR="00CC1F71" w:rsidRPr="009C5914" w:rsidRDefault="00CC1F71" w:rsidP="00033DD7">
            <w:pPr>
              <w:jc w:val="center"/>
              <w:rPr>
                <w:sz w:val="24"/>
                <w:szCs w:val="24"/>
              </w:rPr>
            </w:pPr>
            <w:r w:rsidRPr="009C5914">
              <w:rPr>
                <w:sz w:val="24"/>
                <w:szCs w:val="24"/>
              </w:rPr>
              <w:t>2</w:t>
            </w:r>
          </w:p>
        </w:tc>
        <w:tc>
          <w:tcPr>
            <w:tcW w:w="6868" w:type="dxa"/>
            <w:vAlign w:val="center"/>
          </w:tcPr>
          <w:p w:rsidR="00CC1F71" w:rsidRPr="009C5914" w:rsidRDefault="00802C06" w:rsidP="00033DD7">
            <w:pPr>
              <w:pStyle w:val="Textoindependiente"/>
              <w:rPr>
                <w:rFonts w:ascii="Times New Roman" w:hAnsi="Times New Roman"/>
                <w:szCs w:val="24"/>
                <w:lang w:val="es-ES"/>
              </w:rPr>
            </w:pPr>
            <w:r w:rsidRPr="009C5914">
              <w:rPr>
                <w:rFonts w:ascii="Times New Roman" w:hAnsi="Times New Roman"/>
                <w:szCs w:val="24"/>
                <w:lang w:val="es-ES"/>
              </w:rPr>
              <w:t>Confección del proyecto de TTR</w:t>
            </w:r>
          </w:p>
        </w:tc>
        <w:tc>
          <w:tcPr>
            <w:tcW w:w="1134" w:type="dxa"/>
          </w:tcPr>
          <w:p w:rsidR="00CC1F71" w:rsidRPr="009C5914" w:rsidRDefault="00B37F91" w:rsidP="004D6C3C">
            <w:pPr>
              <w:pStyle w:val="Textoindependiente"/>
              <w:jc w:val="center"/>
              <w:rPr>
                <w:rFonts w:ascii="Times New Roman" w:hAnsi="Times New Roman"/>
                <w:szCs w:val="24"/>
                <w:lang w:val="es-ES"/>
              </w:rPr>
            </w:pPr>
            <w:r w:rsidRPr="009C5914">
              <w:rPr>
                <w:rFonts w:ascii="Times New Roman" w:hAnsi="Times New Roman"/>
                <w:szCs w:val="24"/>
                <w:lang w:val="es-ES"/>
              </w:rPr>
              <w:t>2</w:t>
            </w:r>
          </w:p>
        </w:tc>
      </w:tr>
      <w:tr w:rsidR="00296ABA" w:rsidRPr="009C5914" w:rsidTr="00296ABA">
        <w:trPr>
          <w:jc w:val="center"/>
        </w:trPr>
        <w:tc>
          <w:tcPr>
            <w:tcW w:w="1056" w:type="dxa"/>
            <w:vAlign w:val="center"/>
          </w:tcPr>
          <w:p w:rsidR="00CC1F71" w:rsidRPr="009C5914" w:rsidRDefault="00CC1F71" w:rsidP="00033DD7">
            <w:pPr>
              <w:jc w:val="center"/>
              <w:rPr>
                <w:sz w:val="24"/>
                <w:szCs w:val="24"/>
              </w:rPr>
            </w:pPr>
            <w:r w:rsidRPr="009C5914">
              <w:rPr>
                <w:sz w:val="24"/>
                <w:szCs w:val="24"/>
              </w:rPr>
              <w:t>3</w:t>
            </w:r>
          </w:p>
        </w:tc>
        <w:tc>
          <w:tcPr>
            <w:tcW w:w="6868" w:type="dxa"/>
            <w:vAlign w:val="center"/>
          </w:tcPr>
          <w:p w:rsidR="00CC1F71" w:rsidRPr="009C5914" w:rsidRDefault="00802C06" w:rsidP="00033DD7">
            <w:pPr>
              <w:jc w:val="both"/>
              <w:rPr>
                <w:sz w:val="24"/>
                <w:szCs w:val="24"/>
                <w:lang w:val="es-ES"/>
              </w:rPr>
            </w:pPr>
            <w:r w:rsidRPr="009C5914">
              <w:rPr>
                <w:sz w:val="24"/>
                <w:szCs w:val="24"/>
                <w:lang w:val="es-ES"/>
              </w:rPr>
              <w:t>Ejecución de las etapas programadas para el proyecto de investigación, investigación-desarrollo, evaluación, intervención u otro</w:t>
            </w:r>
          </w:p>
        </w:tc>
        <w:tc>
          <w:tcPr>
            <w:tcW w:w="1134" w:type="dxa"/>
          </w:tcPr>
          <w:p w:rsidR="00CC1F71" w:rsidRPr="009C5914" w:rsidRDefault="004D6C3C" w:rsidP="004D6C3C">
            <w:pPr>
              <w:pStyle w:val="Textoindependiente"/>
              <w:jc w:val="center"/>
              <w:rPr>
                <w:rFonts w:ascii="Times New Roman" w:hAnsi="Times New Roman"/>
                <w:szCs w:val="24"/>
                <w:lang w:val="es-ES"/>
              </w:rPr>
            </w:pPr>
            <w:r w:rsidRPr="009C5914">
              <w:rPr>
                <w:rFonts w:ascii="Times New Roman" w:hAnsi="Times New Roman"/>
                <w:szCs w:val="24"/>
                <w:lang w:val="es-ES"/>
              </w:rPr>
              <w:t>2, 3 y 4</w:t>
            </w:r>
          </w:p>
        </w:tc>
      </w:tr>
      <w:tr w:rsidR="00CC1F71" w:rsidRPr="009C5914" w:rsidTr="00296ABA">
        <w:trPr>
          <w:jc w:val="center"/>
        </w:trPr>
        <w:tc>
          <w:tcPr>
            <w:tcW w:w="1056" w:type="dxa"/>
            <w:vAlign w:val="center"/>
          </w:tcPr>
          <w:p w:rsidR="00CC1F71" w:rsidRPr="009C5914" w:rsidRDefault="00CC1F71" w:rsidP="00033DD7">
            <w:pPr>
              <w:jc w:val="center"/>
              <w:rPr>
                <w:sz w:val="24"/>
                <w:szCs w:val="24"/>
              </w:rPr>
            </w:pPr>
            <w:r w:rsidRPr="009C5914">
              <w:rPr>
                <w:sz w:val="24"/>
                <w:szCs w:val="24"/>
              </w:rPr>
              <w:t>4</w:t>
            </w:r>
          </w:p>
        </w:tc>
        <w:tc>
          <w:tcPr>
            <w:tcW w:w="6868" w:type="dxa"/>
            <w:vAlign w:val="center"/>
          </w:tcPr>
          <w:p w:rsidR="00CC1F71" w:rsidRPr="009C5914" w:rsidRDefault="00B37F91" w:rsidP="00033DD7">
            <w:pPr>
              <w:jc w:val="both"/>
              <w:rPr>
                <w:sz w:val="24"/>
                <w:szCs w:val="24"/>
                <w:lang w:val="es-ES"/>
              </w:rPr>
            </w:pPr>
            <w:r w:rsidRPr="009C5914">
              <w:rPr>
                <w:sz w:val="24"/>
                <w:szCs w:val="24"/>
                <w:lang w:val="es-ES"/>
              </w:rPr>
              <w:t>Confección del informe final del TTR para su predefensa</w:t>
            </w:r>
          </w:p>
        </w:tc>
        <w:tc>
          <w:tcPr>
            <w:tcW w:w="1134" w:type="dxa"/>
          </w:tcPr>
          <w:p w:rsidR="00CC1F71" w:rsidRPr="009C5914" w:rsidRDefault="004D6C3C" w:rsidP="004D6C3C">
            <w:pPr>
              <w:pStyle w:val="Textoindependiente"/>
              <w:jc w:val="center"/>
              <w:rPr>
                <w:rFonts w:ascii="Times New Roman" w:hAnsi="Times New Roman"/>
                <w:szCs w:val="24"/>
                <w:lang w:val="es-ES"/>
              </w:rPr>
            </w:pPr>
            <w:r w:rsidRPr="009C5914">
              <w:rPr>
                <w:rFonts w:ascii="Times New Roman" w:hAnsi="Times New Roman"/>
                <w:szCs w:val="24"/>
                <w:lang w:val="es-ES"/>
              </w:rPr>
              <w:t>4</w:t>
            </w:r>
          </w:p>
        </w:tc>
      </w:tr>
    </w:tbl>
    <w:p w:rsidR="001E13D1" w:rsidRPr="00D4763E" w:rsidRDefault="001E13D1" w:rsidP="00E11E5C">
      <w:pPr>
        <w:pStyle w:val="Textoindependiente"/>
        <w:numPr>
          <w:ilvl w:val="0"/>
          <w:numId w:val="6"/>
        </w:numPr>
        <w:spacing w:before="240" w:after="240"/>
        <w:rPr>
          <w:rFonts w:ascii="Times New Roman" w:hAnsi="Times New Roman"/>
          <w:szCs w:val="24"/>
          <w:lang w:val="es-ES"/>
        </w:rPr>
      </w:pPr>
      <w:r w:rsidRPr="00D4763E">
        <w:rPr>
          <w:rFonts w:ascii="Times New Roman" w:hAnsi="Times New Roman"/>
          <w:b/>
          <w:szCs w:val="24"/>
          <w:lang w:val="es-ES"/>
        </w:rPr>
        <w:t>MODULO</w:t>
      </w:r>
      <w:r w:rsidR="009C5914" w:rsidRPr="00D4763E">
        <w:rPr>
          <w:rFonts w:ascii="Times New Roman" w:hAnsi="Times New Roman"/>
          <w:b/>
          <w:szCs w:val="24"/>
          <w:lang w:val="es-ES"/>
        </w:rPr>
        <w:t xml:space="preserve">: </w:t>
      </w:r>
      <w:r w:rsidR="00D4763E" w:rsidRPr="00D4763E">
        <w:rPr>
          <w:rFonts w:ascii="Times New Roman" w:hAnsi="Times New Roman"/>
          <w:b/>
          <w:szCs w:val="24"/>
          <w:lang w:val="es-ES"/>
        </w:rPr>
        <w:t>ACTIVIDADES DE INTEGRACIÓN DE CONTENIDOS</w:t>
      </w:r>
    </w:p>
    <w:p w:rsidR="001E13D1" w:rsidRPr="00D4763E" w:rsidRDefault="001E13D1" w:rsidP="009C5914">
      <w:pPr>
        <w:jc w:val="both"/>
        <w:rPr>
          <w:sz w:val="24"/>
          <w:szCs w:val="24"/>
          <w:lang w:val="es-ES"/>
        </w:rPr>
      </w:pPr>
      <w:r w:rsidRPr="00D4763E">
        <w:rPr>
          <w:sz w:val="24"/>
          <w:szCs w:val="24"/>
          <w:lang w:val="es-ES"/>
        </w:rPr>
        <w:t>Centro Participante</w:t>
      </w:r>
      <w:r w:rsidRPr="00D4763E">
        <w:rPr>
          <w:b/>
          <w:sz w:val="24"/>
          <w:szCs w:val="24"/>
          <w:lang w:val="es-ES"/>
        </w:rPr>
        <w:t>: Dpto. Inmunología. ICBP "Victoria de Girón</w:t>
      </w:r>
      <w:r w:rsidRPr="00D4763E">
        <w:rPr>
          <w:sz w:val="24"/>
          <w:szCs w:val="24"/>
          <w:lang w:val="es-ES"/>
        </w:rPr>
        <w:t>"</w:t>
      </w:r>
    </w:p>
    <w:p w:rsidR="001E13D1" w:rsidRPr="00D4763E" w:rsidRDefault="001E13D1" w:rsidP="009C5914">
      <w:pPr>
        <w:pStyle w:val="Textoindependiente"/>
        <w:rPr>
          <w:rFonts w:ascii="Times New Roman" w:hAnsi="Times New Roman"/>
          <w:b/>
          <w:szCs w:val="24"/>
          <w:lang w:val="es-ES"/>
        </w:rPr>
      </w:pPr>
      <w:r w:rsidRPr="00D4763E">
        <w:rPr>
          <w:rFonts w:ascii="Times New Roman" w:hAnsi="Times New Roman"/>
          <w:szCs w:val="24"/>
          <w:lang w:val="es-ES"/>
        </w:rPr>
        <w:t>Duración del Módulo</w:t>
      </w:r>
      <w:r w:rsidRPr="00D4763E">
        <w:rPr>
          <w:rFonts w:ascii="Times New Roman" w:hAnsi="Times New Roman"/>
          <w:b/>
          <w:szCs w:val="24"/>
          <w:lang w:val="es-ES"/>
        </w:rPr>
        <w:t>: 50 horas</w:t>
      </w:r>
    </w:p>
    <w:p w:rsidR="001E13D1" w:rsidRPr="00D7357A" w:rsidRDefault="001E13D1" w:rsidP="009C5914">
      <w:pPr>
        <w:pStyle w:val="Textoindependiente"/>
        <w:spacing w:before="240" w:after="240"/>
        <w:rPr>
          <w:rFonts w:ascii="Times New Roman" w:hAnsi="Times New Roman"/>
          <w:b/>
          <w:szCs w:val="24"/>
          <w:lang w:val="es-ES"/>
        </w:rPr>
      </w:pPr>
      <w:r w:rsidRPr="00D7357A">
        <w:rPr>
          <w:rFonts w:ascii="Times New Roman" w:hAnsi="Times New Roman"/>
          <w:b/>
          <w:szCs w:val="24"/>
          <w:lang w:val="es-ES"/>
        </w:rPr>
        <w:t>OBJETIVOS</w:t>
      </w:r>
    </w:p>
    <w:p w:rsidR="001E13D1" w:rsidRPr="00D7357A" w:rsidRDefault="001E13D1" w:rsidP="00E11E5C">
      <w:pPr>
        <w:pStyle w:val="Textoindependiente"/>
        <w:numPr>
          <w:ilvl w:val="0"/>
          <w:numId w:val="16"/>
        </w:numPr>
        <w:rPr>
          <w:rFonts w:ascii="Times New Roman" w:hAnsi="Times New Roman"/>
          <w:szCs w:val="24"/>
          <w:lang w:val="es-ES"/>
        </w:rPr>
      </w:pPr>
      <w:r w:rsidRPr="00D7357A">
        <w:rPr>
          <w:rFonts w:ascii="Times New Roman" w:hAnsi="Times New Roman"/>
          <w:szCs w:val="24"/>
          <w:lang w:val="es-ES"/>
        </w:rPr>
        <w:t>Explicar las características moleculares y funcionales de las moléculas reguladoras y efectoras así como de sus receptores</w:t>
      </w:r>
    </w:p>
    <w:p w:rsidR="001E13D1" w:rsidRPr="00D7357A" w:rsidRDefault="001E13D1" w:rsidP="00E11E5C">
      <w:pPr>
        <w:pStyle w:val="Textoindependiente"/>
        <w:numPr>
          <w:ilvl w:val="0"/>
          <w:numId w:val="16"/>
        </w:numPr>
        <w:rPr>
          <w:rFonts w:ascii="Times New Roman" w:hAnsi="Times New Roman"/>
          <w:szCs w:val="24"/>
          <w:lang w:val="es-ES"/>
        </w:rPr>
      </w:pPr>
      <w:r w:rsidRPr="00D7357A">
        <w:rPr>
          <w:rFonts w:ascii="Times New Roman" w:hAnsi="Times New Roman"/>
          <w:szCs w:val="24"/>
          <w:lang w:val="es-ES"/>
        </w:rPr>
        <w:lastRenderedPageBreak/>
        <w:t>Interpretar el papel de las moléculas reguladoras y efectoras del sistema inmune, así como el de sus receptores en los eventos que inician y controlan la respuesta inmune.</w:t>
      </w:r>
    </w:p>
    <w:p w:rsidR="001E13D1" w:rsidRPr="00D7357A" w:rsidRDefault="001E13D1" w:rsidP="00E11E5C">
      <w:pPr>
        <w:pStyle w:val="Textoindependiente"/>
        <w:numPr>
          <w:ilvl w:val="0"/>
          <w:numId w:val="16"/>
        </w:numPr>
        <w:rPr>
          <w:rFonts w:ascii="Times New Roman" w:hAnsi="Times New Roman"/>
          <w:szCs w:val="24"/>
          <w:lang w:val="es-ES"/>
        </w:rPr>
      </w:pPr>
      <w:r w:rsidRPr="00D7357A">
        <w:rPr>
          <w:rFonts w:ascii="Times New Roman" w:hAnsi="Times New Roman"/>
          <w:szCs w:val="24"/>
          <w:lang w:val="es-ES"/>
        </w:rPr>
        <w:t>Analizar la respuesta inmune como un proceso dinámico, considerando los elementos de la aferencia y  la eferencia en  la estimulación,  regulación y control de esa respuesta de una manera integral.</w:t>
      </w:r>
    </w:p>
    <w:p w:rsidR="001E13D1" w:rsidRPr="00D7357A" w:rsidRDefault="001E13D1" w:rsidP="00E11E5C">
      <w:pPr>
        <w:pStyle w:val="Textoindependiente"/>
        <w:numPr>
          <w:ilvl w:val="0"/>
          <w:numId w:val="16"/>
        </w:numPr>
        <w:rPr>
          <w:rFonts w:ascii="Times New Roman" w:hAnsi="Times New Roman"/>
          <w:szCs w:val="24"/>
          <w:lang w:val="es-ES"/>
        </w:rPr>
      </w:pPr>
      <w:r w:rsidRPr="00D7357A">
        <w:rPr>
          <w:rFonts w:ascii="Times New Roman" w:hAnsi="Times New Roman"/>
          <w:szCs w:val="24"/>
          <w:lang w:val="es-ES"/>
        </w:rPr>
        <w:t xml:space="preserve">Integrar  los mecanismos involucrados en la ontogenia del sistema inmune con su capacidad  para desarrollar una respuesta normal </w:t>
      </w:r>
    </w:p>
    <w:p w:rsidR="001E13D1" w:rsidRPr="00D7357A" w:rsidRDefault="001E13D1" w:rsidP="00E11E5C">
      <w:pPr>
        <w:pStyle w:val="Textoindependiente"/>
        <w:numPr>
          <w:ilvl w:val="0"/>
          <w:numId w:val="16"/>
        </w:numPr>
        <w:rPr>
          <w:rFonts w:ascii="Times New Roman" w:hAnsi="Times New Roman"/>
          <w:szCs w:val="24"/>
          <w:lang w:val="es-ES"/>
        </w:rPr>
      </w:pPr>
      <w:r w:rsidRPr="00D7357A">
        <w:rPr>
          <w:rFonts w:ascii="Times New Roman" w:hAnsi="Times New Roman"/>
          <w:szCs w:val="24"/>
          <w:lang w:val="es-ES"/>
        </w:rPr>
        <w:t xml:space="preserve">Analizar los aspectos inmunopatológicos </w:t>
      </w:r>
      <w:r w:rsidR="00F24578" w:rsidRPr="00D7357A">
        <w:rPr>
          <w:rFonts w:ascii="Times New Roman" w:hAnsi="Times New Roman"/>
          <w:szCs w:val="24"/>
          <w:lang w:val="es-ES"/>
        </w:rPr>
        <w:t>más</w:t>
      </w:r>
      <w:r w:rsidRPr="00D7357A">
        <w:rPr>
          <w:rFonts w:ascii="Times New Roman" w:hAnsi="Times New Roman"/>
          <w:szCs w:val="24"/>
          <w:lang w:val="es-ES"/>
        </w:rPr>
        <w:t xml:space="preserve"> importantes de los síndromes </w:t>
      </w:r>
      <w:r w:rsidR="00F24578" w:rsidRPr="00D7357A">
        <w:rPr>
          <w:rFonts w:ascii="Times New Roman" w:hAnsi="Times New Roman"/>
          <w:szCs w:val="24"/>
          <w:lang w:val="es-ES"/>
        </w:rPr>
        <w:t>inmunológicos</w:t>
      </w:r>
      <w:r w:rsidRPr="00D7357A">
        <w:rPr>
          <w:rFonts w:ascii="Times New Roman" w:hAnsi="Times New Roman"/>
          <w:szCs w:val="24"/>
          <w:lang w:val="es-ES"/>
        </w:rPr>
        <w:t xml:space="preserve"> en relación con las alteraciones en la activación o la regulación del sistema inmune.</w:t>
      </w:r>
    </w:p>
    <w:p w:rsidR="001E13D1" w:rsidRPr="00D7357A" w:rsidRDefault="001E13D1" w:rsidP="00E11E5C">
      <w:pPr>
        <w:pStyle w:val="Textoindependiente"/>
        <w:numPr>
          <w:ilvl w:val="0"/>
          <w:numId w:val="16"/>
        </w:numPr>
        <w:rPr>
          <w:rFonts w:ascii="Times New Roman" w:hAnsi="Times New Roman"/>
          <w:szCs w:val="24"/>
          <w:lang w:val="es-ES"/>
        </w:rPr>
      </w:pPr>
      <w:r w:rsidRPr="00D7357A">
        <w:rPr>
          <w:rFonts w:ascii="Times New Roman" w:hAnsi="Times New Roman"/>
          <w:szCs w:val="24"/>
          <w:lang w:val="es-ES"/>
        </w:rPr>
        <w:t>Asociar los principales eventos de las interacciones entre hospederos y parásitos con el grado de integridad del sistema inmune y la iniciación y regulación de la respuesta frente a la agresión.</w:t>
      </w:r>
    </w:p>
    <w:p w:rsidR="001E13D1" w:rsidRPr="00D7357A" w:rsidRDefault="001E13D1" w:rsidP="00E11E5C">
      <w:pPr>
        <w:pStyle w:val="Textoindependiente"/>
        <w:numPr>
          <w:ilvl w:val="0"/>
          <w:numId w:val="16"/>
        </w:numPr>
        <w:rPr>
          <w:rFonts w:ascii="Times New Roman" w:hAnsi="Times New Roman"/>
          <w:szCs w:val="24"/>
          <w:lang w:val="es-ES"/>
        </w:rPr>
      </w:pPr>
      <w:r w:rsidRPr="00D7357A">
        <w:rPr>
          <w:rFonts w:ascii="Times New Roman" w:hAnsi="Times New Roman"/>
          <w:szCs w:val="24"/>
          <w:lang w:val="es-ES"/>
        </w:rPr>
        <w:t>Integrar los conocimientos relacionados con la manipulación del sistema inmune como alternativa terapéutica y profiláctica para todas las modalidades de intervención.</w:t>
      </w:r>
    </w:p>
    <w:p w:rsidR="00296ABA" w:rsidRPr="002523AA" w:rsidRDefault="00296ABA" w:rsidP="00296ABA">
      <w:pPr>
        <w:pStyle w:val="Textoindependiente"/>
        <w:spacing w:before="240" w:after="240"/>
        <w:rPr>
          <w:rFonts w:ascii="Times New Roman" w:hAnsi="Times New Roman"/>
          <w:b/>
          <w:szCs w:val="24"/>
          <w:lang w:val="es-ES"/>
        </w:rPr>
      </w:pPr>
      <w:r w:rsidRPr="002523AA">
        <w:rPr>
          <w:rFonts w:ascii="Times New Roman" w:hAnsi="Times New Roman"/>
          <w:b/>
          <w:szCs w:val="24"/>
          <w:lang w:val="es-ES"/>
        </w:rPr>
        <w:t>CONTENIDOS TEMÁTICOS</w:t>
      </w:r>
      <w:r>
        <w:rPr>
          <w:rFonts w:ascii="Times New Roman" w:hAnsi="Times New Roman"/>
          <w:b/>
          <w:szCs w:val="24"/>
          <w:lang w:val="es-ES"/>
        </w:rPr>
        <w:t xml:space="preserve"> </w:t>
      </w:r>
    </w:p>
    <w:tbl>
      <w:tblPr>
        <w:tblW w:w="8758" w:type="dxa"/>
        <w:jc w:val="center"/>
        <w:tblInd w:w="1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6"/>
        <w:gridCol w:w="7702"/>
      </w:tblGrid>
      <w:tr w:rsidR="00D4763E" w:rsidRPr="00D4763E" w:rsidTr="00D4763E">
        <w:trPr>
          <w:trHeight w:val="178"/>
          <w:jc w:val="center"/>
        </w:trPr>
        <w:tc>
          <w:tcPr>
            <w:tcW w:w="1056" w:type="dxa"/>
          </w:tcPr>
          <w:p w:rsidR="00D4763E" w:rsidRPr="00D4763E" w:rsidRDefault="00D4763E" w:rsidP="00033DD7">
            <w:pPr>
              <w:jc w:val="center"/>
              <w:rPr>
                <w:b/>
                <w:sz w:val="24"/>
                <w:szCs w:val="24"/>
                <w:lang w:val="es-ES"/>
              </w:rPr>
            </w:pPr>
            <w:r w:rsidRPr="00D4763E">
              <w:rPr>
                <w:b/>
                <w:sz w:val="24"/>
                <w:szCs w:val="24"/>
                <w:lang w:val="es-ES"/>
              </w:rPr>
              <w:t>TEMA</w:t>
            </w:r>
          </w:p>
        </w:tc>
        <w:tc>
          <w:tcPr>
            <w:tcW w:w="7702" w:type="dxa"/>
          </w:tcPr>
          <w:p w:rsidR="00D4763E" w:rsidRPr="00D4763E" w:rsidRDefault="00D4763E" w:rsidP="00033DD7">
            <w:pPr>
              <w:tabs>
                <w:tab w:val="left" w:pos="2993"/>
                <w:tab w:val="center" w:pos="4193"/>
              </w:tabs>
              <w:jc w:val="center"/>
              <w:rPr>
                <w:b/>
                <w:sz w:val="24"/>
                <w:szCs w:val="24"/>
                <w:lang w:val="es-ES"/>
              </w:rPr>
            </w:pPr>
            <w:r w:rsidRPr="00D4763E">
              <w:rPr>
                <w:b/>
                <w:sz w:val="24"/>
                <w:szCs w:val="24"/>
                <w:lang w:val="es-ES"/>
              </w:rPr>
              <w:t>CONTENIDO</w:t>
            </w:r>
          </w:p>
        </w:tc>
      </w:tr>
      <w:tr w:rsidR="00D4763E" w:rsidRPr="009C5914" w:rsidTr="00D4763E">
        <w:trPr>
          <w:trHeight w:val="214"/>
          <w:jc w:val="center"/>
        </w:trPr>
        <w:tc>
          <w:tcPr>
            <w:tcW w:w="1056" w:type="dxa"/>
            <w:vAlign w:val="center"/>
          </w:tcPr>
          <w:p w:rsidR="00D4763E" w:rsidRPr="00C65758" w:rsidRDefault="00D4763E" w:rsidP="00033DD7">
            <w:pPr>
              <w:jc w:val="center"/>
              <w:rPr>
                <w:sz w:val="24"/>
                <w:szCs w:val="24"/>
              </w:rPr>
            </w:pPr>
            <w:r w:rsidRPr="00C65758">
              <w:rPr>
                <w:sz w:val="24"/>
                <w:szCs w:val="24"/>
              </w:rPr>
              <w:t>1</w:t>
            </w:r>
          </w:p>
        </w:tc>
        <w:tc>
          <w:tcPr>
            <w:tcW w:w="7702" w:type="dxa"/>
            <w:vAlign w:val="center"/>
          </w:tcPr>
          <w:p w:rsidR="00D4763E" w:rsidRPr="00C65758" w:rsidRDefault="00D4763E" w:rsidP="00033DD7">
            <w:pPr>
              <w:jc w:val="both"/>
              <w:rPr>
                <w:sz w:val="24"/>
                <w:szCs w:val="24"/>
              </w:rPr>
            </w:pPr>
            <w:r w:rsidRPr="00C65758">
              <w:rPr>
                <w:sz w:val="24"/>
                <w:szCs w:val="24"/>
                <w:lang w:val="es-ES"/>
              </w:rPr>
              <w:t>La Inmunidad no adaptativa y la adaptativa</w:t>
            </w:r>
          </w:p>
        </w:tc>
      </w:tr>
      <w:tr w:rsidR="00D4763E" w:rsidRPr="009C5914" w:rsidTr="00D4763E">
        <w:trPr>
          <w:jc w:val="center"/>
        </w:trPr>
        <w:tc>
          <w:tcPr>
            <w:tcW w:w="1056" w:type="dxa"/>
            <w:vAlign w:val="center"/>
          </w:tcPr>
          <w:p w:rsidR="00D4763E" w:rsidRPr="00C65758" w:rsidRDefault="00D4763E" w:rsidP="00033DD7">
            <w:pPr>
              <w:jc w:val="center"/>
              <w:rPr>
                <w:sz w:val="24"/>
                <w:szCs w:val="24"/>
              </w:rPr>
            </w:pPr>
            <w:r w:rsidRPr="00C65758">
              <w:rPr>
                <w:sz w:val="24"/>
                <w:szCs w:val="24"/>
              </w:rPr>
              <w:t>2</w:t>
            </w:r>
          </w:p>
        </w:tc>
        <w:tc>
          <w:tcPr>
            <w:tcW w:w="7702" w:type="dxa"/>
            <w:vAlign w:val="center"/>
          </w:tcPr>
          <w:p w:rsidR="00D4763E" w:rsidRPr="00C65758" w:rsidRDefault="00D4763E" w:rsidP="00033DD7">
            <w:pPr>
              <w:pStyle w:val="Textoindependiente"/>
              <w:rPr>
                <w:rFonts w:ascii="Times New Roman" w:hAnsi="Times New Roman"/>
                <w:szCs w:val="24"/>
                <w:lang w:val="es-ES"/>
              </w:rPr>
            </w:pPr>
            <w:r w:rsidRPr="00C65758">
              <w:rPr>
                <w:rFonts w:ascii="Times New Roman" w:hAnsi="Times New Roman"/>
                <w:szCs w:val="24"/>
                <w:lang w:val="es-ES"/>
              </w:rPr>
              <w:t>Moléculas receptoras con especificidad epitópica,  moléculas mediadoras  (solubles y membranarias) y efectoras de la inmunidad y sus correspondientes receptores y ligandos</w:t>
            </w:r>
          </w:p>
        </w:tc>
      </w:tr>
      <w:tr w:rsidR="00D4763E" w:rsidRPr="009C5914" w:rsidTr="00D4763E">
        <w:trPr>
          <w:jc w:val="center"/>
        </w:trPr>
        <w:tc>
          <w:tcPr>
            <w:tcW w:w="1056" w:type="dxa"/>
            <w:vAlign w:val="center"/>
          </w:tcPr>
          <w:p w:rsidR="00D4763E" w:rsidRPr="00C65758" w:rsidRDefault="00D4763E" w:rsidP="00033DD7">
            <w:pPr>
              <w:jc w:val="center"/>
              <w:rPr>
                <w:sz w:val="24"/>
                <w:szCs w:val="24"/>
              </w:rPr>
            </w:pPr>
            <w:r w:rsidRPr="00C65758">
              <w:rPr>
                <w:sz w:val="24"/>
                <w:szCs w:val="24"/>
              </w:rPr>
              <w:t>3</w:t>
            </w:r>
          </w:p>
        </w:tc>
        <w:tc>
          <w:tcPr>
            <w:tcW w:w="7702" w:type="dxa"/>
            <w:vAlign w:val="center"/>
          </w:tcPr>
          <w:p w:rsidR="00D4763E" w:rsidRPr="00C65758" w:rsidRDefault="00D4763E" w:rsidP="00033DD7">
            <w:pPr>
              <w:jc w:val="both"/>
              <w:rPr>
                <w:sz w:val="24"/>
                <w:szCs w:val="24"/>
                <w:lang w:val="es-ES"/>
              </w:rPr>
            </w:pPr>
            <w:r w:rsidRPr="00C65758">
              <w:rPr>
                <w:sz w:val="24"/>
                <w:szCs w:val="24"/>
                <w:lang w:val="es-ES"/>
              </w:rPr>
              <w:t>Ontogenia y dinámica de la respuesta inmune</w:t>
            </w:r>
          </w:p>
        </w:tc>
      </w:tr>
      <w:tr w:rsidR="00D4763E" w:rsidRPr="009C5914" w:rsidTr="00D4763E">
        <w:trPr>
          <w:jc w:val="center"/>
        </w:trPr>
        <w:tc>
          <w:tcPr>
            <w:tcW w:w="1056" w:type="dxa"/>
            <w:vAlign w:val="center"/>
          </w:tcPr>
          <w:p w:rsidR="00D4763E" w:rsidRPr="00C65758" w:rsidRDefault="00D4763E" w:rsidP="00033DD7">
            <w:pPr>
              <w:jc w:val="center"/>
              <w:rPr>
                <w:sz w:val="24"/>
                <w:szCs w:val="24"/>
              </w:rPr>
            </w:pPr>
            <w:r w:rsidRPr="00C65758">
              <w:rPr>
                <w:sz w:val="24"/>
                <w:szCs w:val="24"/>
              </w:rPr>
              <w:t>4</w:t>
            </w:r>
          </w:p>
        </w:tc>
        <w:tc>
          <w:tcPr>
            <w:tcW w:w="7702" w:type="dxa"/>
            <w:vAlign w:val="center"/>
          </w:tcPr>
          <w:p w:rsidR="00D4763E" w:rsidRPr="00C65758" w:rsidRDefault="00D4763E" w:rsidP="00033DD7">
            <w:pPr>
              <w:jc w:val="both"/>
              <w:rPr>
                <w:sz w:val="24"/>
                <w:szCs w:val="24"/>
                <w:lang w:val="es-ES"/>
              </w:rPr>
            </w:pPr>
            <w:r w:rsidRPr="00C65758">
              <w:rPr>
                <w:sz w:val="24"/>
                <w:szCs w:val="24"/>
                <w:lang w:val="es-ES"/>
              </w:rPr>
              <w:t>La inmunoeficiencia</w:t>
            </w:r>
          </w:p>
        </w:tc>
      </w:tr>
      <w:tr w:rsidR="00D4763E" w:rsidRPr="009C5914" w:rsidTr="00D4763E">
        <w:trPr>
          <w:jc w:val="center"/>
        </w:trPr>
        <w:tc>
          <w:tcPr>
            <w:tcW w:w="1056" w:type="dxa"/>
            <w:vAlign w:val="center"/>
          </w:tcPr>
          <w:p w:rsidR="00D4763E" w:rsidRPr="00C65758" w:rsidRDefault="00D4763E" w:rsidP="00033DD7">
            <w:pPr>
              <w:jc w:val="center"/>
              <w:rPr>
                <w:sz w:val="24"/>
                <w:szCs w:val="24"/>
              </w:rPr>
            </w:pPr>
            <w:r w:rsidRPr="00C65758">
              <w:rPr>
                <w:sz w:val="24"/>
                <w:szCs w:val="24"/>
              </w:rPr>
              <w:t>5</w:t>
            </w:r>
          </w:p>
        </w:tc>
        <w:tc>
          <w:tcPr>
            <w:tcW w:w="7702" w:type="dxa"/>
            <w:vAlign w:val="center"/>
          </w:tcPr>
          <w:p w:rsidR="00D4763E" w:rsidRPr="00C65758" w:rsidRDefault="00D4763E" w:rsidP="00033DD7">
            <w:pPr>
              <w:jc w:val="both"/>
              <w:rPr>
                <w:sz w:val="24"/>
                <w:szCs w:val="24"/>
                <w:lang w:val="es-ES"/>
              </w:rPr>
            </w:pPr>
            <w:r w:rsidRPr="00C65758">
              <w:rPr>
                <w:sz w:val="24"/>
                <w:szCs w:val="24"/>
                <w:lang w:val="es-ES"/>
              </w:rPr>
              <w:t>Desviaciones de la respuesta inmune por exceso</w:t>
            </w:r>
          </w:p>
        </w:tc>
      </w:tr>
      <w:tr w:rsidR="00D4763E" w:rsidRPr="009C5914" w:rsidTr="00D4763E">
        <w:trPr>
          <w:jc w:val="center"/>
        </w:trPr>
        <w:tc>
          <w:tcPr>
            <w:tcW w:w="1056" w:type="dxa"/>
            <w:vAlign w:val="center"/>
          </w:tcPr>
          <w:p w:rsidR="00D4763E" w:rsidRPr="00C65758" w:rsidRDefault="00D4763E" w:rsidP="00033DD7">
            <w:pPr>
              <w:jc w:val="center"/>
              <w:rPr>
                <w:sz w:val="24"/>
                <w:szCs w:val="24"/>
              </w:rPr>
            </w:pPr>
            <w:r w:rsidRPr="00C65758">
              <w:rPr>
                <w:sz w:val="24"/>
                <w:szCs w:val="24"/>
              </w:rPr>
              <w:t>6</w:t>
            </w:r>
          </w:p>
        </w:tc>
        <w:tc>
          <w:tcPr>
            <w:tcW w:w="7702" w:type="dxa"/>
            <w:vAlign w:val="center"/>
          </w:tcPr>
          <w:p w:rsidR="00D4763E" w:rsidRPr="00C65758" w:rsidRDefault="00D4763E" w:rsidP="00033DD7">
            <w:pPr>
              <w:jc w:val="both"/>
              <w:rPr>
                <w:sz w:val="24"/>
                <w:szCs w:val="24"/>
                <w:lang w:val="es-ES"/>
              </w:rPr>
            </w:pPr>
            <w:r w:rsidRPr="00C65758">
              <w:rPr>
                <w:sz w:val="24"/>
                <w:szCs w:val="24"/>
                <w:lang w:val="es-ES"/>
              </w:rPr>
              <w:t>Desviaciones de la respuesta inmune por defecto</w:t>
            </w:r>
          </w:p>
        </w:tc>
      </w:tr>
    </w:tbl>
    <w:p w:rsidR="001E13D1" w:rsidRPr="00D7357A" w:rsidRDefault="001E13D1" w:rsidP="003E7EE1">
      <w:pPr>
        <w:pStyle w:val="Textoindependiente"/>
        <w:spacing w:after="240"/>
        <w:rPr>
          <w:rFonts w:ascii="Times New Roman" w:hAnsi="Times New Roman"/>
          <w:szCs w:val="24"/>
          <w:lang w:val="es-ES"/>
        </w:rPr>
      </w:pPr>
    </w:p>
    <w:p w:rsidR="00634342" w:rsidRDefault="00634342" w:rsidP="000A395E">
      <w:pPr>
        <w:pStyle w:val="Textoindependiente"/>
        <w:rPr>
          <w:rFonts w:ascii="Times New Roman" w:hAnsi="Times New Roman"/>
          <w:szCs w:val="24"/>
          <w:lang w:val="es-ES"/>
        </w:rPr>
      </w:pPr>
      <w:r>
        <w:rPr>
          <w:rFonts w:ascii="Times New Roman" w:hAnsi="Times New Roman"/>
          <w:szCs w:val="24"/>
          <w:lang w:val="es-ES"/>
        </w:rPr>
        <w:t xml:space="preserve">Este </w:t>
      </w:r>
      <w:r w:rsidR="002A6483">
        <w:rPr>
          <w:rFonts w:ascii="Times New Roman" w:hAnsi="Times New Roman"/>
          <w:szCs w:val="24"/>
          <w:lang w:val="es-ES"/>
        </w:rPr>
        <w:t xml:space="preserve">plan Temático es un resumen fiel del </w:t>
      </w:r>
      <w:r>
        <w:rPr>
          <w:rFonts w:ascii="Times New Roman" w:hAnsi="Times New Roman"/>
          <w:szCs w:val="24"/>
          <w:lang w:val="es-ES"/>
        </w:rPr>
        <w:t>programa original</w:t>
      </w:r>
      <w:r w:rsidR="000A395E">
        <w:rPr>
          <w:rFonts w:ascii="Times New Roman" w:hAnsi="Times New Roman"/>
          <w:szCs w:val="24"/>
          <w:lang w:val="es-ES"/>
        </w:rPr>
        <w:t xml:space="preserve"> actual de la residencia de Inmunología</w:t>
      </w:r>
    </w:p>
    <w:p w:rsidR="007D6D7D" w:rsidRDefault="007D6D7D" w:rsidP="003E7EE1">
      <w:pPr>
        <w:pStyle w:val="Textoindependiente"/>
        <w:spacing w:after="240"/>
        <w:rPr>
          <w:rFonts w:ascii="Times New Roman" w:hAnsi="Times New Roman"/>
          <w:szCs w:val="24"/>
          <w:lang w:val="es-ES"/>
        </w:rPr>
      </w:pPr>
    </w:p>
    <w:p w:rsidR="00634342" w:rsidRDefault="00634342" w:rsidP="003E7EE1">
      <w:pPr>
        <w:pStyle w:val="Textoindependiente"/>
        <w:spacing w:after="240"/>
        <w:rPr>
          <w:rFonts w:ascii="Times New Roman" w:hAnsi="Times New Roman"/>
          <w:szCs w:val="24"/>
          <w:lang w:val="es-ES"/>
        </w:rPr>
      </w:pPr>
    </w:p>
    <w:p w:rsidR="00634342" w:rsidRDefault="00634342" w:rsidP="006F03E3">
      <w:pPr>
        <w:pStyle w:val="Textoindependiente"/>
        <w:rPr>
          <w:rFonts w:ascii="Times New Roman" w:hAnsi="Times New Roman"/>
          <w:szCs w:val="24"/>
          <w:lang w:val="es-ES"/>
        </w:rPr>
      </w:pPr>
      <w:r>
        <w:rPr>
          <w:rFonts w:ascii="Times New Roman" w:hAnsi="Times New Roman"/>
          <w:szCs w:val="24"/>
          <w:lang w:val="es-ES"/>
        </w:rPr>
        <w:t>Prof. Oliver G Pérez Martín</w:t>
      </w:r>
    </w:p>
    <w:p w:rsidR="006F03E3" w:rsidRDefault="00634342" w:rsidP="006F03E3">
      <w:pPr>
        <w:pStyle w:val="Textoindependiente"/>
        <w:rPr>
          <w:rFonts w:ascii="Times New Roman" w:hAnsi="Times New Roman"/>
          <w:szCs w:val="24"/>
          <w:lang w:val="es-ES"/>
        </w:rPr>
      </w:pPr>
      <w:r>
        <w:rPr>
          <w:rFonts w:ascii="Times New Roman" w:hAnsi="Times New Roman"/>
          <w:szCs w:val="24"/>
          <w:lang w:val="es-ES"/>
        </w:rPr>
        <w:t xml:space="preserve">J´Dpto. de Inmunología </w:t>
      </w:r>
      <w:r w:rsidR="006F03E3">
        <w:rPr>
          <w:rFonts w:ascii="Times New Roman" w:hAnsi="Times New Roman"/>
          <w:szCs w:val="24"/>
          <w:lang w:val="es-ES"/>
        </w:rPr>
        <w:t>y Secretario del CARE de Inmunología</w:t>
      </w:r>
      <w:r w:rsidR="007D6D7D">
        <w:rPr>
          <w:rFonts w:ascii="Times New Roman" w:hAnsi="Times New Roman"/>
          <w:szCs w:val="24"/>
          <w:lang w:val="es-ES"/>
        </w:rPr>
        <w:t>,</w:t>
      </w:r>
      <w:r w:rsidR="006F03E3">
        <w:rPr>
          <w:rFonts w:ascii="Times New Roman" w:hAnsi="Times New Roman"/>
          <w:szCs w:val="24"/>
          <w:lang w:val="es-ES"/>
        </w:rPr>
        <w:t xml:space="preserve"> </w:t>
      </w:r>
    </w:p>
    <w:p w:rsidR="006F03E3" w:rsidRDefault="00634342" w:rsidP="006F03E3">
      <w:pPr>
        <w:pStyle w:val="Textoindependiente"/>
        <w:rPr>
          <w:rFonts w:ascii="Times New Roman" w:hAnsi="Times New Roman"/>
          <w:szCs w:val="24"/>
          <w:lang w:val="es-ES"/>
        </w:rPr>
      </w:pPr>
      <w:r>
        <w:rPr>
          <w:rFonts w:ascii="Times New Roman" w:hAnsi="Times New Roman"/>
          <w:szCs w:val="24"/>
          <w:lang w:val="es-ES"/>
        </w:rPr>
        <w:t>I</w:t>
      </w:r>
      <w:r w:rsidR="006F03E3">
        <w:rPr>
          <w:rFonts w:ascii="Times New Roman" w:hAnsi="Times New Roman"/>
          <w:szCs w:val="24"/>
          <w:lang w:val="es-ES"/>
        </w:rPr>
        <w:t>nstituto de Ciencias Básicas y Preclínicas,</w:t>
      </w:r>
    </w:p>
    <w:p w:rsidR="00634342" w:rsidRDefault="006F03E3" w:rsidP="006F03E3">
      <w:pPr>
        <w:pStyle w:val="Textoindependiente"/>
        <w:rPr>
          <w:rFonts w:ascii="Times New Roman" w:hAnsi="Times New Roman"/>
          <w:szCs w:val="24"/>
          <w:lang w:val="es-ES"/>
        </w:rPr>
      </w:pPr>
      <w:r>
        <w:rPr>
          <w:rFonts w:ascii="Times New Roman" w:hAnsi="Times New Roman"/>
          <w:szCs w:val="24"/>
          <w:lang w:val="es-ES"/>
        </w:rPr>
        <w:t>Universidad de Ciencias Médicas de La Habana</w:t>
      </w:r>
    </w:p>
    <w:p w:rsidR="00CB1749" w:rsidRDefault="00CB1749" w:rsidP="006F03E3">
      <w:pPr>
        <w:pStyle w:val="Textoindependiente"/>
        <w:rPr>
          <w:rFonts w:ascii="Times New Roman" w:hAnsi="Times New Roman"/>
          <w:szCs w:val="24"/>
          <w:lang w:val="es-ES"/>
        </w:rPr>
      </w:pPr>
    </w:p>
    <w:p w:rsidR="00F5355F" w:rsidRDefault="00F5355F" w:rsidP="006F03E3">
      <w:pPr>
        <w:pStyle w:val="Textoindependiente"/>
        <w:rPr>
          <w:rFonts w:ascii="Times New Roman" w:hAnsi="Times New Roman"/>
          <w:szCs w:val="24"/>
          <w:lang w:val="es-ES"/>
        </w:rPr>
      </w:pPr>
    </w:p>
    <w:p w:rsidR="00F5355F" w:rsidRDefault="00F5355F" w:rsidP="006F03E3">
      <w:pPr>
        <w:pStyle w:val="Textoindependiente"/>
        <w:rPr>
          <w:rFonts w:ascii="Times New Roman" w:hAnsi="Times New Roman"/>
          <w:szCs w:val="24"/>
          <w:lang w:val="es-ES"/>
        </w:rPr>
      </w:pPr>
    </w:p>
    <w:p w:rsidR="00CB1749" w:rsidRDefault="00CB1749" w:rsidP="006F03E3">
      <w:pPr>
        <w:pStyle w:val="Textoindependiente"/>
        <w:rPr>
          <w:rFonts w:ascii="Times New Roman" w:hAnsi="Times New Roman"/>
          <w:szCs w:val="24"/>
          <w:lang w:val="es-ES"/>
        </w:rPr>
      </w:pPr>
      <w:r>
        <w:rPr>
          <w:rFonts w:ascii="Times New Roman" w:hAnsi="Times New Roman"/>
          <w:szCs w:val="24"/>
          <w:lang w:val="es-ES"/>
        </w:rPr>
        <w:t>La Habana 11.10.16</w:t>
      </w:r>
    </w:p>
    <w:p w:rsidR="001E13D1" w:rsidRPr="00D96BB3" w:rsidRDefault="00CB1749" w:rsidP="00CB1749">
      <w:pPr>
        <w:pStyle w:val="Textoindependiente"/>
        <w:rPr>
          <w:rFonts w:ascii="Times New Roman" w:hAnsi="Times New Roman"/>
          <w:b/>
          <w:szCs w:val="24"/>
          <w:lang w:val="es-ES"/>
        </w:rPr>
      </w:pPr>
      <w:r>
        <w:rPr>
          <w:rFonts w:ascii="Times New Roman" w:hAnsi="Times New Roman"/>
          <w:szCs w:val="24"/>
          <w:lang w:val="es-ES"/>
        </w:rPr>
        <w:t>“Año 58 de la Revolución”</w:t>
      </w:r>
    </w:p>
    <w:p w:rsidR="001E13D1" w:rsidRPr="00D96BB3" w:rsidRDefault="001E13D1" w:rsidP="003E7EE1">
      <w:pPr>
        <w:pStyle w:val="Textoindependiente"/>
        <w:spacing w:after="240"/>
        <w:rPr>
          <w:rFonts w:ascii="Times New Roman" w:hAnsi="Times New Roman"/>
          <w:szCs w:val="24"/>
          <w:lang w:val="es-ES"/>
        </w:rPr>
      </w:pPr>
    </w:p>
    <w:sectPr w:rsidR="001E13D1" w:rsidRPr="00D96BB3">
      <w:footerReference w:type="even" r:id="rId9"/>
      <w:footerReference w:type="default" r:id="rId10"/>
      <w:pgSz w:w="12240" w:h="15840" w:code="1"/>
      <w:pgMar w:top="1531" w:right="1418" w:bottom="153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EE6" w:rsidRDefault="00A92EE6">
      <w:r>
        <w:separator/>
      </w:r>
    </w:p>
  </w:endnote>
  <w:endnote w:type="continuationSeparator" w:id="0">
    <w:p w:rsidR="00A92EE6" w:rsidRDefault="00A92E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430" w:rsidRDefault="00FF04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15</w:t>
    </w:r>
    <w:r>
      <w:rPr>
        <w:rStyle w:val="Nmerodepgina"/>
      </w:rPr>
      <w:fldChar w:fldCharType="end"/>
    </w:r>
  </w:p>
  <w:p w:rsidR="00FF0430" w:rsidRDefault="00FF0430">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430" w:rsidRDefault="00FF04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85309">
      <w:rPr>
        <w:rStyle w:val="Nmerodepgina"/>
        <w:noProof/>
      </w:rPr>
      <w:t>2</w:t>
    </w:r>
    <w:r>
      <w:rPr>
        <w:rStyle w:val="Nmerodepgina"/>
      </w:rPr>
      <w:fldChar w:fldCharType="end"/>
    </w:r>
  </w:p>
  <w:p w:rsidR="00FF0430" w:rsidRDefault="00FF0430">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EE6" w:rsidRDefault="00A92EE6">
      <w:r>
        <w:separator/>
      </w:r>
    </w:p>
  </w:footnote>
  <w:footnote w:type="continuationSeparator" w:id="0">
    <w:p w:rsidR="00A92EE6" w:rsidRDefault="00A92E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1pt;height:11.1pt" o:bullet="t">
        <v:imagedata r:id="rId1" o:title="msoC6BF"/>
      </v:shape>
    </w:pict>
  </w:numPicBullet>
  <w:abstractNum w:abstractNumId="0">
    <w:nsid w:val="00C36E19"/>
    <w:multiLevelType w:val="singleLevel"/>
    <w:tmpl w:val="0C0A000F"/>
    <w:lvl w:ilvl="0">
      <w:start w:val="1"/>
      <w:numFmt w:val="decimal"/>
      <w:lvlText w:val="%1."/>
      <w:lvlJc w:val="left"/>
      <w:pPr>
        <w:tabs>
          <w:tab w:val="num" w:pos="360"/>
        </w:tabs>
        <w:ind w:left="360" w:hanging="360"/>
      </w:pPr>
    </w:lvl>
  </w:abstractNum>
  <w:abstractNum w:abstractNumId="1">
    <w:nsid w:val="03102D3E"/>
    <w:multiLevelType w:val="hybridMultilevel"/>
    <w:tmpl w:val="D6481410"/>
    <w:lvl w:ilvl="0" w:tplc="4F68DC2A">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40600AE"/>
    <w:multiLevelType w:val="hybridMultilevel"/>
    <w:tmpl w:val="975412D8"/>
    <w:lvl w:ilvl="0" w:tplc="0C6AC2C6">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063F561C"/>
    <w:multiLevelType w:val="singleLevel"/>
    <w:tmpl w:val="AD727EFC"/>
    <w:lvl w:ilvl="0">
      <w:start w:val="1"/>
      <w:numFmt w:val="decimal"/>
      <w:lvlText w:val="%1."/>
      <w:lvlJc w:val="left"/>
      <w:pPr>
        <w:tabs>
          <w:tab w:val="num" w:pos="360"/>
        </w:tabs>
        <w:ind w:left="360" w:hanging="360"/>
      </w:pPr>
      <w:rPr>
        <w:rFonts w:ascii="Times New Roman" w:hAnsi="Times New Roman" w:hint="default"/>
        <w:sz w:val="24"/>
      </w:rPr>
    </w:lvl>
  </w:abstractNum>
  <w:abstractNum w:abstractNumId="4">
    <w:nsid w:val="08C21FC1"/>
    <w:multiLevelType w:val="singleLevel"/>
    <w:tmpl w:val="0C0A000F"/>
    <w:lvl w:ilvl="0">
      <w:start w:val="1"/>
      <w:numFmt w:val="decimal"/>
      <w:lvlText w:val="%1."/>
      <w:lvlJc w:val="left"/>
      <w:pPr>
        <w:tabs>
          <w:tab w:val="num" w:pos="360"/>
        </w:tabs>
        <w:ind w:left="360" w:hanging="360"/>
      </w:pPr>
    </w:lvl>
  </w:abstractNum>
  <w:abstractNum w:abstractNumId="5">
    <w:nsid w:val="08DF710E"/>
    <w:multiLevelType w:val="hybridMultilevel"/>
    <w:tmpl w:val="03E274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9B8772B"/>
    <w:multiLevelType w:val="singleLevel"/>
    <w:tmpl w:val="0C0A000F"/>
    <w:lvl w:ilvl="0">
      <w:start w:val="1"/>
      <w:numFmt w:val="decimal"/>
      <w:lvlText w:val="%1."/>
      <w:lvlJc w:val="left"/>
      <w:pPr>
        <w:tabs>
          <w:tab w:val="num" w:pos="360"/>
        </w:tabs>
        <w:ind w:left="360" w:hanging="360"/>
      </w:pPr>
    </w:lvl>
  </w:abstractNum>
  <w:abstractNum w:abstractNumId="7">
    <w:nsid w:val="09E37269"/>
    <w:multiLevelType w:val="hybridMultilevel"/>
    <w:tmpl w:val="D870F830"/>
    <w:lvl w:ilvl="0" w:tplc="FBFA5D6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F985B38"/>
    <w:multiLevelType w:val="hybridMultilevel"/>
    <w:tmpl w:val="79E0F5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1B4632B"/>
    <w:multiLevelType w:val="singleLevel"/>
    <w:tmpl w:val="460A5448"/>
    <w:lvl w:ilvl="0">
      <w:start w:val="1"/>
      <w:numFmt w:val="decimal"/>
      <w:lvlText w:val="%1."/>
      <w:lvlJc w:val="left"/>
      <w:pPr>
        <w:tabs>
          <w:tab w:val="num" w:pos="360"/>
        </w:tabs>
        <w:ind w:left="360" w:hanging="360"/>
      </w:pPr>
      <w:rPr>
        <w:rFonts w:ascii="Times New Roman" w:hAnsi="Times New Roman" w:hint="default"/>
        <w:sz w:val="24"/>
      </w:rPr>
    </w:lvl>
  </w:abstractNum>
  <w:abstractNum w:abstractNumId="10">
    <w:nsid w:val="15E47FFA"/>
    <w:multiLevelType w:val="hybridMultilevel"/>
    <w:tmpl w:val="F2FAF740"/>
    <w:lvl w:ilvl="0" w:tplc="5D0C2B30">
      <w:start w:val="1"/>
      <w:numFmt w:val="decimal"/>
      <w:lvlText w:val="%1."/>
      <w:lvlJc w:val="left"/>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7B4774E"/>
    <w:multiLevelType w:val="singleLevel"/>
    <w:tmpl w:val="4ACA8F44"/>
    <w:lvl w:ilvl="0">
      <w:start w:val="1"/>
      <w:numFmt w:val="decimal"/>
      <w:lvlText w:val="Tema %1."/>
      <w:lvlJc w:val="left"/>
      <w:pPr>
        <w:tabs>
          <w:tab w:val="num" w:pos="1080"/>
        </w:tabs>
        <w:ind w:left="360" w:hanging="360"/>
      </w:pPr>
      <w:rPr>
        <w:rFonts w:ascii="Tahoma" w:hAnsi="Tahoma" w:hint="default"/>
        <w:sz w:val="24"/>
      </w:rPr>
    </w:lvl>
  </w:abstractNum>
  <w:abstractNum w:abstractNumId="12">
    <w:nsid w:val="1A044B89"/>
    <w:multiLevelType w:val="hybridMultilevel"/>
    <w:tmpl w:val="DD98BC52"/>
    <w:lvl w:ilvl="0" w:tplc="86888B8C">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A3F2A88"/>
    <w:multiLevelType w:val="hybridMultilevel"/>
    <w:tmpl w:val="DB8401D4"/>
    <w:lvl w:ilvl="0" w:tplc="0C0A000F">
      <w:start w:val="1"/>
      <w:numFmt w:val="decimal"/>
      <w:lvlText w:val="%1."/>
      <w:lvlJc w:val="left"/>
      <w:pPr>
        <w:ind w:left="720" w:hanging="360"/>
      </w:pPr>
    </w:lvl>
    <w:lvl w:ilvl="1" w:tplc="0C0A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1C144FEE"/>
    <w:multiLevelType w:val="singleLevel"/>
    <w:tmpl w:val="C2D6113C"/>
    <w:lvl w:ilvl="0">
      <w:start w:val="1"/>
      <w:numFmt w:val="decimal"/>
      <w:lvlText w:val="%1."/>
      <w:lvlJc w:val="left"/>
      <w:pPr>
        <w:ind w:left="360" w:hanging="360"/>
      </w:pPr>
      <w:rPr>
        <w:rFonts w:hint="default"/>
        <w:color w:val="auto"/>
      </w:rPr>
    </w:lvl>
  </w:abstractNum>
  <w:abstractNum w:abstractNumId="15">
    <w:nsid w:val="1D8C4146"/>
    <w:multiLevelType w:val="singleLevel"/>
    <w:tmpl w:val="0C0A000F"/>
    <w:lvl w:ilvl="0">
      <w:start w:val="1"/>
      <w:numFmt w:val="decimal"/>
      <w:lvlText w:val="%1."/>
      <w:lvlJc w:val="left"/>
      <w:pPr>
        <w:tabs>
          <w:tab w:val="num" w:pos="360"/>
        </w:tabs>
        <w:ind w:left="360" w:hanging="360"/>
      </w:pPr>
    </w:lvl>
  </w:abstractNum>
  <w:abstractNum w:abstractNumId="16">
    <w:nsid w:val="25235ED3"/>
    <w:multiLevelType w:val="singleLevel"/>
    <w:tmpl w:val="D37CB97E"/>
    <w:lvl w:ilvl="0">
      <w:start w:val="1"/>
      <w:numFmt w:val="decimal"/>
      <w:lvlText w:val="%1."/>
      <w:lvlJc w:val="left"/>
      <w:pPr>
        <w:tabs>
          <w:tab w:val="num" w:pos="360"/>
        </w:tabs>
        <w:ind w:left="360" w:hanging="360"/>
      </w:pPr>
      <w:rPr>
        <w:rFonts w:ascii="Times New Roman" w:hAnsi="Times New Roman" w:hint="default"/>
        <w:sz w:val="24"/>
      </w:rPr>
    </w:lvl>
  </w:abstractNum>
  <w:abstractNum w:abstractNumId="17">
    <w:nsid w:val="2A163E09"/>
    <w:multiLevelType w:val="hybridMultilevel"/>
    <w:tmpl w:val="459E4786"/>
    <w:lvl w:ilvl="0" w:tplc="7E9C9E6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CC078B7"/>
    <w:multiLevelType w:val="singleLevel"/>
    <w:tmpl w:val="66C86AB4"/>
    <w:lvl w:ilvl="0">
      <w:start w:val="1"/>
      <w:numFmt w:val="decimal"/>
      <w:lvlText w:val="%1."/>
      <w:lvlJc w:val="left"/>
      <w:pPr>
        <w:tabs>
          <w:tab w:val="num" w:pos="360"/>
        </w:tabs>
        <w:ind w:left="360" w:hanging="360"/>
      </w:pPr>
      <w:rPr>
        <w:rFonts w:ascii="Times New Roman" w:hAnsi="Times New Roman" w:hint="default"/>
        <w:sz w:val="24"/>
      </w:rPr>
    </w:lvl>
  </w:abstractNum>
  <w:abstractNum w:abstractNumId="19">
    <w:nsid w:val="2E495B11"/>
    <w:multiLevelType w:val="singleLevel"/>
    <w:tmpl w:val="39A854D0"/>
    <w:lvl w:ilvl="0">
      <w:start w:val="1"/>
      <w:numFmt w:val="decimal"/>
      <w:lvlText w:val="%1."/>
      <w:lvlJc w:val="left"/>
      <w:pPr>
        <w:tabs>
          <w:tab w:val="num" w:pos="360"/>
        </w:tabs>
        <w:ind w:left="360" w:hanging="360"/>
      </w:pPr>
      <w:rPr>
        <w:rFonts w:ascii="Times New Roman" w:hAnsi="Times New Roman" w:hint="default"/>
        <w:sz w:val="24"/>
      </w:rPr>
    </w:lvl>
  </w:abstractNum>
  <w:abstractNum w:abstractNumId="20">
    <w:nsid w:val="305901FE"/>
    <w:multiLevelType w:val="singleLevel"/>
    <w:tmpl w:val="CFF0A306"/>
    <w:lvl w:ilvl="0">
      <w:start w:val="1"/>
      <w:numFmt w:val="decimal"/>
      <w:lvlText w:val="%1."/>
      <w:lvlJc w:val="left"/>
      <w:pPr>
        <w:tabs>
          <w:tab w:val="num" w:pos="360"/>
        </w:tabs>
        <w:ind w:left="360" w:hanging="360"/>
      </w:pPr>
      <w:rPr>
        <w:rFonts w:ascii="Times New Roman" w:hAnsi="Times New Roman" w:hint="default"/>
        <w:sz w:val="24"/>
      </w:rPr>
    </w:lvl>
  </w:abstractNum>
  <w:abstractNum w:abstractNumId="21">
    <w:nsid w:val="30A73984"/>
    <w:multiLevelType w:val="singleLevel"/>
    <w:tmpl w:val="0C0A000F"/>
    <w:lvl w:ilvl="0">
      <w:start w:val="1"/>
      <w:numFmt w:val="decimal"/>
      <w:lvlText w:val="%1."/>
      <w:lvlJc w:val="left"/>
      <w:pPr>
        <w:tabs>
          <w:tab w:val="num" w:pos="360"/>
        </w:tabs>
        <w:ind w:left="360" w:hanging="360"/>
      </w:pPr>
    </w:lvl>
  </w:abstractNum>
  <w:abstractNum w:abstractNumId="22">
    <w:nsid w:val="33C12F10"/>
    <w:multiLevelType w:val="hybridMultilevel"/>
    <w:tmpl w:val="873EC5AA"/>
    <w:lvl w:ilvl="0" w:tplc="0164A22C">
      <w:start w:val="1"/>
      <w:numFmt w:val="decimal"/>
      <w:lvlText w:val="%1."/>
      <w:lvlJc w:val="left"/>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5497287"/>
    <w:multiLevelType w:val="hybridMultilevel"/>
    <w:tmpl w:val="F47CCF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358040E1"/>
    <w:multiLevelType w:val="singleLevel"/>
    <w:tmpl w:val="053E7E0A"/>
    <w:lvl w:ilvl="0">
      <w:start w:val="1"/>
      <w:numFmt w:val="decimal"/>
      <w:lvlText w:val="%1."/>
      <w:lvlJc w:val="left"/>
      <w:pPr>
        <w:tabs>
          <w:tab w:val="num" w:pos="360"/>
        </w:tabs>
        <w:ind w:left="360" w:hanging="360"/>
      </w:pPr>
      <w:rPr>
        <w:rFonts w:hint="default"/>
        <w:sz w:val="24"/>
      </w:rPr>
    </w:lvl>
  </w:abstractNum>
  <w:abstractNum w:abstractNumId="25">
    <w:nsid w:val="3AA628F1"/>
    <w:multiLevelType w:val="hybridMultilevel"/>
    <w:tmpl w:val="DBDAD7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3BAA22A2"/>
    <w:multiLevelType w:val="hybridMultilevel"/>
    <w:tmpl w:val="90AA4A9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3E5E6973"/>
    <w:multiLevelType w:val="hybridMultilevel"/>
    <w:tmpl w:val="5F141E98"/>
    <w:lvl w:ilvl="0" w:tplc="6B0E525A">
      <w:start w:val="1"/>
      <w:numFmt w:val="decimal"/>
      <w:lvlText w:val="%1."/>
      <w:lvlJc w:val="left"/>
      <w:pPr>
        <w:ind w:left="1440" w:hanging="360"/>
      </w:pPr>
      <w:rPr>
        <w:rFont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8">
    <w:nsid w:val="3E672CD0"/>
    <w:multiLevelType w:val="singleLevel"/>
    <w:tmpl w:val="0C0A000F"/>
    <w:lvl w:ilvl="0">
      <w:start w:val="1"/>
      <w:numFmt w:val="decimal"/>
      <w:lvlText w:val="%1."/>
      <w:lvlJc w:val="left"/>
      <w:pPr>
        <w:tabs>
          <w:tab w:val="num" w:pos="360"/>
        </w:tabs>
        <w:ind w:left="360" w:hanging="360"/>
      </w:pPr>
    </w:lvl>
  </w:abstractNum>
  <w:abstractNum w:abstractNumId="29">
    <w:nsid w:val="43F25D4D"/>
    <w:multiLevelType w:val="hybridMultilevel"/>
    <w:tmpl w:val="2348D31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44467B4D"/>
    <w:multiLevelType w:val="hybridMultilevel"/>
    <w:tmpl w:val="F5DEFEB8"/>
    <w:lvl w:ilvl="0" w:tplc="0C0A0007">
      <w:start w:val="1"/>
      <w:numFmt w:val="bullet"/>
      <w:lvlText w:val=""/>
      <w:lvlPicBulletId w:val="0"/>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1">
    <w:nsid w:val="45645631"/>
    <w:multiLevelType w:val="hybridMultilevel"/>
    <w:tmpl w:val="DAA0C7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46863B67"/>
    <w:multiLevelType w:val="singleLevel"/>
    <w:tmpl w:val="0C0A000F"/>
    <w:lvl w:ilvl="0">
      <w:start w:val="1"/>
      <w:numFmt w:val="decimal"/>
      <w:lvlText w:val="%1."/>
      <w:lvlJc w:val="left"/>
      <w:pPr>
        <w:tabs>
          <w:tab w:val="num" w:pos="360"/>
        </w:tabs>
        <w:ind w:left="360" w:hanging="360"/>
      </w:pPr>
    </w:lvl>
  </w:abstractNum>
  <w:abstractNum w:abstractNumId="33">
    <w:nsid w:val="483F5918"/>
    <w:multiLevelType w:val="hybridMultilevel"/>
    <w:tmpl w:val="7FFA2CD4"/>
    <w:lvl w:ilvl="0" w:tplc="FBFA5D6A">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49B02096"/>
    <w:multiLevelType w:val="hybridMultilevel"/>
    <w:tmpl w:val="9DB00BDE"/>
    <w:lvl w:ilvl="0" w:tplc="882A183C">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4BE31736"/>
    <w:multiLevelType w:val="hybridMultilevel"/>
    <w:tmpl w:val="0A0CE2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4D730621"/>
    <w:multiLevelType w:val="hybridMultilevel"/>
    <w:tmpl w:val="C3984244"/>
    <w:lvl w:ilvl="0" w:tplc="E7264D80">
      <w:start w:val="1"/>
      <w:numFmt w:val="decimal"/>
      <w:lvlText w:val="%1."/>
      <w:lvlJc w:val="left"/>
      <w:pPr>
        <w:ind w:left="36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4DBF4E02"/>
    <w:multiLevelType w:val="singleLevel"/>
    <w:tmpl w:val="0C0A000F"/>
    <w:lvl w:ilvl="0">
      <w:start w:val="1"/>
      <w:numFmt w:val="decimal"/>
      <w:lvlText w:val="%1."/>
      <w:lvlJc w:val="left"/>
      <w:pPr>
        <w:tabs>
          <w:tab w:val="num" w:pos="360"/>
        </w:tabs>
        <w:ind w:left="360" w:hanging="360"/>
      </w:pPr>
    </w:lvl>
  </w:abstractNum>
  <w:abstractNum w:abstractNumId="38">
    <w:nsid w:val="4E914633"/>
    <w:multiLevelType w:val="hybridMultilevel"/>
    <w:tmpl w:val="A4409CAC"/>
    <w:lvl w:ilvl="0" w:tplc="0C6AC2C6">
      <w:start w:val="1"/>
      <w:numFmt w:val="decimal"/>
      <w:lvlText w:val="%1."/>
      <w:lvlJc w:val="left"/>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533A30AD"/>
    <w:multiLevelType w:val="hybridMultilevel"/>
    <w:tmpl w:val="5058A2B2"/>
    <w:lvl w:ilvl="0" w:tplc="21065574">
      <w:start w:val="1"/>
      <w:numFmt w:val="decimal"/>
      <w:lvlText w:val="%1."/>
      <w:lvlJc w:val="left"/>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55C6611D"/>
    <w:multiLevelType w:val="singleLevel"/>
    <w:tmpl w:val="CC44C176"/>
    <w:lvl w:ilvl="0">
      <w:start w:val="1"/>
      <w:numFmt w:val="decimal"/>
      <w:lvlText w:val="%1."/>
      <w:lvlJc w:val="left"/>
      <w:pPr>
        <w:tabs>
          <w:tab w:val="num" w:pos="360"/>
        </w:tabs>
        <w:ind w:left="360" w:hanging="360"/>
      </w:pPr>
      <w:rPr>
        <w:rFonts w:ascii="Times New Roman" w:hAnsi="Times New Roman" w:hint="default"/>
        <w:sz w:val="24"/>
      </w:rPr>
    </w:lvl>
  </w:abstractNum>
  <w:abstractNum w:abstractNumId="41">
    <w:nsid w:val="59067A83"/>
    <w:multiLevelType w:val="hybridMultilevel"/>
    <w:tmpl w:val="7B34F94A"/>
    <w:lvl w:ilvl="0" w:tplc="ADD075CC">
      <w:start w:val="1"/>
      <w:numFmt w:val="decimal"/>
      <w:lvlText w:val="%1."/>
      <w:lvlJc w:val="left"/>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59A5528A"/>
    <w:multiLevelType w:val="hybridMultilevel"/>
    <w:tmpl w:val="7BD61BF6"/>
    <w:lvl w:ilvl="0" w:tplc="0C0A000F">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5A5F44E6"/>
    <w:multiLevelType w:val="singleLevel"/>
    <w:tmpl w:val="0C0A000F"/>
    <w:lvl w:ilvl="0">
      <w:start w:val="1"/>
      <w:numFmt w:val="decimal"/>
      <w:lvlText w:val="%1."/>
      <w:lvlJc w:val="left"/>
      <w:pPr>
        <w:tabs>
          <w:tab w:val="num" w:pos="360"/>
        </w:tabs>
        <w:ind w:left="360" w:hanging="360"/>
      </w:pPr>
    </w:lvl>
  </w:abstractNum>
  <w:abstractNum w:abstractNumId="44">
    <w:nsid w:val="5DEE4958"/>
    <w:multiLevelType w:val="hybridMultilevel"/>
    <w:tmpl w:val="4ADC37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5F2379FF"/>
    <w:multiLevelType w:val="singleLevel"/>
    <w:tmpl w:val="B15821DE"/>
    <w:lvl w:ilvl="0">
      <w:start w:val="1"/>
      <w:numFmt w:val="decimal"/>
      <w:lvlText w:val="%1."/>
      <w:lvlJc w:val="left"/>
      <w:pPr>
        <w:tabs>
          <w:tab w:val="num" w:pos="360"/>
        </w:tabs>
        <w:ind w:left="360" w:hanging="360"/>
      </w:pPr>
    </w:lvl>
  </w:abstractNum>
  <w:abstractNum w:abstractNumId="46">
    <w:nsid w:val="63CF5725"/>
    <w:multiLevelType w:val="singleLevel"/>
    <w:tmpl w:val="8026C0B0"/>
    <w:lvl w:ilvl="0">
      <w:start w:val="1"/>
      <w:numFmt w:val="decimal"/>
      <w:lvlText w:val="%1."/>
      <w:lvlJc w:val="left"/>
      <w:pPr>
        <w:tabs>
          <w:tab w:val="num" w:pos="360"/>
        </w:tabs>
        <w:ind w:left="360" w:hanging="360"/>
      </w:pPr>
      <w:rPr>
        <w:rFonts w:ascii="Times New Roman" w:hAnsi="Times New Roman" w:hint="default"/>
        <w:sz w:val="24"/>
      </w:rPr>
    </w:lvl>
  </w:abstractNum>
  <w:abstractNum w:abstractNumId="47">
    <w:nsid w:val="66F23120"/>
    <w:multiLevelType w:val="hybridMultilevel"/>
    <w:tmpl w:val="A73E95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69AC40BD"/>
    <w:multiLevelType w:val="hybridMultilevel"/>
    <w:tmpl w:val="1D188D1A"/>
    <w:lvl w:ilvl="0" w:tplc="60923D24">
      <w:start w:val="1"/>
      <w:numFmt w:val="decimal"/>
      <w:lvlText w:val="%1."/>
      <w:lvlJc w:val="left"/>
      <w:pPr>
        <w:ind w:left="720" w:hanging="36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6A2A19AA"/>
    <w:multiLevelType w:val="singleLevel"/>
    <w:tmpl w:val="0C0A000F"/>
    <w:lvl w:ilvl="0">
      <w:start w:val="1"/>
      <w:numFmt w:val="decimal"/>
      <w:lvlText w:val="%1."/>
      <w:lvlJc w:val="left"/>
      <w:pPr>
        <w:tabs>
          <w:tab w:val="num" w:pos="360"/>
        </w:tabs>
        <w:ind w:left="360" w:hanging="360"/>
      </w:pPr>
    </w:lvl>
  </w:abstractNum>
  <w:abstractNum w:abstractNumId="50">
    <w:nsid w:val="6AA45343"/>
    <w:multiLevelType w:val="hybridMultilevel"/>
    <w:tmpl w:val="69D6B948"/>
    <w:lvl w:ilvl="0" w:tplc="882A183C">
      <w:start w:val="1"/>
      <w:numFmt w:val="decimal"/>
      <w:lvlText w:val="%1."/>
      <w:lvlJc w:val="left"/>
      <w:pPr>
        <w:ind w:left="1065" w:hanging="705"/>
      </w:pPr>
      <w:rPr>
        <w:rFonts w:hint="default"/>
      </w:rPr>
    </w:lvl>
    <w:lvl w:ilvl="1" w:tplc="9F1C7590">
      <w:start w:val="8"/>
      <w:numFmt w:val="bullet"/>
      <w:lvlText w:val="•"/>
      <w:lvlJc w:val="left"/>
      <w:pPr>
        <w:ind w:left="1440" w:hanging="360"/>
      </w:pPr>
      <w:rPr>
        <w:rFonts w:ascii="Times New Roman" w:eastAsia="Times New Roman" w:hAnsi="Times New Roman" w:cs="Times New Roman"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nsid w:val="6B5D1C2C"/>
    <w:multiLevelType w:val="singleLevel"/>
    <w:tmpl w:val="CC661CDE"/>
    <w:lvl w:ilvl="0">
      <w:start w:val="1"/>
      <w:numFmt w:val="decimal"/>
      <w:lvlText w:val="%1."/>
      <w:lvlJc w:val="left"/>
      <w:pPr>
        <w:tabs>
          <w:tab w:val="num" w:pos="360"/>
        </w:tabs>
        <w:ind w:left="360" w:hanging="360"/>
      </w:pPr>
      <w:rPr>
        <w:rFonts w:ascii="Times New Roman" w:hAnsi="Times New Roman" w:hint="default"/>
        <w:sz w:val="24"/>
      </w:rPr>
    </w:lvl>
  </w:abstractNum>
  <w:abstractNum w:abstractNumId="52">
    <w:nsid w:val="70FB219D"/>
    <w:multiLevelType w:val="singleLevel"/>
    <w:tmpl w:val="89D63AA6"/>
    <w:lvl w:ilvl="0">
      <w:start w:val="1"/>
      <w:numFmt w:val="decimal"/>
      <w:lvlText w:val="%1."/>
      <w:lvlJc w:val="left"/>
      <w:pPr>
        <w:tabs>
          <w:tab w:val="num" w:pos="360"/>
        </w:tabs>
        <w:ind w:left="360" w:hanging="360"/>
      </w:pPr>
      <w:rPr>
        <w:rFonts w:ascii="Times New Roman" w:hAnsi="Times New Roman" w:hint="default"/>
        <w:sz w:val="24"/>
      </w:rPr>
    </w:lvl>
  </w:abstractNum>
  <w:abstractNum w:abstractNumId="53">
    <w:nsid w:val="726A2919"/>
    <w:multiLevelType w:val="hybridMultilevel"/>
    <w:tmpl w:val="98C2CEA6"/>
    <w:lvl w:ilvl="0" w:tplc="0164A22C">
      <w:start w:val="1"/>
      <w:numFmt w:val="decimal"/>
      <w:lvlText w:val="%1."/>
      <w:lvlJc w:val="left"/>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nsid w:val="743E496A"/>
    <w:multiLevelType w:val="hybridMultilevel"/>
    <w:tmpl w:val="D870F830"/>
    <w:lvl w:ilvl="0" w:tplc="FBFA5D6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nsid w:val="75D701E3"/>
    <w:multiLevelType w:val="hybridMultilevel"/>
    <w:tmpl w:val="85F0E598"/>
    <w:lvl w:ilvl="0" w:tplc="B84E1A56">
      <w:start w:val="18"/>
      <w:numFmt w:val="bullet"/>
      <w:lvlText w:val="•"/>
      <w:lvlJc w:val="left"/>
      <w:pPr>
        <w:ind w:left="720" w:hanging="360"/>
      </w:pPr>
      <w:rPr>
        <w:rFonts w:ascii="Times New Roman" w:eastAsia="Times New Roman" w:hAnsi="Times New Roman" w:cs="Times New Roman" w:hint="default"/>
      </w:rPr>
    </w:lvl>
    <w:lvl w:ilvl="1" w:tplc="7ABE357E">
      <w:start w:val="1"/>
      <w:numFmt w:val="decimal"/>
      <w:lvlText w:val="%2."/>
      <w:lvlJc w:val="left"/>
      <w:pPr>
        <w:ind w:left="1785" w:hanging="705"/>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nsid w:val="7673663D"/>
    <w:multiLevelType w:val="hybridMultilevel"/>
    <w:tmpl w:val="0C56BD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nsid w:val="771B22C2"/>
    <w:multiLevelType w:val="singleLevel"/>
    <w:tmpl w:val="C04A5A72"/>
    <w:lvl w:ilvl="0">
      <w:start w:val="1"/>
      <w:numFmt w:val="decimal"/>
      <w:lvlText w:val="%1."/>
      <w:lvlJc w:val="left"/>
      <w:pPr>
        <w:tabs>
          <w:tab w:val="num" w:pos="360"/>
        </w:tabs>
        <w:ind w:left="360" w:hanging="360"/>
      </w:pPr>
      <w:rPr>
        <w:rFonts w:ascii="Times New Roman" w:hAnsi="Times New Roman" w:hint="default"/>
        <w:sz w:val="24"/>
      </w:rPr>
    </w:lvl>
  </w:abstractNum>
  <w:abstractNum w:abstractNumId="58">
    <w:nsid w:val="784D6E2C"/>
    <w:multiLevelType w:val="singleLevel"/>
    <w:tmpl w:val="BE567ABA"/>
    <w:lvl w:ilvl="0">
      <w:start w:val="1"/>
      <w:numFmt w:val="decimal"/>
      <w:lvlText w:val="%1."/>
      <w:lvlJc w:val="left"/>
      <w:pPr>
        <w:tabs>
          <w:tab w:val="num" w:pos="360"/>
        </w:tabs>
        <w:ind w:left="360" w:hanging="360"/>
      </w:pPr>
      <w:rPr>
        <w:rFonts w:ascii="Times New Roman" w:hAnsi="Times New Roman" w:hint="default"/>
        <w:sz w:val="24"/>
      </w:rPr>
    </w:lvl>
  </w:abstractNum>
  <w:abstractNum w:abstractNumId="59">
    <w:nsid w:val="7A9A3541"/>
    <w:multiLevelType w:val="hybridMultilevel"/>
    <w:tmpl w:val="2E8C3AD8"/>
    <w:lvl w:ilvl="0" w:tplc="E1B453D2">
      <w:start w:val="1"/>
      <w:numFmt w:val="decimal"/>
      <w:lvlText w:val="%1."/>
      <w:lvlJc w:val="left"/>
      <w:pPr>
        <w:ind w:left="720" w:hanging="360"/>
      </w:pPr>
      <w:rPr>
        <w:rFonts w:hint="default"/>
        <w:b w:val="0"/>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8"/>
  </w:num>
  <w:num w:numId="2">
    <w:abstractNumId w:val="40"/>
  </w:num>
  <w:num w:numId="3">
    <w:abstractNumId w:val="57"/>
  </w:num>
  <w:num w:numId="4">
    <w:abstractNumId w:val="16"/>
  </w:num>
  <w:num w:numId="5">
    <w:abstractNumId w:val="9"/>
  </w:num>
  <w:num w:numId="6">
    <w:abstractNumId w:val="20"/>
  </w:num>
  <w:num w:numId="7">
    <w:abstractNumId w:val="51"/>
  </w:num>
  <w:num w:numId="8">
    <w:abstractNumId w:val="46"/>
  </w:num>
  <w:num w:numId="9">
    <w:abstractNumId w:val="52"/>
  </w:num>
  <w:num w:numId="10">
    <w:abstractNumId w:val="18"/>
  </w:num>
  <w:num w:numId="11">
    <w:abstractNumId w:val="3"/>
  </w:num>
  <w:num w:numId="12">
    <w:abstractNumId w:val="19"/>
  </w:num>
  <w:num w:numId="13">
    <w:abstractNumId w:val="37"/>
  </w:num>
  <w:num w:numId="14">
    <w:abstractNumId w:val="15"/>
  </w:num>
  <w:num w:numId="15">
    <w:abstractNumId w:val="49"/>
  </w:num>
  <w:num w:numId="16">
    <w:abstractNumId w:val="24"/>
  </w:num>
  <w:num w:numId="17">
    <w:abstractNumId w:val="14"/>
  </w:num>
  <w:num w:numId="18">
    <w:abstractNumId w:val="21"/>
  </w:num>
  <w:num w:numId="19">
    <w:abstractNumId w:val="6"/>
  </w:num>
  <w:num w:numId="20">
    <w:abstractNumId w:val="4"/>
  </w:num>
  <w:num w:numId="21">
    <w:abstractNumId w:val="43"/>
  </w:num>
  <w:num w:numId="22">
    <w:abstractNumId w:val="32"/>
  </w:num>
  <w:num w:numId="23">
    <w:abstractNumId w:val="31"/>
  </w:num>
  <w:num w:numId="24">
    <w:abstractNumId w:val="30"/>
  </w:num>
  <w:num w:numId="25">
    <w:abstractNumId w:val="27"/>
  </w:num>
  <w:num w:numId="26">
    <w:abstractNumId w:val="36"/>
  </w:num>
  <w:num w:numId="27">
    <w:abstractNumId w:val="17"/>
  </w:num>
  <w:num w:numId="28">
    <w:abstractNumId w:val="1"/>
  </w:num>
  <w:num w:numId="29">
    <w:abstractNumId w:val="5"/>
  </w:num>
  <w:num w:numId="30">
    <w:abstractNumId w:val="48"/>
  </w:num>
  <w:num w:numId="31">
    <w:abstractNumId w:val="59"/>
  </w:num>
  <w:num w:numId="32">
    <w:abstractNumId w:val="34"/>
  </w:num>
  <w:num w:numId="33">
    <w:abstractNumId w:val="50"/>
  </w:num>
  <w:num w:numId="34">
    <w:abstractNumId w:val="42"/>
  </w:num>
  <w:num w:numId="35">
    <w:abstractNumId w:val="0"/>
  </w:num>
  <w:num w:numId="36">
    <w:abstractNumId w:val="23"/>
  </w:num>
  <w:num w:numId="37">
    <w:abstractNumId w:val="44"/>
  </w:num>
  <w:num w:numId="38">
    <w:abstractNumId w:val="7"/>
  </w:num>
  <w:num w:numId="39">
    <w:abstractNumId w:val="33"/>
  </w:num>
  <w:num w:numId="40">
    <w:abstractNumId w:val="54"/>
  </w:num>
  <w:num w:numId="41">
    <w:abstractNumId w:val="55"/>
  </w:num>
  <w:num w:numId="42">
    <w:abstractNumId w:val="8"/>
  </w:num>
  <w:num w:numId="43">
    <w:abstractNumId w:val="38"/>
  </w:num>
  <w:num w:numId="44">
    <w:abstractNumId w:val="10"/>
  </w:num>
  <w:num w:numId="45">
    <w:abstractNumId w:val="39"/>
  </w:num>
  <w:num w:numId="46">
    <w:abstractNumId w:val="41"/>
  </w:num>
  <w:num w:numId="47">
    <w:abstractNumId w:val="53"/>
  </w:num>
  <w:num w:numId="48">
    <w:abstractNumId w:val="22"/>
  </w:num>
  <w:num w:numId="49">
    <w:abstractNumId w:val="2"/>
  </w:num>
  <w:num w:numId="50">
    <w:abstractNumId w:val="28"/>
  </w:num>
  <w:num w:numId="51">
    <w:abstractNumId w:val="35"/>
  </w:num>
  <w:num w:numId="52">
    <w:abstractNumId w:val="29"/>
  </w:num>
  <w:num w:numId="53">
    <w:abstractNumId w:val="12"/>
  </w:num>
  <w:num w:numId="54">
    <w:abstractNumId w:val="25"/>
  </w:num>
  <w:num w:numId="55">
    <w:abstractNumId w:val="47"/>
  </w:num>
  <w:num w:numId="56">
    <w:abstractNumId w:val="26"/>
  </w:num>
  <w:num w:numId="57">
    <w:abstractNumId w:val="13"/>
  </w:num>
  <w:num w:numId="58">
    <w:abstractNumId w:val="11"/>
  </w:num>
  <w:num w:numId="59">
    <w:abstractNumId w:val="56"/>
  </w:num>
  <w:num w:numId="60">
    <w:abstractNumId w:val="45"/>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activeWritingStyle w:appName="MSWord" w:lang="es-ES_tradnl" w:vendorID="9" w:dllVersion="512" w:checkStyle="1"/>
  <w:activeWritingStyle w:appName="MSWord" w:lang="es-ES" w:vendorID="9" w:dllVersion="512" w:checkStyle="1"/>
  <w:activeWritingStyle w:appName="MSWord" w:lang="pt-BR" w:vendorID="1" w:dllVersion="513" w:checkStyle="1"/>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601DE"/>
    <w:rsid w:val="000078D9"/>
    <w:rsid w:val="0001436D"/>
    <w:rsid w:val="000171A7"/>
    <w:rsid w:val="00021BEA"/>
    <w:rsid w:val="000231D9"/>
    <w:rsid w:val="00031C39"/>
    <w:rsid w:val="00033DD7"/>
    <w:rsid w:val="00034214"/>
    <w:rsid w:val="00052D47"/>
    <w:rsid w:val="00062614"/>
    <w:rsid w:val="00065D0F"/>
    <w:rsid w:val="00070FC0"/>
    <w:rsid w:val="00081ADB"/>
    <w:rsid w:val="00085309"/>
    <w:rsid w:val="00090FC1"/>
    <w:rsid w:val="000A06D8"/>
    <w:rsid w:val="000A0EA7"/>
    <w:rsid w:val="000A1E25"/>
    <w:rsid w:val="000A27DE"/>
    <w:rsid w:val="000A2DC3"/>
    <w:rsid w:val="000A395E"/>
    <w:rsid w:val="000A4063"/>
    <w:rsid w:val="000C4A8A"/>
    <w:rsid w:val="000C71C9"/>
    <w:rsid w:val="000D49F0"/>
    <w:rsid w:val="000D795C"/>
    <w:rsid w:val="000D7BF0"/>
    <w:rsid w:val="000E1C0C"/>
    <w:rsid w:val="000E787C"/>
    <w:rsid w:val="000F1B52"/>
    <w:rsid w:val="000F2B5F"/>
    <w:rsid w:val="00102991"/>
    <w:rsid w:val="0010465E"/>
    <w:rsid w:val="0010471E"/>
    <w:rsid w:val="001108DC"/>
    <w:rsid w:val="0011144D"/>
    <w:rsid w:val="00127D0E"/>
    <w:rsid w:val="0014096D"/>
    <w:rsid w:val="0014283B"/>
    <w:rsid w:val="001441B1"/>
    <w:rsid w:val="00144BF3"/>
    <w:rsid w:val="00160954"/>
    <w:rsid w:val="00163ABA"/>
    <w:rsid w:val="0016422F"/>
    <w:rsid w:val="00165B18"/>
    <w:rsid w:val="00171BFC"/>
    <w:rsid w:val="00190E07"/>
    <w:rsid w:val="00191529"/>
    <w:rsid w:val="001B4202"/>
    <w:rsid w:val="001C0488"/>
    <w:rsid w:val="001C1FA1"/>
    <w:rsid w:val="001C7279"/>
    <w:rsid w:val="001D135C"/>
    <w:rsid w:val="001D13C8"/>
    <w:rsid w:val="001D2928"/>
    <w:rsid w:val="001E13D1"/>
    <w:rsid w:val="001E7D0A"/>
    <w:rsid w:val="001F1B47"/>
    <w:rsid w:val="001F3776"/>
    <w:rsid w:val="002050F7"/>
    <w:rsid w:val="00210752"/>
    <w:rsid w:val="00220902"/>
    <w:rsid w:val="002215A9"/>
    <w:rsid w:val="0022256D"/>
    <w:rsid w:val="0022725F"/>
    <w:rsid w:val="00227879"/>
    <w:rsid w:val="002341BC"/>
    <w:rsid w:val="002457BA"/>
    <w:rsid w:val="00250FEF"/>
    <w:rsid w:val="002523AA"/>
    <w:rsid w:val="00261172"/>
    <w:rsid w:val="00261676"/>
    <w:rsid w:val="00262492"/>
    <w:rsid w:val="00263510"/>
    <w:rsid w:val="0027600F"/>
    <w:rsid w:val="0028721E"/>
    <w:rsid w:val="00294781"/>
    <w:rsid w:val="00295D8F"/>
    <w:rsid w:val="00296ABA"/>
    <w:rsid w:val="002A0F7C"/>
    <w:rsid w:val="002A6483"/>
    <w:rsid w:val="002C3425"/>
    <w:rsid w:val="002D001D"/>
    <w:rsid w:val="002D19B8"/>
    <w:rsid w:val="002D444E"/>
    <w:rsid w:val="002F216A"/>
    <w:rsid w:val="00302DD7"/>
    <w:rsid w:val="00303249"/>
    <w:rsid w:val="003059D5"/>
    <w:rsid w:val="003169AB"/>
    <w:rsid w:val="00327C8E"/>
    <w:rsid w:val="00330EAA"/>
    <w:rsid w:val="0033227E"/>
    <w:rsid w:val="003401B9"/>
    <w:rsid w:val="00352572"/>
    <w:rsid w:val="003567E5"/>
    <w:rsid w:val="00372AEC"/>
    <w:rsid w:val="0037643D"/>
    <w:rsid w:val="003845C8"/>
    <w:rsid w:val="00384A4A"/>
    <w:rsid w:val="003937A5"/>
    <w:rsid w:val="0039402C"/>
    <w:rsid w:val="00397558"/>
    <w:rsid w:val="003A0254"/>
    <w:rsid w:val="003A0294"/>
    <w:rsid w:val="003A2697"/>
    <w:rsid w:val="003C68C1"/>
    <w:rsid w:val="003D6AA3"/>
    <w:rsid w:val="003E2A98"/>
    <w:rsid w:val="003E3F95"/>
    <w:rsid w:val="003E7EE1"/>
    <w:rsid w:val="003F4809"/>
    <w:rsid w:val="003F48CB"/>
    <w:rsid w:val="003F5710"/>
    <w:rsid w:val="00407159"/>
    <w:rsid w:val="0041242D"/>
    <w:rsid w:val="00412EE0"/>
    <w:rsid w:val="004167C6"/>
    <w:rsid w:val="00427ECE"/>
    <w:rsid w:val="00435D81"/>
    <w:rsid w:val="004450A1"/>
    <w:rsid w:val="004539E1"/>
    <w:rsid w:val="00456DF1"/>
    <w:rsid w:val="00462CA7"/>
    <w:rsid w:val="0046682D"/>
    <w:rsid w:val="00466FD3"/>
    <w:rsid w:val="00467B56"/>
    <w:rsid w:val="00470E58"/>
    <w:rsid w:val="00472310"/>
    <w:rsid w:val="0047440B"/>
    <w:rsid w:val="00474C25"/>
    <w:rsid w:val="0047717C"/>
    <w:rsid w:val="004812D7"/>
    <w:rsid w:val="004940DF"/>
    <w:rsid w:val="00494F35"/>
    <w:rsid w:val="004A52A6"/>
    <w:rsid w:val="004B0B5C"/>
    <w:rsid w:val="004C00BA"/>
    <w:rsid w:val="004C533A"/>
    <w:rsid w:val="004C70A5"/>
    <w:rsid w:val="004D3FEB"/>
    <w:rsid w:val="004D5232"/>
    <w:rsid w:val="004D5DAD"/>
    <w:rsid w:val="004D6C3C"/>
    <w:rsid w:val="004E580E"/>
    <w:rsid w:val="004E7434"/>
    <w:rsid w:val="004F5395"/>
    <w:rsid w:val="004F667A"/>
    <w:rsid w:val="005065C2"/>
    <w:rsid w:val="00513825"/>
    <w:rsid w:val="00515EA8"/>
    <w:rsid w:val="0051773C"/>
    <w:rsid w:val="00521E19"/>
    <w:rsid w:val="0052270F"/>
    <w:rsid w:val="00522DAE"/>
    <w:rsid w:val="00523967"/>
    <w:rsid w:val="00523A05"/>
    <w:rsid w:val="00530B9F"/>
    <w:rsid w:val="00531647"/>
    <w:rsid w:val="005327AB"/>
    <w:rsid w:val="00532B75"/>
    <w:rsid w:val="00532E32"/>
    <w:rsid w:val="00535065"/>
    <w:rsid w:val="005371DE"/>
    <w:rsid w:val="0054526D"/>
    <w:rsid w:val="00547FA6"/>
    <w:rsid w:val="005511E7"/>
    <w:rsid w:val="00551F58"/>
    <w:rsid w:val="005555EF"/>
    <w:rsid w:val="00565699"/>
    <w:rsid w:val="005737FA"/>
    <w:rsid w:val="00576C5B"/>
    <w:rsid w:val="00580538"/>
    <w:rsid w:val="00584F6A"/>
    <w:rsid w:val="0059799C"/>
    <w:rsid w:val="005A420F"/>
    <w:rsid w:val="005B7F00"/>
    <w:rsid w:val="005D5C8C"/>
    <w:rsid w:val="005D5D04"/>
    <w:rsid w:val="005E0395"/>
    <w:rsid w:val="005E4295"/>
    <w:rsid w:val="005F537D"/>
    <w:rsid w:val="0060736F"/>
    <w:rsid w:val="006134AA"/>
    <w:rsid w:val="00623D58"/>
    <w:rsid w:val="0063074A"/>
    <w:rsid w:val="00632830"/>
    <w:rsid w:val="00634342"/>
    <w:rsid w:val="006440E3"/>
    <w:rsid w:val="00652C63"/>
    <w:rsid w:val="0065408A"/>
    <w:rsid w:val="00655D7A"/>
    <w:rsid w:val="006673EE"/>
    <w:rsid w:val="00671142"/>
    <w:rsid w:val="0067449F"/>
    <w:rsid w:val="0067539C"/>
    <w:rsid w:val="00685BB2"/>
    <w:rsid w:val="006C13FF"/>
    <w:rsid w:val="006C3C32"/>
    <w:rsid w:val="006C47CD"/>
    <w:rsid w:val="006D272B"/>
    <w:rsid w:val="006E1469"/>
    <w:rsid w:val="006E71A4"/>
    <w:rsid w:val="006E7332"/>
    <w:rsid w:val="006F03E3"/>
    <w:rsid w:val="006F0706"/>
    <w:rsid w:val="006F0F82"/>
    <w:rsid w:val="006F0FCB"/>
    <w:rsid w:val="006F4CA7"/>
    <w:rsid w:val="0070029B"/>
    <w:rsid w:val="007038D1"/>
    <w:rsid w:val="00703E46"/>
    <w:rsid w:val="00712106"/>
    <w:rsid w:val="00713362"/>
    <w:rsid w:val="00713E5F"/>
    <w:rsid w:val="00717F2E"/>
    <w:rsid w:val="00725498"/>
    <w:rsid w:val="007321F6"/>
    <w:rsid w:val="0075045E"/>
    <w:rsid w:val="007559CA"/>
    <w:rsid w:val="007559F7"/>
    <w:rsid w:val="00755C15"/>
    <w:rsid w:val="00772481"/>
    <w:rsid w:val="00772E5B"/>
    <w:rsid w:val="0077511E"/>
    <w:rsid w:val="007757A3"/>
    <w:rsid w:val="00775B7B"/>
    <w:rsid w:val="007856B6"/>
    <w:rsid w:val="007919AD"/>
    <w:rsid w:val="00797E96"/>
    <w:rsid w:val="007B1FB7"/>
    <w:rsid w:val="007D1D99"/>
    <w:rsid w:val="007D20FB"/>
    <w:rsid w:val="007D427F"/>
    <w:rsid w:val="007D5081"/>
    <w:rsid w:val="007D6526"/>
    <w:rsid w:val="007D6D7D"/>
    <w:rsid w:val="007E2E78"/>
    <w:rsid w:val="007E6030"/>
    <w:rsid w:val="007E7527"/>
    <w:rsid w:val="007F6018"/>
    <w:rsid w:val="00802C06"/>
    <w:rsid w:val="00803772"/>
    <w:rsid w:val="0080499C"/>
    <w:rsid w:val="0080713E"/>
    <w:rsid w:val="00810239"/>
    <w:rsid w:val="00817344"/>
    <w:rsid w:val="0082339E"/>
    <w:rsid w:val="00825B61"/>
    <w:rsid w:val="00832CE6"/>
    <w:rsid w:val="00837327"/>
    <w:rsid w:val="00842FE4"/>
    <w:rsid w:val="0084328F"/>
    <w:rsid w:val="0085516C"/>
    <w:rsid w:val="0086219B"/>
    <w:rsid w:val="008727E0"/>
    <w:rsid w:val="00872CB7"/>
    <w:rsid w:val="00873CE1"/>
    <w:rsid w:val="008765F2"/>
    <w:rsid w:val="008843F7"/>
    <w:rsid w:val="00892570"/>
    <w:rsid w:val="00895272"/>
    <w:rsid w:val="008A0A5E"/>
    <w:rsid w:val="008B6F19"/>
    <w:rsid w:val="008B7295"/>
    <w:rsid w:val="008C77D5"/>
    <w:rsid w:val="008E199B"/>
    <w:rsid w:val="008F0BFD"/>
    <w:rsid w:val="0090570A"/>
    <w:rsid w:val="00906BBE"/>
    <w:rsid w:val="00911616"/>
    <w:rsid w:val="0091551E"/>
    <w:rsid w:val="00920CB1"/>
    <w:rsid w:val="00920F5C"/>
    <w:rsid w:val="009345C5"/>
    <w:rsid w:val="00936F2C"/>
    <w:rsid w:val="00942405"/>
    <w:rsid w:val="009550C6"/>
    <w:rsid w:val="00955AA3"/>
    <w:rsid w:val="00955F8D"/>
    <w:rsid w:val="009601DE"/>
    <w:rsid w:val="00966E14"/>
    <w:rsid w:val="00967144"/>
    <w:rsid w:val="009932A1"/>
    <w:rsid w:val="009A25EF"/>
    <w:rsid w:val="009A2E1D"/>
    <w:rsid w:val="009A3B95"/>
    <w:rsid w:val="009A425E"/>
    <w:rsid w:val="009A6FC0"/>
    <w:rsid w:val="009A76F2"/>
    <w:rsid w:val="009B2800"/>
    <w:rsid w:val="009B352A"/>
    <w:rsid w:val="009C5914"/>
    <w:rsid w:val="009D1895"/>
    <w:rsid w:val="009D5A02"/>
    <w:rsid w:val="009E04D6"/>
    <w:rsid w:val="009E1C7B"/>
    <w:rsid w:val="009E7639"/>
    <w:rsid w:val="009F08EF"/>
    <w:rsid w:val="009F125E"/>
    <w:rsid w:val="009F24EC"/>
    <w:rsid w:val="009F7B5C"/>
    <w:rsid w:val="00A013CF"/>
    <w:rsid w:val="00A02B62"/>
    <w:rsid w:val="00A2184E"/>
    <w:rsid w:val="00A348EA"/>
    <w:rsid w:val="00A34FA1"/>
    <w:rsid w:val="00A5215D"/>
    <w:rsid w:val="00A60C23"/>
    <w:rsid w:val="00A62D7A"/>
    <w:rsid w:val="00A64978"/>
    <w:rsid w:val="00A70BD4"/>
    <w:rsid w:val="00A723C3"/>
    <w:rsid w:val="00A72974"/>
    <w:rsid w:val="00A74FBF"/>
    <w:rsid w:val="00A75B4C"/>
    <w:rsid w:val="00A75F75"/>
    <w:rsid w:val="00A92EE6"/>
    <w:rsid w:val="00A97646"/>
    <w:rsid w:val="00AA0E34"/>
    <w:rsid w:val="00AA2852"/>
    <w:rsid w:val="00AA4ED0"/>
    <w:rsid w:val="00AA5F8F"/>
    <w:rsid w:val="00AB068A"/>
    <w:rsid w:val="00AB35AF"/>
    <w:rsid w:val="00AB4012"/>
    <w:rsid w:val="00AD1CE8"/>
    <w:rsid w:val="00AD7B57"/>
    <w:rsid w:val="00AE50C0"/>
    <w:rsid w:val="00B01750"/>
    <w:rsid w:val="00B04EEE"/>
    <w:rsid w:val="00B12770"/>
    <w:rsid w:val="00B13614"/>
    <w:rsid w:val="00B16291"/>
    <w:rsid w:val="00B25B4B"/>
    <w:rsid w:val="00B32C50"/>
    <w:rsid w:val="00B344EF"/>
    <w:rsid w:val="00B37F91"/>
    <w:rsid w:val="00B438A7"/>
    <w:rsid w:val="00B51331"/>
    <w:rsid w:val="00B660D3"/>
    <w:rsid w:val="00B70453"/>
    <w:rsid w:val="00B74134"/>
    <w:rsid w:val="00B75488"/>
    <w:rsid w:val="00B82D40"/>
    <w:rsid w:val="00BC0239"/>
    <w:rsid w:val="00BC1B50"/>
    <w:rsid w:val="00BC1FA5"/>
    <w:rsid w:val="00BC3DB5"/>
    <w:rsid w:val="00BC6F50"/>
    <w:rsid w:val="00BD23C9"/>
    <w:rsid w:val="00BE7EE2"/>
    <w:rsid w:val="00BF0D08"/>
    <w:rsid w:val="00BF35FE"/>
    <w:rsid w:val="00BF4594"/>
    <w:rsid w:val="00BF59E0"/>
    <w:rsid w:val="00C119DB"/>
    <w:rsid w:val="00C147C5"/>
    <w:rsid w:val="00C15AB7"/>
    <w:rsid w:val="00C203D6"/>
    <w:rsid w:val="00C21E06"/>
    <w:rsid w:val="00C241DA"/>
    <w:rsid w:val="00C30B0A"/>
    <w:rsid w:val="00C516BD"/>
    <w:rsid w:val="00C5469B"/>
    <w:rsid w:val="00C6232F"/>
    <w:rsid w:val="00C65758"/>
    <w:rsid w:val="00C75822"/>
    <w:rsid w:val="00C81F1D"/>
    <w:rsid w:val="00CA3835"/>
    <w:rsid w:val="00CB1749"/>
    <w:rsid w:val="00CB4516"/>
    <w:rsid w:val="00CC0358"/>
    <w:rsid w:val="00CC0720"/>
    <w:rsid w:val="00CC1F71"/>
    <w:rsid w:val="00CC4C4F"/>
    <w:rsid w:val="00CC7A1D"/>
    <w:rsid w:val="00CC7B7E"/>
    <w:rsid w:val="00CD6C5D"/>
    <w:rsid w:val="00CE451A"/>
    <w:rsid w:val="00CE528C"/>
    <w:rsid w:val="00CE67D4"/>
    <w:rsid w:val="00CE709A"/>
    <w:rsid w:val="00CF1498"/>
    <w:rsid w:val="00CF6272"/>
    <w:rsid w:val="00D02870"/>
    <w:rsid w:val="00D06D68"/>
    <w:rsid w:val="00D15234"/>
    <w:rsid w:val="00D203E4"/>
    <w:rsid w:val="00D20559"/>
    <w:rsid w:val="00D20EB1"/>
    <w:rsid w:val="00D34D3C"/>
    <w:rsid w:val="00D4131B"/>
    <w:rsid w:val="00D413CC"/>
    <w:rsid w:val="00D41578"/>
    <w:rsid w:val="00D4763E"/>
    <w:rsid w:val="00D5578C"/>
    <w:rsid w:val="00D5705D"/>
    <w:rsid w:val="00D62673"/>
    <w:rsid w:val="00D635A6"/>
    <w:rsid w:val="00D7267D"/>
    <w:rsid w:val="00D7357A"/>
    <w:rsid w:val="00D8177D"/>
    <w:rsid w:val="00D915C6"/>
    <w:rsid w:val="00D95BE7"/>
    <w:rsid w:val="00D96BB3"/>
    <w:rsid w:val="00DA621D"/>
    <w:rsid w:val="00DC7328"/>
    <w:rsid w:val="00DD3610"/>
    <w:rsid w:val="00DD3F8C"/>
    <w:rsid w:val="00DD4144"/>
    <w:rsid w:val="00DE339F"/>
    <w:rsid w:val="00DF1427"/>
    <w:rsid w:val="00DF3995"/>
    <w:rsid w:val="00DF4F66"/>
    <w:rsid w:val="00DF6630"/>
    <w:rsid w:val="00DF7046"/>
    <w:rsid w:val="00DF77B9"/>
    <w:rsid w:val="00E0796C"/>
    <w:rsid w:val="00E11E5C"/>
    <w:rsid w:val="00E1275D"/>
    <w:rsid w:val="00E139EB"/>
    <w:rsid w:val="00E200E8"/>
    <w:rsid w:val="00E2677F"/>
    <w:rsid w:val="00E32388"/>
    <w:rsid w:val="00E3421D"/>
    <w:rsid w:val="00E43470"/>
    <w:rsid w:val="00E44913"/>
    <w:rsid w:val="00E44C64"/>
    <w:rsid w:val="00E47B51"/>
    <w:rsid w:val="00E542BD"/>
    <w:rsid w:val="00E61540"/>
    <w:rsid w:val="00E61F9F"/>
    <w:rsid w:val="00E729B1"/>
    <w:rsid w:val="00E73E04"/>
    <w:rsid w:val="00E8035E"/>
    <w:rsid w:val="00E809CD"/>
    <w:rsid w:val="00E82AA6"/>
    <w:rsid w:val="00E82E82"/>
    <w:rsid w:val="00E84516"/>
    <w:rsid w:val="00E851F3"/>
    <w:rsid w:val="00E972F7"/>
    <w:rsid w:val="00EA1225"/>
    <w:rsid w:val="00EA18E5"/>
    <w:rsid w:val="00EB0628"/>
    <w:rsid w:val="00EB09E6"/>
    <w:rsid w:val="00EC6A0C"/>
    <w:rsid w:val="00EF381A"/>
    <w:rsid w:val="00EF49B0"/>
    <w:rsid w:val="00EF6AAA"/>
    <w:rsid w:val="00F04EFB"/>
    <w:rsid w:val="00F07DAA"/>
    <w:rsid w:val="00F201AC"/>
    <w:rsid w:val="00F24578"/>
    <w:rsid w:val="00F30DCC"/>
    <w:rsid w:val="00F32E73"/>
    <w:rsid w:val="00F34C50"/>
    <w:rsid w:val="00F37985"/>
    <w:rsid w:val="00F5355F"/>
    <w:rsid w:val="00F563DF"/>
    <w:rsid w:val="00F56E90"/>
    <w:rsid w:val="00F60FAE"/>
    <w:rsid w:val="00F6386D"/>
    <w:rsid w:val="00F664AD"/>
    <w:rsid w:val="00F80CCC"/>
    <w:rsid w:val="00F845A6"/>
    <w:rsid w:val="00F87671"/>
    <w:rsid w:val="00FA253F"/>
    <w:rsid w:val="00FA707C"/>
    <w:rsid w:val="00FB111B"/>
    <w:rsid w:val="00FB5C94"/>
    <w:rsid w:val="00FB5F13"/>
    <w:rsid w:val="00FB67EB"/>
    <w:rsid w:val="00FC0696"/>
    <w:rsid w:val="00FC4077"/>
    <w:rsid w:val="00FE51E8"/>
    <w:rsid w:val="00FF0430"/>
    <w:rsid w:val="00FF1D9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EAA"/>
    <w:rPr>
      <w:lang w:val="es-ES_tradnl" w:eastAsia="es-ES"/>
    </w:rPr>
  </w:style>
  <w:style w:type="paragraph" w:styleId="Ttulo1">
    <w:name w:val="heading 1"/>
    <w:basedOn w:val="Normal"/>
    <w:next w:val="Normal"/>
    <w:qFormat/>
    <w:pPr>
      <w:keepNext/>
      <w:spacing w:line="360" w:lineRule="auto"/>
      <w:jc w:val="both"/>
      <w:outlineLvl w:val="0"/>
    </w:pPr>
    <w:rPr>
      <w:rFonts w:ascii="Arial" w:hAnsi="Arial"/>
      <w:b/>
      <w:sz w:val="24"/>
    </w:rPr>
  </w:style>
  <w:style w:type="paragraph" w:styleId="Ttulo2">
    <w:name w:val="heading 2"/>
    <w:basedOn w:val="Normal"/>
    <w:next w:val="Normal"/>
    <w:link w:val="Ttulo2Car"/>
    <w:qFormat/>
    <w:pPr>
      <w:keepNext/>
      <w:spacing w:line="360" w:lineRule="auto"/>
      <w:jc w:val="both"/>
      <w:outlineLvl w:val="1"/>
    </w:pPr>
    <w:rPr>
      <w:rFonts w:ascii="Arial" w:hAnsi="Arial"/>
      <w:sz w:val="24"/>
    </w:rPr>
  </w:style>
  <w:style w:type="paragraph" w:styleId="Ttulo3">
    <w:name w:val="heading 3"/>
    <w:basedOn w:val="Normal"/>
    <w:next w:val="Normal"/>
    <w:qFormat/>
    <w:pPr>
      <w:keepNext/>
      <w:spacing w:line="360" w:lineRule="auto"/>
      <w:jc w:val="both"/>
      <w:outlineLvl w:val="2"/>
    </w:pPr>
    <w:rPr>
      <w:rFonts w:ascii="Arial" w:hAnsi="Arial"/>
      <w:b/>
      <w:sz w:val="28"/>
    </w:rPr>
  </w:style>
  <w:style w:type="paragraph" w:styleId="Ttulo4">
    <w:name w:val="heading 4"/>
    <w:basedOn w:val="Normal"/>
    <w:next w:val="Normal"/>
    <w:link w:val="Ttulo4Car"/>
    <w:qFormat/>
    <w:pPr>
      <w:keepNext/>
      <w:spacing w:line="360" w:lineRule="auto"/>
      <w:jc w:val="both"/>
      <w:outlineLvl w:val="3"/>
    </w:pPr>
    <w:rPr>
      <w:rFonts w:ascii="Arial" w:hAnsi="Arial"/>
      <w:b/>
      <w:i/>
      <w:sz w:val="24"/>
    </w:rPr>
  </w:style>
  <w:style w:type="paragraph" w:styleId="Ttulo5">
    <w:name w:val="heading 5"/>
    <w:basedOn w:val="Normal"/>
    <w:next w:val="Normal"/>
    <w:link w:val="Ttulo5Car"/>
    <w:qFormat/>
    <w:pPr>
      <w:keepNext/>
      <w:outlineLvl w:val="4"/>
    </w:pPr>
    <w:rPr>
      <w:rFonts w:ascii="Arial" w:hAnsi="Arial"/>
      <w:sz w:val="24"/>
    </w:rPr>
  </w:style>
  <w:style w:type="paragraph" w:styleId="Ttulo6">
    <w:name w:val="heading 6"/>
    <w:basedOn w:val="Normal"/>
    <w:next w:val="Normal"/>
    <w:qFormat/>
    <w:pPr>
      <w:keepNext/>
      <w:spacing w:line="360" w:lineRule="auto"/>
      <w:outlineLvl w:val="5"/>
    </w:pPr>
    <w:rPr>
      <w:rFonts w:ascii="Arial" w:hAnsi="Arial"/>
      <w:b/>
      <w:sz w:val="28"/>
    </w:rPr>
  </w:style>
  <w:style w:type="paragraph" w:styleId="Ttulo7">
    <w:name w:val="heading 7"/>
    <w:basedOn w:val="Normal"/>
    <w:next w:val="Normal"/>
    <w:qFormat/>
    <w:pPr>
      <w:keepNext/>
      <w:spacing w:line="360" w:lineRule="auto"/>
      <w:jc w:val="center"/>
      <w:outlineLvl w:val="6"/>
    </w:pPr>
    <w:rPr>
      <w:rFonts w:ascii="Arial" w:hAnsi="Arial"/>
      <w:sz w:val="24"/>
    </w:rPr>
  </w:style>
  <w:style w:type="paragraph" w:styleId="Ttulo8">
    <w:name w:val="heading 8"/>
    <w:basedOn w:val="Normal"/>
    <w:next w:val="Normal"/>
    <w:link w:val="Ttulo8Car"/>
    <w:qFormat/>
    <w:pPr>
      <w:keepNext/>
      <w:spacing w:line="360" w:lineRule="auto"/>
      <w:jc w:val="center"/>
      <w:outlineLvl w:val="7"/>
    </w:pPr>
    <w:rPr>
      <w:rFonts w:ascii="Arial" w:hAnsi="Arial"/>
      <w:b/>
      <w:sz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link w:val="TextoindependienteCar"/>
    <w:pPr>
      <w:jc w:val="both"/>
    </w:pPr>
    <w:rPr>
      <w:rFonts w:ascii="Arial" w:hAnsi="Arial"/>
      <w:sz w:val="24"/>
    </w:rPr>
  </w:style>
  <w:style w:type="paragraph" w:styleId="Textoindependiente2">
    <w:name w:val="Body Text 2"/>
    <w:basedOn w:val="Normal"/>
    <w:pPr>
      <w:jc w:val="both"/>
    </w:pPr>
    <w:rPr>
      <w:rFonts w:ascii="Arial" w:hAnsi="Arial"/>
      <w:b/>
      <w:sz w:val="24"/>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Textoindependiente3">
    <w:name w:val="Body Text 3"/>
    <w:basedOn w:val="Normal"/>
    <w:link w:val="Textoindependiente3Car"/>
    <w:pPr>
      <w:spacing w:line="360" w:lineRule="auto"/>
      <w:jc w:val="both"/>
    </w:pPr>
    <w:rPr>
      <w:rFonts w:ascii="Arial" w:hAnsi="Arial"/>
      <w:b/>
      <w:i/>
      <w:sz w:val="24"/>
    </w:rPr>
  </w:style>
  <w:style w:type="paragraph" w:styleId="Prrafodelista">
    <w:name w:val="List Paragraph"/>
    <w:basedOn w:val="Normal"/>
    <w:uiPriority w:val="34"/>
    <w:qFormat/>
    <w:rsid w:val="00DF1427"/>
    <w:pPr>
      <w:ind w:left="708"/>
    </w:pPr>
  </w:style>
  <w:style w:type="table" w:styleId="Tablaconcuadrcula">
    <w:name w:val="Table Grid"/>
    <w:basedOn w:val="Tablanormal"/>
    <w:uiPriority w:val="59"/>
    <w:rsid w:val="00BF35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link w:val="Ttulo2"/>
    <w:rsid w:val="00E61540"/>
    <w:rPr>
      <w:rFonts w:ascii="Arial" w:hAnsi="Arial"/>
      <w:sz w:val="24"/>
      <w:lang w:val="es-ES_tradnl"/>
    </w:rPr>
  </w:style>
  <w:style w:type="character" w:customStyle="1" w:styleId="TextoindependienteCar">
    <w:name w:val="Texto independiente Car"/>
    <w:link w:val="Textoindependiente"/>
    <w:rsid w:val="00E61540"/>
    <w:rPr>
      <w:rFonts w:ascii="Arial" w:hAnsi="Arial"/>
      <w:sz w:val="24"/>
      <w:lang w:val="es-ES_tradnl"/>
    </w:rPr>
  </w:style>
  <w:style w:type="character" w:customStyle="1" w:styleId="Ttulo5Car">
    <w:name w:val="Título 5 Car"/>
    <w:link w:val="Ttulo5"/>
    <w:rsid w:val="00E61540"/>
    <w:rPr>
      <w:rFonts w:ascii="Arial" w:hAnsi="Arial"/>
      <w:sz w:val="24"/>
      <w:lang w:val="es-ES_tradnl"/>
    </w:rPr>
  </w:style>
  <w:style w:type="character" w:customStyle="1" w:styleId="Ttulo8Car">
    <w:name w:val="Título 8 Car"/>
    <w:link w:val="Ttulo8"/>
    <w:rsid w:val="00E61540"/>
    <w:rPr>
      <w:rFonts w:ascii="Arial" w:hAnsi="Arial"/>
      <w:b/>
      <w:sz w:val="24"/>
      <w:lang w:val="es-ES_tradnl"/>
    </w:rPr>
  </w:style>
  <w:style w:type="paragraph" w:styleId="Textodeglobo">
    <w:name w:val="Balloon Text"/>
    <w:basedOn w:val="Normal"/>
    <w:link w:val="TextodegloboCar"/>
    <w:uiPriority w:val="99"/>
    <w:semiHidden/>
    <w:unhideWhenUsed/>
    <w:rsid w:val="00127D0E"/>
    <w:rPr>
      <w:rFonts w:ascii="Tahoma" w:hAnsi="Tahoma" w:cs="Tahoma"/>
      <w:sz w:val="16"/>
      <w:szCs w:val="16"/>
    </w:rPr>
  </w:style>
  <w:style w:type="character" w:customStyle="1" w:styleId="TextodegloboCar">
    <w:name w:val="Texto de globo Car"/>
    <w:link w:val="Textodeglobo"/>
    <w:uiPriority w:val="99"/>
    <w:semiHidden/>
    <w:rsid w:val="00127D0E"/>
    <w:rPr>
      <w:rFonts w:ascii="Tahoma" w:hAnsi="Tahoma" w:cs="Tahoma"/>
      <w:sz w:val="16"/>
      <w:szCs w:val="16"/>
      <w:lang w:val="es-ES_tradnl"/>
    </w:rPr>
  </w:style>
  <w:style w:type="character" w:customStyle="1" w:styleId="Ttulo4Car">
    <w:name w:val="Título 4 Car"/>
    <w:link w:val="Ttulo4"/>
    <w:rsid w:val="0085516C"/>
    <w:rPr>
      <w:rFonts w:ascii="Arial" w:hAnsi="Arial"/>
      <w:b/>
      <w:i/>
      <w:sz w:val="24"/>
      <w:lang w:val="es-ES_tradnl"/>
    </w:rPr>
  </w:style>
  <w:style w:type="character" w:customStyle="1" w:styleId="Textoindependiente3Car">
    <w:name w:val="Texto independiente 3 Car"/>
    <w:link w:val="Textoindependiente3"/>
    <w:rsid w:val="0085516C"/>
    <w:rPr>
      <w:rFonts w:ascii="Arial" w:hAnsi="Arial"/>
      <w:b/>
      <w:i/>
      <w:sz w:val="24"/>
      <w:lang w:val="es-ES_tradnl"/>
    </w:rPr>
  </w:style>
</w:styles>
</file>

<file path=word/webSettings.xml><?xml version="1.0" encoding="utf-8"?>
<w:webSettings xmlns:r="http://schemas.openxmlformats.org/officeDocument/2006/relationships" xmlns:w="http://schemas.openxmlformats.org/wordprocessingml/2006/main">
  <w:divs>
    <w:div w:id="56009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0FEB7-33E4-4B50-BC1B-1AD1359D1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12456</Words>
  <Characters>68512</Characters>
  <Application>Microsoft Office Word</Application>
  <DocSecurity>0</DocSecurity>
  <Lines>570</Lines>
  <Paragraphs>161</Paragraphs>
  <ScaleCrop>false</ScaleCrop>
  <HeadingPairs>
    <vt:vector size="2" baseType="variant">
      <vt:variant>
        <vt:lpstr>Título</vt:lpstr>
      </vt:variant>
      <vt:variant>
        <vt:i4>1</vt:i4>
      </vt:variant>
    </vt:vector>
  </HeadingPairs>
  <TitlesOfParts>
    <vt:vector size="1" baseType="lpstr">
      <vt:lpstr>PLAN DE ESTUDIO DE LA ESPECIALIDAD EN INMUNOLOGÍA</vt:lpstr>
    </vt:vector>
  </TitlesOfParts>
  <Company/>
  <LinksUpToDate>false</LinksUpToDate>
  <CharactersWithSpaces>80807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ESTUDIO DE LA ESPECIALIDAD EN INMUNOLOGÍA</dc:title>
  <dc:creator>TECUN</dc:creator>
  <cp:lastModifiedBy>Guillermo</cp:lastModifiedBy>
  <cp:revision>2</cp:revision>
  <cp:lastPrinted>2016-10-25T13:02:00Z</cp:lastPrinted>
  <dcterms:created xsi:type="dcterms:W3CDTF">2017-04-10T19:03:00Z</dcterms:created>
  <dcterms:modified xsi:type="dcterms:W3CDTF">2017-04-10T19:03:00Z</dcterms:modified>
</cp:coreProperties>
</file>